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9D606" w14:textId="698EE484" w:rsidR="006A597B" w:rsidRPr="006A597B" w:rsidRDefault="006A597B" w:rsidP="00AA4470">
      <w:pPr>
        <w:rPr>
          <w:b/>
          <w:lang w:val="en-CA"/>
        </w:rPr>
      </w:pPr>
      <w:r>
        <w:rPr>
          <w:b/>
          <w:lang w:val="en-CA"/>
        </w:rPr>
        <w:t xml:space="preserve">Field experimental evidence of sandy beach community </w:t>
      </w:r>
      <w:r w:rsidR="000D2C20">
        <w:rPr>
          <w:b/>
          <w:lang w:val="en-CA"/>
        </w:rPr>
        <w:t xml:space="preserve">changes </w:t>
      </w:r>
      <w:r w:rsidR="00296C2D">
        <w:rPr>
          <w:b/>
          <w:lang w:val="en-CA"/>
        </w:rPr>
        <w:t xml:space="preserve">in response </w:t>
      </w:r>
      <w:r w:rsidR="000D2C20">
        <w:rPr>
          <w:b/>
          <w:lang w:val="en-CA"/>
        </w:rPr>
        <w:t>to a</w:t>
      </w:r>
      <w:r w:rsidRPr="006A597B">
        <w:rPr>
          <w:b/>
          <w:lang w:val="en-CA"/>
        </w:rPr>
        <w:t xml:space="preserve">rtificial light at night (ALAN) </w:t>
      </w:r>
    </w:p>
    <w:p w14:paraId="458119F2" w14:textId="77777777" w:rsidR="006A597B" w:rsidRDefault="006A597B" w:rsidP="00AA4470">
      <w:pPr>
        <w:rPr>
          <w:lang w:val="en-CA"/>
        </w:rPr>
      </w:pPr>
    </w:p>
    <w:p w14:paraId="6A239FE3" w14:textId="77777777" w:rsidR="00296C2D" w:rsidRPr="00383F7E" w:rsidRDefault="00296C2D" w:rsidP="00AA4470">
      <w:pPr>
        <w:rPr>
          <w:lang w:val="en-US"/>
        </w:rPr>
      </w:pPr>
    </w:p>
    <w:p w14:paraId="5980341C" w14:textId="2EE14829" w:rsidR="0024503E" w:rsidRPr="0024503E" w:rsidRDefault="0024503E" w:rsidP="0024503E">
      <w:pPr>
        <w:rPr>
          <w:lang w:val="es-CL"/>
        </w:rPr>
      </w:pPr>
      <w:r w:rsidRPr="0024503E">
        <w:rPr>
          <w:lang w:val="es-CL"/>
        </w:rPr>
        <w:t>Cristian Duarte</w:t>
      </w:r>
      <w:r w:rsidRPr="002D7E84">
        <w:rPr>
          <w:vertAlign w:val="superscript"/>
          <w:lang w:val="es-CL"/>
        </w:rPr>
        <w:t>1,2*</w:t>
      </w:r>
      <w:r w:rsidRPr="0024503E">
        <w:rPr>
          <w:lang w:val="es-CL"/>
        </w:rPr>
        <w:t>, Diego Quintanilla-Ahumada</w:t>
      </w:r>
      <w:r w:rsidR="002D7E84" w:rsidRPr="002D7E84">
        <w:rPr>
          <w:vertAlign w:val="superscript"/>
          <w:lang w:val="es-CL"/>
        </w:rPr>
        <w:t>1</w:t>
      </w:r>
      <w:r w:rsidR="002D7E84">
        <w:rPr>
          <w:vertAlign w:val="superscript"/>
          <w:lang w:val="es-CL"/>
        </w:rPr>
        <w:t>,</w:t>
      </w:r>
      <w:r w:rsidRPr="0024503E">
        <w:rPr>
          <w:vertAlign w:val="superscript"/>
          <w:lang w:val="es-CL"/>
        </w:rPr>
        <w:t>3</w:t>
      </w:r>
      <w:r w:rsidRPr="0024503E">
        <w:rPr>
          <w:lang w:val="es-CL"/>
        </w:rPr>
        <w:t>, Cristóbal Anguita</w:t>
      </w:r>
      <w:r w:rsidRPr="0024503E">
        <w:rPr>
          <w:vertAlign w:val="superscript"/>
          <w:lang w:val="es-CL"/>
        </w:rPr>
        <w:t>4</w:t>
      </w:r>
      <w:r w:rsidRPr="0024503E">
        <w:rPr>
          <w:lang w:val="es-CL"/>
        </w:rPr>
        <w:t>, Eduardo A. Silva-Rodriguez</w:t>
      </w:r>
      <w:r w:rsidRPr="0024503E">
        <w:rPr>
          <w:vertAlign w:val="superscript"/>
          <w:lang w:val="es-CL"/>
        </w:rPr>
        <w:t>5</w:t>
      </w:r>
      <w:r w:rsidR="002D7E84">
        <w:rPr>
          <w:vertAlign w:val="superscript"/>
          <w:lang w:val="es-CL"/>
        </w:rPr>
        <w:t>,6</w:t>
      </w:r>
      <w:r>
        <w:rPr>
          <w:lang w:val="es-CL"/>
        </w:rPr>
        <w:t xml:space="preserve">, </w:t>
      </w:r>
      <w:r w:rsidRPr="0024503E">
        <w:rPr>
          <w:lang w:val="es-CL"/>
        </w:rPr>
        <w:t>Patricio H. Manríquez</w:t>
      </w:r>
      <w:r w:rsidR="002D7E84" w:rsidRPr="002D7E84">
        <w:rPr>
          <w:vertAlign w:val="superscript"/>
          <w:lang w:val="es-CL"/>
        </w:rPr>
        <w:t>7,8</w:t>
      </w:r>
      <w:r w:rsidR="002D7E84">
        <w:rPr>
          <w:lang w:val="es-CL"/>
        </w:rPr>
        <w:t>,</w:t>
      </w:r>
      <w:r w:rsidRPr="0024503E">
        <w:rPr>
          <w:lang w:val="es-CL"/>
        </w:rPr>
        <w:t xml:space="preserve"> Stephen Widdicombe</w:t>
      </w:r>
      <w:r w:rsidR="002D7E84" w:rsidRPr="002D7E84">
        <w:rPr>
          <w:vertAlign w:val="superscript"/>
          <w:lang w:val="es-CL"/>
        </w:rPr>
        <w:t>9</w:t>
      </w:r>
      <w:r w:rsidRPr="0024503E">
        <w:rPr>
          <w:lang w:val="es-CL"/>
        </w:rPr>
        <w:t>, José Pulgar</w:t>
      </w:r>
      <w:r w:rsidR="002D7E84" w:rsidRPr="002D7E84">
        <w:rPr>
          <w:vertAlign w:val="superscript"/>
          <w:lang w:val="es-CL"/>
        </w:rPr>
        <w:t>1</w:t>
      </w:r>
      <w:r w:rsidR="002D7E84">
        <w:rPr>
          <w:vertAlign w:val="superscript"/>
          <w:lang w:val="es-CL"/>
        </w:rPr>
        <w:t>,2</w:t>
      </w:r>
      <w:r w:rsidRPr="0024503E">
        <w:rPr>
          <w:lang w:val="es-CL"/>
        </w:rPr>
        <w:t>, Cristian Miranda</w:t>
      </w:r>
      <w:r w:rsidR="002D7E84" w:rsidRPr="002D7E84">
        <w:rPr>
          <w:vertAlign w:val="superscript"/>
          <w:lang w:val="es-CL"/>
        </w:rPr>
        <w:t>1,3</w:t>
      </w:r>
      <w:r w:rsidRPr="0024503E">
        <w:rPr>
          <w:lang w:val="es-CL"/>
        </w:rPr>
        <w:t xml:space="preserve">, </w:t>
      </w:r>
      <w:r w:rsidR="002D7E84">
        <w:rPr>
          <w:lang w:val="es-CL"/>
        </w:rPr>
        <w:t>Nicole Jahnsen-Guzmán</w:t>
      </w:r>
      <w:r w:rsidR="002D7E84" w:rsidRPr="002D7E84">
        <w:rPr>
          <w:vertAlign w:val="superscript"/>
          <w:lang w:val="es-CL"/>
        </w:rPr>
        <w:t>1,3</w:t>
      </w:r>
      <w:r w:rsidRPr="0024503E">
        <w:rPr>
          <w:lang w:val="es-CL"/>
        </w:rPr>
        <w:t>, Pedro A. Quijón</w:t>
      </w:r>
      <w:r w:rsidR="002D7E84" w:rsidRPr="002D7E84">
        <w:rPr>
          <w:vertAlign w:val="superscript"/>
          <w:lang w:val="es-CL"/>
        </w:rPr>
        <w:t>10</w:t>
      </w:r>
    </w:p>
    <w:p w14:paraId="05C31805" w14:textId="77777777" w:rsidR="0024503E" w:rsidRDefault="0024503E" w:rsidP="0024503E">
      <w:pPr>
        <w:rPr>
          <w:lang w:val="es-CL"/>
        </w:rPr>
      </w:pPr>
    </w:p>
    <w:p w14:paraId="7EDE2D3D" w14:textId="39535202" w:rsidR="0024503E" w:rsidRDefault="0024503E" w:rsidP="0024503E">
      <w:pPr>
        <w:rPr>
          <w:lang w:val="es-CL"/>
        </w:rPr>
      </w:pPr>
      <w:r w:rsidRPr="0024503E">
        <w:rPr>
          <w:vertAlign w:val="superscript"/>
          <w:lang w:val="es-CL"/>
        </w:rPr>
        <w:t>1</w:t>
      </w:r>
      <w:r w:rsidRPr="0024503E">
        <w:rPr>
          <w:lang w:val="es-CL"/>
        </w:rPr>
        <w:t>Departamento de Ecología y Biodiversidad, Facultad de Ciencias de la Vida, Universidad</w:t>
      </w:r>
      <w:r>
        <w:rPr>
          <w:lang w:val="es-CL"/>
        </w:rPr>
        <w:t xml:space="preserve">, </w:t>
      </w:r>
      <w:r w:rsidRPr="0024503E">
        <w:rPr>
          <w:lang w:val="es-CL"/>
        </w:rPr>
        <w:t xml:space="preserve">Andrés Bello, Santiago, Chile. </w:t>
      </w:r>
    </w:p>
    <w:p w14:paraId="4C7DD7B0" w14:textId="73455D3E" w:rsidR="0024503E" w:rsidRDefault="0024503E" w:rsidP="0024503E">
      <w:pPr>
        <w:rPr>
          <w:lang w:val="es-CL"/>
        </w:rPr>
      </w:pPr>
      <w:r w:rsidRPr="0024503E">
        <w:rPr>
          <w:vertAlign w:val="superscript"/>
          <w:lang w:val="es-CL"/>
        </w:rPr>
        <w:t>2</w:t>
      </w:r>
      <w:r w:rsidRPr="0024503E">
        <w:rPr>
          <w:lang w:val="es-CL"/>
        </w:rPr>
        <w:t xml:space="preserve">Centro de Investigación Marina </w:t>
      </w:r>
      <w:proofErr w:type="spellStart"/>
      <w:r w:rsidRPr="0024503E">
        <w:rPr>
          <w:lang w:val="es-CL"/>
        </w:rPr>
        <w:t>Quintay</w:t>
      </w:r>
      <w:proofErr w:type="spellEnd"/>
      <w:r w:rsidRPr="0024503E">
        <w:rPr>
          <w:lang w:val="es-CL"/>
        </w:rPr>
        <w:t xml:space="preserve"> (CIMARQ), Facultad de Ciencias de la Vida, Universidad Andrés Bello, Santiago, Chile.</w:t>
      </w:r>
    </w:p>
    <w:p w14:paraId="725068B8" w14:textId="3A20184F" w:rsidR="0024503E" w:rsidRDefault="0024503E" w:rsidP="0024503E">
      <w:pPr>
        <w:rPr>
          <w:rFonts w:eastAsia="Times New Roman"/>
          <w:bCs/>
          <w:lang w:val="es-CL"/>
        </w:rPr>
      </w:pPr>
      <w:r w:rsidRPr="0024503E">
        <w:rPr>
          <w:rFonts w:eastAsia="Times New Roman"/>
          <w:bCs/>
          <w:vertAlign w:val="superscript"/>
          <w:lang w:val="es-CL"/>
        </w:rPr>
        <w:t>3</w:t>
      </w:r>
      <w:r w:rsidRPr="00C34082">
        <w:rPr>
          <w:rFonts w:eastAsia="Times New Roman"/>
          <w:bCs/>
          <w:lang w:val="es-CL"/>
        </w:rPr>
        <w:t xml:space="preserve">Programa de Doctorado en Medicina de la Conservación, Universidad </w:t>
      </w:r>
      <w:r w:rsidR="002D7E84" w:rsidRPr="00C34082">
        <w:rPr>
          <w:rFonts w:eastAsia="Times New Roman"/>
          <w:bCs/>
          <w:lang w:val="es-CL"/>
        </w:rPr>
        <w:t>Andrés</w:t>
      </w:r>
      <w:r w:rsidRPr="00C34082">
        <w:rPr>
          <w:rFonts w:eastAsia="Times New Roman"/>
          <w:bCs/>
          <w:lang w:val="es-CL"/>
        </w:rPr>
        <w:t xml:space="preserve"> Bello, Santiago, Chile</w:t>
      </w:r>
    </w:p>
    <w:p w14:paraId="0999CDF3" w14:textId="503D3107" w:rsidR="002D7E84" w:rsidRDefault="002D7E84" w:rsidP="002D7E84">
      <w:pPr>
        <w:rPr>
          <w:rFonts w:eastAsia="Times New Roman"/>
          <w:bCs/>
          <w:lang w:val="es-CL"/>
        </w:rPr>
      </w:pPr>
      <w:r w:rsidRPr="002D7E84">
        <w:rPr>
          <w:rFonts w:eastAsia="Times New Roman"/>
          <w:bCs/>
          <w:vertAlign w:val="superscript"/>
          <w:lang w:val="es-CL"/>
        </w:rPr>
        <w:t>4</w:t>
      </w:r>
      <w:r>
        <w:rPr>
          <w:rFonts w:eastAsia="Times New Roman"/>
          <w:bCs/>
          <w:lang w:val="es-CL"/>
        </w:rPr>
        <w:t>Laboratorio de Ecología de Vida Silvestre, Facultad de Ciencias Forestales y Conservación de la Naturaleza, Universidad de Chile, Av. Santa Rosa 11315, La Pintana, Santiago, Chile.</w:t>
      </w:r>
    </w:p>
    <w:p w14:paraId="75D732CB" w14:textId="6C7E9ADF" w:rsidR="002D7E84" w:rsidRPr="002D7E84" w:rsidRDefault="002D7E84" w:rsidP="002D7E84">
      <w:pPr>
        <w:rPr>
          <w:rFonts w:eastAsia="Times New Roman"/>
          <w:bCs/>
          <w:lang w:val="es-CL"/>
        </w:rPr>
      </w:pPr>
      <w:r w:rsidRPr="002D7E84">
        <w:rPr>
          <w:rFonts w:eastAsia="Times New Roman"/>
          <w:bCs/>
          <w:vertAlign w:val="superscript"/>
          <w:lang w:val="es-CL"/>
        </w:rPr>
        <w:t>5</w:t>
      </w:r>
      <w:r w:rsidRPr="002D7E84">
        <w:rPr>
          <w:rFonts w:eastAsia="Times New Roman"/>
          <w:bCs/>
          <w:lang w:val="es-CL"/>
        </w:rPr>
        <w:t>Instituto de Conservación, Biodiversidad y Territorio, Facultad de Ciencias Forestales y Recursos Naturales, Universidad Austral de Chile, Valdivia, Chile</w:t>
      </w:r>
    </w:p>
    <w:p w14:paraId="278ADB41" w14:textId="5CE81064" w:rsidR="0024503E" w:rsidRDefault="002D7E84" w:rsidP="002D7E84">
      <w:pPr>
        <w:rPr>
          <w:rFonts w:eastAsia="Times New Roman"/>
          <w:bCs/>
          <w:lang w:val="es-CL"/>
        </w:rPr>
      </w:pPr>
      <w:r w:rsidRPr="002D7E84">
        <w:rPr>
          <w:rFonts w:eastAsia="Times New Roman"/>
          <w:bCs/>
          <w:vertAlign w:val="superscript"/>
          <w:lang w:val="es-CL"/>
        </w:rPr>
        <w:t>6</w:t>
      </w:r>
      <w:r w:rsidRPr="002D7E84">
        <w:rPr>
          <w:rFonts w:eastAsia="Times New Roman"/>
          <w:bCs/>
          <w:lang w:val="es-CL"/>
        </w:rPr>
        <w:t xml:space="preserve"> Programa Austral Patagonia, Universidad Austral de Chile, Valdivia, Chile</w:t>
      </w:r>
    </w:p>
    <w:p w14:paraId="16E0B51E" w14:textId="047AF464" w:rsidR="0024503E" w:rsidRDefault="002D7E84" w:rsidP="0024503E">
      <w:pPr>
        <w:rPr>
          <w:lang w:val="es-CL"/>
        </w:rPr>
      </w:pPr>
      <w:r>
        <w:rPr>
          <w:vertAlign w:val="superscript"/>
          <w:lang w:val="es-CL"/>
        </w:rPr>
        <w:t>7</w:t>
      </w:r>
      <w:r w:rsidR="0024503E" w:rsidRPr="0024503E">
        <w:rPr>
          <w:lang w:val="es-CL"/>
        </w:rPr>
        <w:t xml:space="preserve">Centro de Estudios Avanzados en Zonas Áridas (CEAZA), Coquimbo, Chile. </w:t>
      </w:r>
    </w:p>
    <w:p w14:paraId="544E1F3D" w14:textId="0CCF5490" w:rsidR="0024503E" w:rsidRDefault="002D7E84" w:rsidP="0024503E">
      <w:pPr>
        <w:rPr>
          <w:lang w:val="en-US"/>
        </w:rPr>
      </w:pPr>
      <w:r>
        <w:rPr>
          <w:vertAlign w:val="superscript"/>
          <w:lang w:val="es-CL"/>
        </w:rPr>
        <w:t>8</w:t>
      </w:r>
      <w:r w:rsidR="0024503E" w:rsidRPr="0024503E">
        <w:rPr>
          <w:lang w:val="es-CL"/>
        </w:rPr>
        <w:t xml:space="preserve">Laboratorio de Ecología y Conducta de la Ontogenia Temprana (LECOT), Coquimbo, Chile. </w:t>
      </w:r>
      <w:r>
        <w:rPr>
          <w:vertAlign w:val="superscript"/>
          <w:lang w:val="en-US"/>
        </w:rPr>
        <w:t>9</w:t>
      </w:r>
      <w:r w:rsidR="0024503E" w:rsidRPr="0024503E">
        <w:rPr>
          <w:lang w:val="en-US"/>
        </w:rPr>
        <w:t>Plymouth Marine</w:t>
      </w:r>
      <w:r w:rsidR="0024503E">
        <w:rPr>
          <w:lang w:val="en-US"/>
        </w:rPr>
        <w:t xml:space="preserve"> </w:t>
      </w:r>
      <w:r w:rsidR="0024503E" w:rsidRPr="0024503E">
        <w:rPr>
          <w:lang w:val="en-US"/>
        </w:rPr>
        <w:t xml:space="preserve">Laboratory, Prospect Place, West Hoe, Plymouth PL1 3DH, UK. </w:t>
      </w:r>
    </w:p>
    <w:p w14:paraId="50847EDD" w14:textId="21FCF7A9" w:rsidR="00AA4470" w:rsidRPr="002D7E84" w:rsidRDefault="002D7E84" w:rsidP="0024503E">
      <w:pPr>
        <w:rPr>
          <w:lang w:val="en-US"/>
        </w:rPr>
      </w:pPr>
      <w:r w:rsidRPr="002D7E84">
        <w:rPr>
          <w:vertAlign w:val="superscript"/>
          <w:lang w:val="en-US"/>
        </w:rPr>
        <w:t>10</w:t>
      </w:r>
      <w:r w:rsidR="0024503E" w:rsidRPr="0024503E">
        <w:rPr>
          <w:lang w:val="en-US"/>
        </w:rPr>
        <w:t>Department of Biology, University of</w:t>
      </w:r>
      <w:r>
        <w:rPr>
          <w:lang w:val="en-US"/>
        </w:rPr>
        <w:t xml:space="preserve"> </w:t>
      </w:r>
      <w:r w:rsidR="0024503E" w:rsidRPr="0024503E">
        <w:rPr>
          <w:lang w:val="en-US"/>
        </w:rPr>
        <w:t>Prince Edward Island, Charlottetown, PE, Canada</w:t>
      </w:r>
    </w:p>
    <w:p w14:paraId="5D111DAD" w14:textId="77777777" w:rsidR="002D7E84" w:rsidRPr="0091762C" w:rsidRDefault="002D7E84">
      <w:pPr>
        <w:spacing w:after="160" w:line="259" w:lineRule="auto"/>
        <w:rPr>
          <w:b/>
          <w:lang w:val="en-US"/>
        </w:rPr>
      </w:pPr>
      <w:r w:rsidRPr="0091762C">
        <w:rPr>
          <w:b/>
          <w:lang w:val="en-US"/>
        </w:rPr>
        <w:br w:type="page"/>
      </w:r>
    </w:p>
    <w:p w14:paraId="29E19B1C" w14:textId="5A4F44F8" w:rsidR="00296C2D" w:rsidRDefault="00296C2D" w:rsidP="00AA4470">
      <w:pPr>
        <w:rPr>
          <w:b/>
          <w:lang w:val="en-CA"/>
        </w:rPr>
      </w:pPr>
      <w:r>
        <w:rPr>
          <w:b/>
          <w:lang w:val="en-CA"/>
        </w:rPr>
        <w:lastRenderedPageBreak/>
        <w:t>ABSTRACT</w:t>
      </w:r>
    </w:p>
    <w:p w14:paraId="2E15B16A" w14:textId="114408C0" w:rsidR="001F77D3" w:rsidRDefault="001F77D3" w:rsidP="00AA4470">
      <w:pPr>
        <w:rPr>
          <w:b/>
          <w:lang w:val="en-CA"/>
        </w:rPr>
      </w:pPr>
    </w:p>
    <w:p w14:paraId="635A49A0" w14:textId="1E9FD118" w:rsidR="001F77D3" w:rsidRPr="00322DC4" w:rsidRDefault="001F77D3" w:rsidP="001F77D3">
      <w:pPr>
        <w:rPr>
          <w:lang w:val="en-US"/>
        </w:rPr>
      </w:pPr>
      <w:r w:rsidRPr="001F77D3">
        <w:rPr>
          <w:lang w:val="en-US"/>
        </w:rPr>
        <w:t>Artificial light at night (ALAN) is a pervasive but still under-recognized driver of global change. In coastal settings, a large majority of the studies assessing ALAN impacts ha</w:t>
      </w:r>
      <w:r w:rsidR="004A164E">
        <w:rPr>
          <w:lang w:val="en-US"/>
        </w:rPr>
        <w:t>s</w:t>
      </w:r>
      <w:r w:rsidRPr="001F77D3">
        <w:rPr>
          <w:lang w:val="en-US"/>
        </w:rPr>
        <w:t xml:space="preserve"> focused on individual species, even though it is unclear whether results gathered from single species can be used to predict community-wide responses. Similarly, </w:t>
      </w:r>
      <w:r w:rsidR="001D707C">
        <w:rPr>
          <w:lang w:val="en-US"/>
        </w:rPr>
        <w:t xml:space="preserve">these </w:t>
      </w:r>
      <w:r w:rsidRPr="001F77D3">
        <w:rPr>
          <w:lang w:val="en-US"/>
        </w:rPr>
        <w:t xml:space="preserve">studies often treat species as </w:t>
      </w:r>
      <w:r w:rsidRPr="00322DC4">
        <w:rPr>
          <w:lang w:val="en-US"/>
        </w:rPr>
        <w:t xml:space="preserve">single life-stage entities, ignoring the variation associated with distinct life stages. This study addresses both limitations by focusing on the effects of ALAN on a sandy beach community consisting of species with distinct early- and late-life stages. Our hypothesis was that ALAN </w:t>
      </w:r>
      <w:r w:rsidR="00AB3F44" w:rsidRPr="00322DC4">
        <w:rPr>
          <w:lang w:val="en-US"/>
        </w:rPr>
        <w:t xml:space="preserve">alters </w:t>
      </w:r>
      <w:r w:rsidRPr="00322DC4">
        <w:rPr>
          <w:lang w:val="en-US"/>
        </w:rPr>
        <w:t xml:space="preserve">community structure and these changes are mediated by </w:t>
      </w:r>
      <w:r w:rsidR="00AB3F44" w:rsidRPr="00322DC4">
        <w:rPr>
          <w:lang w:val="en-US"/>
        </w:rPr>
        <w:t xml:space="preserve">individual </w:t>
      </w:r>
      <w:r w:rsidRPr="00322DC4">
        <w:rPr>
          <w:lang w:val="en-US"/>
        </w:rPr>
        <w:t xml:space="preserve">species </w:t>
      </w:r>
      <w:proofErr w:type="gramStart"/>
      <w:r w:rsidR="001D707C">
        <w:rPr>
          <w:lang w:val="en-US"/>
        </w:rPr>
        <w:t xml:space="preserve">and </w:t>
      </w:r>
      <w:r w:rsidRPr="00322DC4">
        <w:rPr>
          <w:lang w:val="en-US"/>
        </w:rPr>
        <w:t>also</w:t>
      </w:r>
      <w:proofErr w:type="gramEnd"/>
      <w:r w:rsidRPr="00322DC4">
        <w:rPr>
          <w:lang w:val="en-US"/>
        </w:rPr>
        <w:t xml:space="preserve"> by their ontogenetic stages. A field experiment was conducted in a sandy beach of north-central Chile using a</w:t>
      </w:r>
      <w:r w:rsidR="001D707C">
        <w:rPr>
          <w:lang w:val="en-US"/>
        </w:rPr>
        <w:t>n artificial LED</w:t>
      </w:r>
      <w:r w:rsidRPr="00322DC4">
        <w:rPr>
          <w:lang w:val="en-US"/>
        </w:rPr>
        <w:t xml:space="preserve"> system. </w:t>
      </w:r>
      <w:r w:rsidR="00885F1D" w:rsidRPr="000F5826">
        <w:rPr>
          <w:lang w:val="en-US"/>
        </w:rPr>
        <w:t>Samples were collected at different night hours (8-levels</w:t>
      </w:r>
      <w:r w:rsidR="005F4ADF" w:rsidRPr="000F5826">
        <w:rPr>
          <w:lang w:val="en-US"/>
        </w:rPr>
        <w:t xml:space="preserve"> in total</w:t>
      </w:r>
      <w:r w:rsidR="00885F1D" w:rsidRPr="000F5826">
        <w:rPr>
          <w:lang w:val="en-US"/>
        </w:rPr>
        <w:t xml:space="preserve">) across the intertidal (9-levels) over several days </w:t>
      </w:r>
      <w:r w:rsidR="001D707C">
        <w:rPr>
          <w:lang w:val="en-US"/>
        </w:rPr>
        <w:t>in</w:t>
      </w:r>
      <w:r w:rsidR="00885F1D" w:rsidRPr="000F5826">
        <w:rPr>
          <w:lang w:val="en-US"/>
        </w:rPr>
        <w:t xml:space="preserve"> November and January (austral spring and summer seasons).</w:t>
      </w:r>
      <w:r w:rsidR="00885F1D" w:rsidRPr="00322DC4">
        <w:rPr>
          <w:lang w:val="en-US"/>
        </w:rPr>
        <w:t xml:space="preserve"> </w:t>
      </w:r>
      <w:r w:rsidR="00BA3193" w:rsidRPr="00322DC4">
        <w:rPr>
          <w:lang w:val="en-US"/>
        </w:rPr>
        <w:t xml:space="preserve">The abundance of adults </w:t>
      </w:r>
      <w:r w:rsidR="00AB3F44" w:rsidRPr="00322DC4">
        <w:rPr>
          <w:lang w:val="en-US"/>
        </w:rPr>
        <w:t xml:space="preserve">of all species </w:t>
      </w:r>
      <w:r w:rsidR="00BA3193" w:rsidRPr="00322DC4">
        <w:rPr>
          <w:lang w:val="en-US"/>
        </w:rPr>
        <w:t>w</w:t>
      </w:r>
      <w:r w:rsidR="00AB3F44" w:rsidRPr="00322DC4">
        <w:rPr>
          <w:lang w:val="en-US"/>
        </w:rPr>
        <w:t>as</w:t>
      </w:r>
      <w:r w:rsidR="00BA3193" w:rsidRPr="00322DC4">
        <w:rPr>
          <w:lang w:val="en-US"/>
        </w:rPr>
        <w:t xml:space="preserve"> significantly lower in ALAN treatments. </w:t>
      </w:r>
      <w:r w:rsidR="00EB5A27" w:rsidRPr="00322DC4">
        <w:rPr>
          <w:lang w:val="en-US"/>
        </w:rPr>
        <w:t xml:space="preserve">Early stages of isopods showed the same pattern, but the opposite was observed for the early stages of the other two species. </w:t>
      </w:r>
      <w:r w:rsidRPr="00322DC4">
        <w:rPr>
          <w:lang w:val="en-US"/>
        </w:rPr>
        <w:t>Clear differences were detected in the zonation of these species during natural darkness versus those exposed to ALAN</w:t>
      </w:r>
      <w:r w:rsidR="006416AA" w:rsidRPr="00322DC4">
        <w:rPr>
          <w:lang w:val="en-US"/>
        </w:rPr>
        <w:t xml:space="preserve">, </w:t>
      </w:r>
      <w:r w:rsidR="00AA2DC2" w:rsidRPr="00322DC4">
        <w:rPr>
          <w:lang w:val="en-US"/>
        </w:rPr>
        <w:t xml:space="preserve">with some </w:t>
      </w:r>
      <w:r w:rsidR="00AB3F44" w:rsidRPr="00322DC4">
        <w:rPr>
          <w:lang w:val="en-US"/>
        </w:rPr>
        <w:t xml:space="preserve">adult-juvenile </w:t>
      </w:r>
      <w:r w:rsidR="00AA2DC2" w:rsidRPr="00322DC4">
        <w:rPr>
          <w:lang w:val="en-US"/>
        </w:rPr>
        <w:t>differences in this response</w:t>
      </w:r>
      <w:r w:rsidR="001D707C">
        <w:rPr>
          <w:lang w:val="en-US"/>
        </w:rPr>
        <w:t>.</w:t>
      </w:r>
      <w:r w:rsidRPr="00322DC4">
        <w:rPr>
          <w:lang w:val="en-US"/>
        </w:rPr>
        <w:t xml:space="preserve"> </w:t>
      </w:r>
      <w:r w:rsidR="001D707C">
        <w:rPr>
          <w:lang w:val="en-US"/>
        </w:rPr>
        <w:t xml:space="preserve">These </w:t>
      </w:r>
      <w:r w:rsidRPr="00322DC4">
        <w:rPr>
          <w:lang w:val="en-US"/>
        </w:rPr>
        <w:t xml:space="preserve">results support </w:t>
      </w:r>
      <w:r w:rsidR="001D707C">
        <w:rPr>
          <w:lang w:val="en-US"/>
        </w:rPr>
        <w:t>our</w:t>
      </w:r>
      <w:r w:rsidR="001D707C" w:rsidRPr="00322DC4">
        <w:rPr>
          <w:lang w:val="en-US"/>
        </w:rPr>
        <w:t xml:space="preserve"> </w:t>
      </w:r>
      <w:r w:rsidRPr="00322DC4">
        <w:rPr>
          <w:lang w:val="en-US"/>
        </w:rPr>
        <w:t xml:space="preserve">hypothesis and document a series of changes affecting differentially both early and late life stages of these species, and ultimately, the structure of the entire community. </w:t>
      </w:r>
      <w:r w:rsidR="00885F1D" w:rsidRPr="000F5826">
        <w:rPr>
          <w:lang w:val="en-US"/>
        </w:rPr>
        <w:t xml:space="preserve">Although the effects described </w:t>
      </w:r>
      <w:r w:rsidR="00133C5C" w:rsidRPr="000F5826">
        <w:rPr>
          <w:lang w:val="en-US"/>
        </w:rPr>
        <w:t xml:space="preserve">correspond to </w:t>
      </w:r>
      <w:r w:rsidR="00885F1D" w:rsidRPr="000F5826">
        <w:rPr>
          <w:lang w:val="en-US"/>
        </w:rPr>
        <w:t xml:space="preserve">short-term </w:t>
      </w:r>
      <w:r w:rsidR="00133C5C" w:rsidRPr="000F5826">
        <w:rPr>
          <w:lang w:val="en-US"/>
        </w:rPr>
        <w:t>responses</w:t>
      </w:r>
      <w:r w:rsidR="00885F1D" w:rsidRPr="000F5826">
        <w:rPr>
          <w:lang w:val="en-US"/>
        </w:rPr>
        <w:t xml:space="preserve">, more persistent effects are likely to occur if ALAN sources become established </w:t>
      </w:r>
      <w:r w:rsidR="00133C5C" w:rsidRPr="000F5826">
        <w:rPr>
          <w:lang w:val="en-US"/>
        </w:rPr>
        <w:t>a</w:t>
      </w:r>
      <w:r w:rsidR="00885F1D" w:rsidRPr="000F5826">
        <w:rPr>
          <w:lang w:val="en-US"/>
        </w:rPr>
        <w:t>s permanent features in sandy beaches.</w:t>
      </w:r>
      <w:r w:rsidR="00885F1D" w:rsidRPr="00322DC4">
        <w:rPr>
          <w:lang w:val="en-US"/>
        </w:rPr>
        <w:t xml:space="preserve"> </w:t>
      </w:r>
      <w:r w:rsidRPr="00322DC4">
        <w:rPr>
          <w:lang w:val="en-US"/>
        </w:rPr>
        <w:t xml:space="preserve">The worldwide growth of ALAN suggests that the scope of its effect will continue to grow and represents a concern for sandy beach systems. </w:t>
      </w:r>
    </w:p>
    <w:p w14:paraId="7A106E09" w14:textId="68B2DC9D" w:rsidR="001F77D3" w:rsidRPr="00322DC4" w:rsidRDefault="001F77D3" w:rsidP="00AA4470">
      <w:pPr>
        <w:rPr>
          <w:b/>
          <w:lang w:val="en-CA"/>
        </w:rPr>
      </w:pPr>
    </w:p>
    <w:p w14:paraId="30C66334" w14:textId="3EF36081" w:rsidR="00AB3F44" w:rsidRDefault="00AB3F44" w:rsidP="00AA4470">
      <w:pPr>
        <w:rPr>
          <w:b/>
          <w:lang w:val="en-CA"/>
        </w:rPr>
      </w:pPr>
    </w:p>
    <w:p w14:paraId="19C9FD66" w14:textId="4CFD8222" w:rsidR="004C2648" w:rsidRDefault="004C2648">
      <w:pPr>
        <w:spacing w:after="160" w:line="259" w:lineRule="auto"/>
        <w:rPr>
          <w:b/>
          <w:lang w:val="en-CA"/>
        </w:rPr>
      </w:pPr>
      <w:r>
        <w:rPr>
          <w:b/>
          <w:lang w:val="en-CA"/>
        </w:rPr>
        <w:br w:type="page"/>
      </w:r>
    </w:p>
    <w:p w14:paraId="660B359F" w14:textId="4DED1C17" w:rsidR="00C67CCE" w:rsidRPr="00322DC4" w:rsidRDefault="00FB6D68" w:rsidP="00AA4470">
      <w:pPr>
        <w:rPr>
          <w:b/>
          <w:lang w:val="en-CA"/>
        </w:rPr>
      </w:pPr>
      <w:r w:rsidRPr="00322DC4">
        <w:rPr>
          <w:b/>
          <w:lang w:val="en-CA"/>
        </w:rPr>
        <w:lastRenderedPageBreak/>
        <w:t>INTRODUCTION</w:t>
      </w:r>
    </w:p>
    <w:p w14:paraId="57150A53" w14:textId="77777777" w:rsidR="00FB6D68" w:rsidRPr="00322DC4" w:rsidRDefault="00FB6D68" w:rsidP="00AA4470">
      <w:pPr>
        <w:ind w:firstLine="708"/>
        <w:rPr>
          <w:lang w:val="en-US"/>
        </w:rPr>
      </w:pPr>
    </w:p>
    <w:p w14:paraId="6F863802" w14:textId="512BF2D4" w:rsidR="007840DE" w:rsidRPr="00322DC4" w:rsidRDefault="000C4A8F" w:rsidP="00AA4470">
      <w:pPr>
        <w:ind w:firstLine="708"/>
        <w:rPr>
          <w:lang w:val="en-US"/>
        </w:rPr>
      </w:pPr>
      <w:r w:rsidRPr="00322DC4">
        <w:rPr>
          <w:lang w:val="en-US"/>
        </w:rPr>
        <w:t>Nigh</w:t>
      </w:r>
      <w:r w:rsidR="0083500A" w:rsidRPr="00322DC4">
        <w:rPr>
          <w:lang w:val="en-US"/>
        </w:rPr>
        <w:t>t</w:t>
      </w:r>
      <w:r w:rsidRPr="00322DC4">
        <w:rPr>
          <w:lang w:val="en-US"/>
        </w:rPr>
        <w:t>time is fundamental for a wide range of organisms</w:t>
      </w:r>
      <w:r w:rsidR="0083500A" w:rsidRPr="00322DC4">
        <w:rPr>
          <w:lang w:val="en-US"/>
        </w:rPr>
        <w:t xml:space="preserve"> </w:t>
      </w:r>
      <w:r w:rsidR="00FD2C5A" w:rsidRPr="00322DC4">
        <w:rPr>
          <w:lang w:val="en-US"/>
        </w:rPr>
        <w:t xml:space="preserve">and is being increasingly </w:t>
      </w:r>
      <w:r w:rsidR="0083500A" w:rsidRPr="00322DC4">
        <w:rPr>
          <w:lang w:val="en-US"/>
        </w:rPr>
        <w:t>threatened by human activities</w:t>
      </w:r>
      <w:r w:rsidRPr="00322DC4">
        <w:rPr>
          <w:lang w:val="en-US"/>
        </w:rPr>
        <w:t xml:space="preserve"> (</w:t>
      </w:r>
      <w:proofErr w:type="spellStart"/>
      <w:r w:rsidR="0083500A" w:rsidRPr="00322DC4">
        <w:rPr>
          <w:lang w:val="en-US"/>
        </w:rPr>
        <w:t>Longcore</w:t>
      </w:r>
      <w:proofErr w:type="spellEnd"/>
      <w:r w:rsidR="0083500A" w:rsidRPr="00322DC4">
        <w:rPr>
          <w:lang w:val="en-US"/>
        </w:rPr>
        <w:t xml:space="preserve"> </w:t>
      </w:r>
      <w:r w:rsidR="00AD0B74" w:rsidRPr="00322DC4">
        <w:rPr>
          <w:lang w:val="en-US"/>
        </w:rPr>
        <w:t>and</w:t>
      </w:r>
      <w:r w:rsidR="0083500A" w:rsidRPr="00322DC4">
        <w:rPr>
          <w:lang w:val="en-US"/>
        </w:rPr>
        <w:t xml:space="preserve"> Rich 2004</w:t>
      </w:r>
      <w:r w:rsidR="00AD0B74" w:rsidRPr="00322DC4">
        <w:rPr>
          <w:lang w:val="en-US"/>
        </w:rPr>
        <w:t>;</w:t>
      </w:r>
      <w:r w:rsidR="0083500A" w:rsidRPr="00322DC4">
        <w:rPr>
          <w:lang w:val="en-US"/>
        </w:rPr>
        <w:t xml:space="preserve"> Gaston 2018</w:t>
      </w:r>
      <w:r w:rsidR="00AD0B74" w:rsidRPr="00322DC4">
        <w:rPr>
          <w:lang w:val="en-US"/>
        </w:rPr>
        <w:t>;</w:t>
      </w:r>
      <w:r w:rsidR="0083500A" w:rsidRPr="00322DC4">
        <w:rPr>
          <w:lang w:val="en-US"/>
        </w:rPr>
        <w:t xml:space="preserve"> 2019</w:t>
      </w:r>
      <w:r w:rsidRPr="00322DC4">
        <w:rPr>
          <w:lang w:val="en-US"/>
        </w:rPr>
        <w:t>)</w:t>
      </w:r>
      <w:r w:rsidR="0083500A" w:rsidRPr="00322DC4">
        <w:rPr>
          <w:lang w:val="en-US"/>
        </w:rPr>
        <w:t xml:space="preserve">. </w:t>
      </w:r>
      <w:r w:rsidR="008D54BC" w:rsidRPr="00322DC4">
        <w:rPr>
          <w:lang w:val="en-US"/>
        </w:rPr>
        <w:t>Artificial Light at Night (</w:t>
      </w:r>
      <w:r w:rsidR="00FD2C5A" w:rsidRPr="00322DC4">
        <w:rPr>
          <w:lang w:val="en-US"/>
        </w:rPr>
        <w:t xml:space="preserve">hereafter </w:t>
      </w:r>
      <w:r w:rsidR="008D54BC" w:rsidRPr="00322DC4">
        <w:rPr>
          <w:lang w:val="en-US"/>
        </w:rPr>
        <w:t xml:space="preserve">ALAN) is </w:t>
      </w:r>
      <w:r w:rsidR="00244858" w:rsidRPr="00322DC4">
        <w:rPr>
          <w:lang w:val="en-US"/>
        </w:rPr>
        <w:t>a</w:t>
      </w:r>
      <w:r w:rsidR="008D54BC" w:rsidRPr="00322DC4">
        <w:rPr>
          <w:lang w:val="en-US"/>
        </w:rPr>
        <w:t xml:space="preserve"> pervasive</w:t>
      </w:r>
      <w:r w:rsidR="00FD2C5A" w:rsidRPr="00322DC4">
        <w:rPr>
          <w:lang w:val="en-US"/>
        </w:rPr>
        <w:t xml:space="preserve"> </w:t>
      </w:r>
      <w:r w:rsidR="00244858" w:rsidRPr="00322DC4">
        <w:rPr>
          <w:lang w:val="en-US"/>
        </w:rPr>
        <w:t xml:space="preserve">but </w:t>
      </w:r>
      <w:r w:rsidR="00FD2C5A" w:rsidRPr="00322DC4">
        <w:rPr>
          <w:lang w:val="en-US"/>
        </w:rPr>
        <w:t xml:space="preserve">still </w:t>
      </w:r>
      <w:r w:rsidR="00244858" w:rsidRPr="00322DC4">
        <w:rPr>
          <w:lang w:val="en-US"/>
        </w:rPr>
        <w:t>under</w:t>
      </w:r>
      <w:r w:rsidR="00296C2D" w:rsidRPr="00322DC4">
        <w:rPr>
          <w:lang w:val="en-US"/>
        </w:rPr>
        <w:t>-</w:t>
      </w:r>
      <w:r w:rsidR="00244858" w:rsidRPr="00322DC4">
        <w:rPr>
          <w:lang w:val="en-US"/>
        </w:rPr>
        <w:t>recognized</w:t>
      </w:r>
      <w:r w:rsidR="00FD2C5A" w:rsidRPr="00322DC4">
        <w:rPr>
          <w:lang w:val="en-US"/>
        </w:rPr>
        <w:t xml:space="preserve"> </w:t>
      </w:r>
      <w:r w:rsidR="00244858" w:rsidRPr="00322DC4">
        <w:rPr>
          <w:lang w:val="en-US"/>
        </w:rPr>
        <w:t xml:space="preserve">driver </w:t>
      </w:r>
      <w:r w:rsidR="00DF3846" w:rsidRPr="00322DC4">
        <w:rPr>
          <w:lang w:val="en-US"/>
        </w:rPr>
        <w:t>of global change</w:t>
      </w:r>
      <w:r w:rsidR="008D54BC" w:rsidRPr="00322DC4">
        <w:rPr>
          <w:lang w:val="en-US"/>
        </w:rPr>
        <w:t xml:space="preserve"> </w:t>
      </w:r>
      <w:r w:rsidR="00C85B61" w:rsidRPr="00322DC4">
        <w:rPr>
          <w:lang w:val="en-US"/>
        </w:rPr>
        <w:t xml:space="preserve">(Davies </w:t>
      </w:r>
      <w:r w:rsidR="00F0368D" w:rsidRPr="00322DC4">
        <w:rPr>
          <w:lang w:val="en-US"/>
        </w:rPr>
        <w:t>et al. 2014</w:t>
      </w:r>
      <w:r w:rsidR="003D094D" w:rsidRPr="00322DC4">
        <w:rPr>
          <w:lang w:val="en-US"/>
        </w:rPr>
        <w:t xml:space="preserve">; </w:t>
      </w:r>
      <w:r w:rsidR="00EA1919" w:rsidRPr="00322DC4">
        <w:rPr>
          <w:lang w:val="en-US"/>
        </w:rPr>
        <w:t>Mara</w:t>
      </w:r>
      <w:r w:rsidR="00885F1D" w:rsidRPr="00322DC4">
        <w:rPr>
          <w:lang w:val="en-US"/>
        </w:rPr>
        <w:t>n</w:t>
      </w:r>
      <w:r w:rsidR="00EA1919" w:rsidRPr="00322DC4">
        <w:rPr>
          <w:lang w:val="en-US"/>
        </w:rPr>
        <w:t>goni et al., 2022</w:t>
      </w:r>
      <w:r w:rsidR="00885F1D" w:rsidRPr="00322DC4">
        <w:rPr>
          <w:lang w:val="en-US"/>
        </w:rPr>
        <w:t xml:space="preserve">; </w:t>
      </w:r>
      <w:r w:rsidR="00885F1D" w:rsidRPr="000F5826">
        <w:rPr>
          <w:lang w:val="en-US"/>
        </w:rPr>
        <w:t xml:space="preserve">Lynn and </w:t>
      </w:r>
      <w:proofErr w:type="spellStart"/>
      <w:r w:rsidR="00885F1D" w:rsidRPr="000F5826">
        <w:rPr>
          <w:lang w:val="en-US"/>
        </w:rPr>
        <w:t>Quijón</w:t>
      </w:r>
      <w:proofErr w:type="spellEnd"/>
      <w:r w:rsidR="00885F1D" w:rsidRPr="000F5826">
        <w:rPr>
          <w:lang w:val="en-US"/>
        </w:rPr>
        <w:t xml:space="preserve"> 2022</w:t>
      </w:r>
      <w:r w:rsidR="00C85B61" w:rsidRPr="00322DC4">
        <w:rPr>
          <w:lang w:val="en-US"/>
        </w:rPr>
        <w:t xml:space="preserve">). </w:t>
      </w:r>
      <w:r w:rsidR="007840DE" w:rsidRPr="00322DC4">
        <w:rPr>
          <w:lang w:val="en-US"/>
        </w:rPr>
        <w:t xml:space="preserve">A wide range of ecosystems are already exposed to some level of ALAN </w:t>
      </w:r>
      <w:r w:rsidR="007840DE" w:rsidRPr="00322DC4">
        <w:rPr>
          <w:noProof/>
          <w:lang w:val="en-US"/>
        </w:rPr>
        <w:t>(Cinzano et al. 2001; Falchi et al. 2016)</w:t>
      </w:r>
      <w:r w:rsidR="007840DE" w:rsidRPr="00322DC4">
        <w:rPr>
          <w:lang w:val="en-US"/>
        </w:rPr>
        <w:t>, a</w:t>
      </w:r>
      <w:r w:rsidR="0040046E" w:rsidRPr="00322DC4">
        <w:rPr>
          <w:lang w:val="en-US"/>
        </w:rPr>
        <w:t>nd exposure</w:t>
      </w:r>
      <w:r w:rsidR="007840DE" w:rsidRPr="00322DC4">
        <w:rPr>
          <w:lang w:val="en-US"/>
        </w:rPr>
        <w:t xml:space="preserve"> is expected to continue </w:t>
      </w:r>
      <w:r w:rsidR="00885F1D" w:rsidRPr="00322DC4">
        <w:rPr>
          <w:lang w:val="en-US"/>
        </w:rPr>
        <w:t xml:space="preserve">to increase </w:t>
      </w:r>
      <w:r w:rsidR="007840DE" w:rsidRPr="00322DC4">
        <w:rPr>
          <w:lang w:val="en-US"/>
        </w:rPr>
        <w:t>(</w:t>
      </w:r>
      <w:proofErr w:type="spellStart"/>
      <w:r w:rsidR="007840DE" w:rsidRPr="00322DC4">
        <w:rPr>
          <w:noProof/>
          <w:lang w:val="en-US"/>
        </w:rPr>
        <w:t>Hölker</w:t>
      </w:r>
      <w:proofErr w:type="spellEnd"/>
      <w:r w:rsidR="007840DE" w:rsidRPr="00322DC4">
        <w:rPr>
          <w:noProof/>
          <w:lang w:val="en-US"/>
        </w:rPr>
        <w:t xml:space="preserve"> et al. 2010a</w:t>
      </w:r>
      <w:r w:rsidR="00C1122C" w:rsidRPr="00322DC4">
        <w:rPr>
          <w:noProof/>
          <w:lang w:val="en-US"/>
        </w:rPr>
        <w:t>;</w:t>
      </w:r>
      <w:r w:rsidR="007840DE" w:rsidRPr="00322DC4">
        <w:rPr>
          <w:noProof/>
          <w:lang w:val="en-US"/>
        </w:rPr>
        <w:t xml:space="preserve"> Bennie et al. 2015)</w:t>
      </w:r>
      <w:r w:rsidR="007840DE" w:rsidRPr="00322DC4">
        <w:rPr>
          <w:lang w:val="en-US"/>
        </w:rPr>
        <w:t xml:space="preserve">, particularly in Mediterranean and temperate ecosystems (Bennie et al. 2015). </w:t>
      </w:r>
      <w:r w:rsidR="00A01DF8" w:rsidRPr="00322DC4">
        <w:rPr>
          <w:lang w:val="en-US"/>
        </w:rPr>
        <w:t xml:space="preserve">ALAN may alter natural light levels and the daily and seasonal light/dark cycles </w:t>
      </w:r>
      <w:r w:rsidR="00A01DF8" w:rsidRPr="00322DC4">
        <w:rPr>
          <w:noProof/>
          <w:lang w:val="en-US"/>
        </w:rPr>
        <w:t>(Hölker et al. 2010b)</w:t>
      </w:r>
      <w:r w:rsidR="00A01DF8" w:rsidRPr="00322DC4">
        <w:rPr>
          <w:lang w:val="en-US"/>
        </w:rPr>
        <w:t xml:space="preserve">. These cycles </w:t>
      </w:r>
      <w:r w:rsidR="006A597B" w:rsidRPr="00322DC4">
        <w:rPr>
          <w:lang w:val="en-US"/>
        </w:rPr>
        <w:t xml:space="preserve">represent </w:t>
      </w:r>
      <w:r w:rsidR="00A01DF8" w:rsidRPr="00322DC4">
        <w:rPr>
          <w:lang w:val="en-US"/>
        </w:rPr>
        <w:t>a key ecosystem service (Abraham et al. 201</w:t>
      </w:r>
      <w:r w:rsidR="00F0368D" w:rsidRPr="00322DC4">
        <w:rPr>
          <w:lang w:val="en-US"/>
        </w:rPr>
        <w:t>9</w:t>
      </w:r>
      <w:r w:rsidR="00A01DF8" w:rsidRPr="00322DC4">
        <w:rPr>
          <w:lang w:val="en-US"/>
        </w:rPr>
        <w:t>)</w:t>
      </w:r>
      <w:r w:rsidR="006A597B" w:rsidRPr="00322DC4">
        <w:rPr>
          <w:lang w:val="en-US"/>
        </w:rPr>
        <w:t xml:space="preserve"> that </w:t>
      </w:r>
      <w:r w:rsidR="00A01DF8" w:rsidRPr="00322DC4">
        <w:rPr>
          <w:lang w:val="en-US"/>
        </w:rPr>
        <w:t>play</w:t>
      </w:r>
      <w:r w:rsidR="006A597B" w:rsidRPr="00322DC4">
        <w:rPr>
          <w:lang w:val="en-US"/>
        </w:rPr>
        <w:t>s</w:t>
      </w:r>
      <w:r w:rsidR="00A01DF8" w:rsidRPr="00322DC4">
        <w:rPr>
          <w:lang w:val="en-US"/>
        </w:rPr>
        <w:t xml:space="preserve"> fundamental roles on physiological and behavioral traits of terrestrial and marine organisms </w:t>
      </w:r>
      <w:r w:rsidR="00A01DF8" w:rsidRPr="00322DC4">
        <w:rPr>
          <w:noProof/>
          <w:lang w:val="en-US"/>
        </w:rPr>
        <w:t>(Davies et al. 2013a; Longcore and Rich 2004)</w:t>
      </w:r>
      <w:r w:rsidR="00A01DF8" w:rsidRPr="00322DC4">
        <w:rPr>
          <w:lang w:val="en-US"/>
        </w:rPr>
        <w:t xml:space="preserve">. Therefore, it is reasonable to expect that ALAN may have effects at all levels of ecological organization from organisms to ecosystems </w:t>
      </w:r>
      <w:r w:rsidR="00A01DF8" w:rsidRPr="00322DC4">
        <w:rPr>
          <w:noProof/>
          <w:lang w:val="en-US"/>
        </w:rPr>
        <w:t>(Davies et al. 2014</w:t>
      </w:r>
      <w:r w:rsidR="00AD0B74" w:rsidRPr="00322DC4">
        <w:rPr>
          <w:noProof/>
          <w:lang w:val="en-US"/>
        </w:rPr>
        <w:t>;</w:t>
      </w:r>
      <w:r w:rsidR="00A01DF8" w:rsidRPr="00322DC4">
        <w:rPr>
          <w:noProof/>
          <w:lang w:val="en-US"/>
        </w:rPr>
        <w:t xml:space="preserve"> 2013b; Longcore and Rich 2004</w:t>
      </w:r>
      <w:r w:rsidR="00C1122C" w:rsidRPr="00322DC4">
        <w:rPr>
          <w:noProof/>
          <w:lang w:val="en-US"/>
        </w:rPr>
        <w:t>;</w:t>
      </w:r>
      <w:r w:rsidR="00696B69" w:rsidRPr="00322DC4">
        <w:rPr>
          <w:noProof/>
          <w:lang w:val="en-US"/>
        </w:rPr>
        <w:t xml:space="preserve"> Duarte </w:t>
      </w:r>
      <w:r w:rsidR="00C1122C" w:rsidRPr="00322DC4">
        <w:rPr>
          <w:noProof/>
          <w:lang w:val="en-US"/>
        </w:rPr>
        <w:t>et</w:t>
      </w:r>
      <w:r w:rsidR="00696B69" w:rsidRPr="00322DC4">
        <w:rPr>
          <w:noProof/>
          <w:lang w:val="en-US"/>
        </w:rPr>
        <w:t xml:space="preserve"> al.</w:t>
      </w:r>
      <w:r w:rsidR="00C1122C" w:rsidRPr="00322DC4">
        <w:rPr>
          <w:noProof/>
          <w:lang w:val="en-US"/>
        </w:rPr>
        <w:t xml:space="preserve"> </w:t>
      </w:r>
      <w:r w:rsidR="00696B69" w:rsidRPr="00322DC4">
        <w:rPr>
          <w:noProof/>
          <w:lang w:val="en-US"/>
        </w:rPr>
        <w:t>2019</w:t>
      </w:r>
      <w:r w:rsidR="00A01DF8" w:rsidRPr="00322DC4">
        <w:rPr>
          <w:noProof/>
          <w:lang w:val="en-US"/>
        </w:rPr>
        <w:t>)</w:t>
      </w:r>
      <w:r w:rsidR="00A01DF8" w:rsidRPr="00322DC4">
        <w:rPr>
          <w:lang w:val="en-US"/>
        </w:rPr>
        <w:t>.</w:t>
      </w:r>
      <w:r w:rsidR="00B01ACB" w:rsidRPr="00322DC4">
        <w:rPr>
          <w:lang w:val="en-US"/>
        </w:rPr>
        <w:t xml:space="preserve"> </w:t>
      </w:r>
      <w:r w:rsidR="00642C1D" w:rsidRPr="00322DC4">
        <w:rPr>
          <w:lang w:val="en-US"/>
        </w:rPr>
        <w:t>Such organisms i</w:t>
      </w:r>
      <w:r w:rsidR="00D17EE7" w:rsidRPr="00322DC4">
        <w:rPr>
          <w:lang w:val="en-US"/>
        </w:rPr>
        <w:t>nclud</w:t>
      </w:r>
      <w:r w:rsidR="00642C1D" w:rsidRPr="00322DC4">
        <w:rPr>
          <w:lang w:val="en-US"/>
        </w:rPr>
        <w:t>e</w:t>
      </w:r>
      <w:r w:rsidR="00D17EE7" w:rsidRPr="00322DC4">
        <w:rPr>
          <w:lang w:val="en-US"/>
        </w:rPr>
        <w:t xml:space="preserve"> </w:t>
      </w:r>
      <w:r w:rsidR="00642C1D" w:rsidRPr="00322DC4">
        <w:rPr>
          <w:lang w:val="en-US"/>
        </w:rPr>
        <w:t xml:space="preserve">a wide variety of </w:t>
      </w:r>
      <w:r w:rsidR="00D17EE7" w:rsidRPr="00322DC4">
        <w:rPr>
          <w:lang w:val="en-US"/>
        </w:rPr>
        <w:t>plants</w:t>
      </w:r>
      <w:r w:rsidR="001F3D0F" w:rsidRPr="00322DC4">
        <w:rPr>
          <w:lang w:val="en-US"/>
        </w:rPr>
        <w:t xml:space="preserve"> </w:t>
      </w:r>
      <w:r w:rsidR="00A808E9" w:rsidRPr="00322DC4">
        <w:rPr>
          <w:noProof/>
          <w:lang w:val="en-US"/>
        </w:rPr>
        <w:t>(Bennie et al. 2018</w:t>
      </w:r>
      <w:r w:rsidR="00AD0B74" w:rsidRPr="00322DC4">
        <w:rPr>
          <w:noProof/>
          <w:lang w:val="en-US"/>
        </w:rPr>
        <w:t>;</w:t>
      </w:r>
      <w:r w:rsidR="00F0368D" w:rsidRPr="00322DC4">
        <w:rPr>
          <w:noProof/>
          <w:lang w:val="en-US"/>
        </w:rPr>
        <w:t xml:space="preserve"> </w:t>
      </w:r>
      <w:r w:rsidR="00A808E9" w:rsidRPr="00322DC4">
        <w:rPr>
          <w:noProof/>
          <w:lang w:val="en-US"/>
        </w:rPr>
        <w:t>2016; Knop et al. 2017)</w:t>
      </w:r>
      <w:r w:rsidR="001F3D0F" w:rsidRPr="00322DC4">
        <w:rPr>
          <w:lang w:val="en-US"/>
        </w:rPr>
        <w:t xml:space="preserve">, </w:t>
      </w:r>
      <w:r w:rsidR="00935157" w:rsidRPr="00322DC4">
        <w:rPr>
          <w:lang w:val="en-US"/>
        </w:rPr>
        <w:t>invertebrates</w:t>
      </w:r>
      <w:r w:rsidR="001F3D0F" w:rsidRPr="00322DC4">
        <w:rPr>
          <w:lang w:val="en-US"/>
        </w:rPr>
        <w:t xml:space="preserve"> </w:t>
      </w:r>
      <w:r w:rsidR="001F3D0F" w:rsidRPr="00322DC4">
        <w:rPr>
          <w:noProof/>
          <w:lang w:val="en-US"/>
        </w:rPr>
        <w:t>(Jelassi et al. 2014; Luarte et al.</w:t>
      </w:r>
      <w:r w:rsidR="00AD0B74" w:rsidRPr="00322DC4">
        <w:rPr>
          <w:noProof/>
          <w:lang w:val="en-US"/>
        </w:rPr>
        <w:t xml:space="preserve"> 2016; Ugolini et al. </w:t>
      </w:r>
      <w:r w:rsidR="001F3D0F" w:rsidRPr="00322DC4">
        <w:rPr>
          <w:noProof/>
          <w:lang w:val="en-US"/>
        </w:rPr>
        <w:t>2005)</w:t>
      </w:r>
      <w:r w:rsidR="0008461E" w:rsidRPr="00322DC4">
        <w:rPr>
          <w:lang w:val="en-US"/>
        </w:rPr>
        <w:t>,</w:t>
      </w:r>
      <w:r w:rsidR="001F3D0F" w:rsidRPr="00322DC4">
        <w:rPr>
          <w:lang w:val="en-US"/>
        </w:rPr>
        <w:t xml:space="preserve"> </w:t>
      </w:r>
      <w:r w:rsidR="00935157" w:rsidRPr="00322DC4">
        <w:rPr>
          <w:lang w:val="en-US"/>
        </w:rPr>
        <w:t xml:space="preserve">and vertebrates </w:t>
      </w:r>
      <w:r w:rsidR="00B01ACB" w:rsidRPr="00322DC4">
        <w:rPr>
          <w:lang w:val="en-US"/>
        </w:rPr>
        <w:t>(</w:t>
      </w:r>
      <w:r w:rsidR="001F3D0F" w:rsidRPr="00322DC4">
        <w:rPr>
          <w:noProof/>
          <w:lang w:val="en-US"/>
        </w:rPr>
        <w:t>McLaren et al. 2018; Raap et al. 2018</w:t>
      </w:r>
      <w:r w:rsidR="00B01ACB" w:rsidRPr="00322DC4">
        <w:rPr>
          <w:lang w:val="en-US"/>
        </w:rPr>
        <w:t>)</w:t>
      </w:r>
      <w:r w:rsidR="00020FC6" w:rsidRPr="00322DC4">
        <w:rPr>
          <w:lang w:val="en-US"/>
        </w:rPr>
        <w:t>.</w:t>
      </w:r>
      <w:r w:rsidR="00047CC8" w:rsidRPr="00322DC4">
        <w:rPr>
          <w:lang w:val="en-US"/>
        </w:rPr>
        <w:t xml:space="preserve"> </w:t>
      </w:r>
    </w:p>
    <w:p w14:paraId="4E336C00" w14:textId="3848DF05" w:rsidR="00F933C8" w:rsidRPr="000F5826" w:rsidRDefault="00642C1D" w:rsidP="00AA4470">
      <w:pPr>
        <w:ind w:firstLine="708"/>
        <w:rPr>
          <w:lang w:val="en-US"/>
        </w:rPr>
      </w:pPr>
      <w:r w:rsidRPr="00322DC4">
        <w:rPr>
          <w:lang w:val="en-US"/>
        </w:rPr>
        <w:t xml:space="preserve">Most of the studies assessing ALAN effects </w:t>
      </w:r>
      <w:r w:rsidR="00CF5386" w:rsidRPr="00322DC4">
        <w:rPr>
          <w:lang w:val="en-US"/>
        </w:rPr>
        <w:t>ha</w:t>
      </w:r>
      <w:r w:rsidR="005D340F" w:rsidRPr="00322DC4">
        <w:rPr>
          <w:lang w:val="en-US"/>
        </w:rPr>
        <w:t>ve</w:t>
      </w:r>
      <w:r w:rsidR="00CF5386" w:rsidRPr="00322DC4">
        <w:rPr>
          <w:lang w:val="en-US"/>
        </w:rPr>
        <w:t xml:space="preserve"> focused on </w:t>
      </w:r>
      <w:r w:rsidR="00CC3B3C" w:rsidRPr="00322DC4">
        <w:rPr>
          <w:lang w:val="en-US"/>
        </w:rPr>
        <w:t>individual</w:t>
      </w:r>
      <w:r w:rsidR="00CF5386" w:rsidRPr="00322DC4">
        <w:rPr>
          <w:lang w:val="en-US"/>
        </w:rPr>
        <w:t xml:space="preserve"> species (</w:t>
      </w:r>
      <w:r w:rsidR="002538E5" w:rsidRPr="00322DC4">
        <w:rPr>
          <w:noProof/>
          <w:lang w:val="en-US"/>
        </w:rPr>
        <w:t>Bird et al. 2004; Dominoni et al. 2013; Moore et al. 2000; Pulgar et al. 2019)</w:t>
      </w:r>
      <w:r w:rsidRPr="00322DC4">
        <w:rPr>
          <w:lang w:val="en-US"/>
        </w:rPr>
        <w:t xml:space="preserve">. However, </w:t>
      </w:r>
      <w:r w:rsidR="00B01ACB" w:rsidRPr="00322DC4">
        <w:rPr>
          <w:lang w:val="en-US"/>
        </w:rPr>
        <w:t xml:space="preserve">it remains unclear if </w:t>
      </w:r>
      <w:r w:rsidR="007840DE" w:rsidRPr="00322DC4">
        <w:rPr>
          <w:lang w:val="en-US"/>
        </w:rPr>
        <w:t xml:space="preserve">the </w:t>
      </w:r>
      <w:r w:rsidR="00B01ACB" w:rsidRPr="00322DC4">
        <w:rPr>
          <w:lang w:val="en-US"/>
        </w:rPr>
        <w:t>results gath</w:t>
      </w:r>
      <w:r w:rsidR="007840DE" w:rsidRPr="00322DC4">
        <w:rPr>
          <w:lang w:val="en-US"/>
        </w:rPr>
        <w:t>e</w:t>
      </w:r>
      <w:r w:rsidR="00B01ACB" w:rsidRPr="00322DC4">
        <w:rPr>
          <w:lang w:val="en-US"/>
        </w:rPr>
        <w:t>red from si</w:t>
      </w:r>
      <w:r w:rsidR="007840DE" w:rsidRPr="00322DC4">
        <w:rPr>
          <w:lang w:val="en-US"/>
        </w:rPr>
        <w:t xml:space="preserve">ngle </w:t>
      </w:r>
      <w:r w:rsidR="00B01ACB" w:rsidRPr="00322DC4">
        <w:rPr>
          <w:lang w:val="en-US"/>
        </w:rPr>
        <w:t xml:space="preserve">species </w:t>
      </w:r>
      <w:r w:rsidR="003F21B0" w:rsidRPr="00322DC4">
        <w:rPr>
          <w:lang w:val="en-US"/>
        </w:rPr>
        <w:t xml:space="preserve">can </w:t>
      </w:r>
      <w:r w:rsidR="00AF7B2E" w:rsidRPr="00322DC4">
        <w:rPr>
          <w:lang w:val="en-US"/>
        </w:rPr>
        <w:t xml:space="preserve">be used to </w:t>
      </w:r>
      <w:r w:rsidR="003F21B0" w:rsidRPr="00322DC4">
        <w:rPr>
          <w:lang w:val="en-US"/>
        </w:rPr>
        <w:t>predict community-level responses</w:t>
      </w:r>
      <w:r w:rsidR="00B01ACB" w:rsidRPr="00322DC4">
        <w:rPr>
          <w:lang w:val="en-US"/>
        </w:rPr>
        <w:t xml:space="preserve"> </w:t>
      </w:r>
      <w:r w:rsidRPr="00322DC4">
        <w:rPr>
          <w:lang w:val="en-US"/>
        </w:rPr>
        <w:t xml:space="preserve">to this stressor </w:t>
      </w:r>
      <w:r w:rsidR="00B01ACB" w:rsidRPr="00322DC4">
        <w:rPr>
          <w:lang w:val="en-US"/>
        </w:rPr>
        <w:t xml:space="preserve">(Sanders </w:t>
      </w:r>
      <w:r w:rsidR="00AD0B74" w:rsidRPr="00322DC4">
        <w:rPr>
          <w:lang w:val="en-US"/>
        </w:rPr>
        <w:t>and</w:t>
      </w:r>
      <w:r w:rsidR="00B01ACB" w:rsidRPr="00322DC4">
        <w:rPr>
          <w:lang w:val="en-US"/>
        </w:rPr>
        <w:t xml:space="preserve"> Gaston 2018). Studies assessing the response of </w:t>
      </w:r>
      <w:r w:rsidR="001B1779" w:rsidRPr="00322DC4">
        <w:rPr>
          <w:lang w:val="en-US"/>
        </w:rPr>
        <w:t>communit</w:t>
      </w:r>
      <w:r w:rsidR="00B01ACB" w:rsidRPr="00322DC4">
        <w:rPr>
          <w:lang w:val="en-US"/>
        </w:rPr>
        <w:t xml:space="preserve">ies </w:t>
      </w:r>
      <w:r w:rsidR="0008461E" w:rsidRPr="00322DC4">
        <w:rPr>
          <w:lang w:val="en-US"/>
        </w:rPr>
        <w:t xml:space="preserve">remain </w:t>
      </w:r>
      <w:r w:rsidR="001B1779" w:rsidRPr="00322DC4">
        <w:rPr>
          <w:lang w:val="en-US"/>
        </w:rPr>
        <w:t>scarce</w:t>
      </w:r>
      <w:r w:rsidR="00B01ACB" w:rsidRPr="00322DC4">
        <w:rPr>
          <w:lang w:val="en-US"/>
        </w:rPr>
        <w:t xml:space="preserve">, </w:t>
      </w:r>
      <w:r w:rsidR="00CD3AB5" w:rsidRPr="00322DC4">
        <w:rPr>
          <w:lang w:val="en-US"/>
        </w:rPr>
        <w:t>particularly those associated to sensitive areas</w:t>
      </w:r>
      <w:r w:rsidR="0040046E" w:rsidRPr="00322DC4">
        <w:rPr>
          <w:lang w:val="en-US"/>
        </w:rPr>
        <w:t xml:space="preserve">, such as </w:t>
      </w:r>
      <w:r w:rsidR="00B01ACB" w:rsidRPr="00322DC4">
        <w:rPr>
          <w:lang w:val="en-US"/>
        </w:rPr>
        <w:t>biodiversity hotspots (</w:t>
      </w:r>
      <w:proofErr w:type="spellStart"/>
      <w:r w:rsidR="00B01ACB" w:rsidRPr="00322DC4">
        <w:rPr>
          <w:lang w:val="en-US"/>
        </w:rPr>
        <w:t>Guetté</w:t>
      </w:r>
      <w:proofErr w:type="spellEnd"/>
      <w:r w:rsidR="00B01ACB" w:rsidRPr="00322DC4">
        <w:rPr>
          <w:lang w:val="en-US"/>
        </w:rPr>
        <w:t xml:space="preserve"> et al. 2018).</w:t>
      </w:r>
      <w:r w:rsidRPr="00322DC4">
        <w:rPr>
          <w:lang w:val="en-US"/>
        </w:rPr>
        <w:t xml:space="preserve"> </w:t>
      </w:r>
      <w:r w:rsidR="00DA6E0D" w:rsidRPr="00322DC4">
        <w:rPr>
          <w:lang w:val="en-US"/>
        </w:rPr>
        <w:t>ALAN</w:t>
      </w:r>
      <w:r w:rsidR="00BE4A16" w:rsidRPr="00322DC4">
        <w:rPr>
          <w:lang w:val="en-US"/>
        </w:rPr>
        <w:t xml:space="preserve"> </w:t>
      </w:r>
      <w:r w:rsidR="00A72142" w:rsidRPr="00322DC4">
        <w:rPr>
          <w:lang w:val="en-US"/>
        </w:rPr>
        <w:t xml:space="preserve">can </w:t>
      </w:r>
      <w:r w:rsidR="00920A15" w:rsidRPr="00322DC4">
        <w:rPr>
          <w:lang w:val="en-US"/>
        </w:rPr>
        <w:t>modify community assembly</w:t>
      </w:r>
      <w:r w:rsidR="00CD3AB5" w:rsidRPr="00322DC4">
        <w:rPr>
          <w:lang w:val="en-US"/>
        </w:rPr>
        <w:t xml:space="preserve"> </w:t>
      </w:r>
      <w:r w:rsidR="00920A15" w:rsidRPr="00322DC4">
        <w:rPr>
          <w:lang w:val="en-US"/>
        </w:rPr>
        <w:t>through environmental filtering effects</w:t>
      </w:r>
      <w:r w:rsidR="00CD3AB5" w:rsidRPr="00322DC4">
        <w:rPr>
          <w:lang w:val="en-US"/>
        </w:rPr>
        <w:t xml:space="preserve"> </w:t>
      </w:r>
      <w:r w:rsidR="006A597B" w:rsidRPr="00322DC4">
        <w:rPr>
          <w:lang w:val="en-US"/>
        </w:rPr>
        <w:t xml:space="preserve">(physical factors) </w:t>
      </w:r>
      <w:r w:rsidR="00920A15" w:rsidRPr="00322DC4">
        <w:rPr>
          <w:lang w:val="en-US"/>
        </w:rPr>
        <w:t xml:space="preserve">as well as </w:t>
      </w:r>
      <w:r w:rsidRPr="00322DC4">
        <w:rPr>
          <w:lang w:val="en-US"/>
        </w:rPr>
        <w:t xml:space="preserve">by altering </w:t>
      </w:r>
      <w:r w:rsidR="00920A15" w:rsidRPr="00322DC4">
        <w:rPr>
          <w:lang w:val="en-US"/>
        </w:rPr>
        <w:t>the strength of species interactions</w:t>
      </w:r>
      <w:r w:rsidR="00A72142" w:rsidRPr="00322DC4">
        <w:rPr>
          <w:lang w:val="en-US"/>
        </w:rPr>
        <w:t xml:space="preserve"> </w:t>
      </w:r>
      <w:r w:rsidR="00CA5F20" w:rsidRPr="00322DC4">
        <w:rPr>
          <w:lang w:val="en-US"/>
        </w:rPr>
        <w:t xml:space="preserve">(Sanders </w:t>
      </w:r>
      <w:r w:rsidR="006A597B" w:rsidRPr="00322DC4">
        <w:rPr>
          <w:lang w:val="en-US"/>
        </w:rPr>
        <w:t>and</w:t>
      </w:r>
      <w:r w:rsidR="00CA5F20" w:rsidRPr="00322DC4">
        <w:rPr>
          <w:lang w:val="en-US"/>
        </w:rPr>
        <w:t xml:space="preserve"> Gaston 2018). </w:t>
      </w:r>
      <w:r w:rsidR="00B47ADF" w:rsidRPr="00322DC4">
        <w:rPr>
          <w:lang w:val="en-US"/>
        </w:rPr>
        <w:t xml:space="preserve">For example, </w:t>
      </w:r>
      <w:r w:rsidR="00BE4A16" w:rsidRPr="00322DC4">
        <w:rPr>
          <w:lang w:val="en-US"/>
        </w:rPr>
        <w:t>street ligh</w:t>
      </w:r>
      <w:r w:rsidR="003B4A07" w:rsidRPr="00322DC4">
        <w:rPr>
          <w:lang w:val="en-US"/>
        </w:rPr>
        <w:t>ting</w:t>
      </w:r>
      <w:r w:rsidR="00BE4A16" w:rsidRPr="00322DC4">
        <w:rPr>
          <w:lang w:val="en-US"/>
        </w:rPr>
        <w:t xml:space="preserve"> c</w:t>
      </w:r>
      <w:r w:rsidR="0008461E" w:rsidRPr="00322DC4">
        <w:rPr>
          <w:lang w:val="en-US"/>
        </w:rPr>
        <w:t xml:space="preserve">an </w:t>
      </w:r>
      <w:r w:rsidR="00C37FAF" w:rsidRPr="00322DC4">
        <w:rPr>
          <w:lang w:val="en-US"/>
        </w:rPr>
        <w:t xml:space="preserve">change </w:t>
      </w:r>
      <w:r w:rsidR="00BE4A16" w:rsidRPr="00322DC4">
        <w:rPr>
          <w:lang w:val="en-US"/>
        </w:rPr>
        <w:t>the composition of</w:t>
      </w:r>
      <w:r w:rsidR="003B4A07" w:rsidRPr="00322DC4">
        <w:rPr>
          <w:lang w:val="en-US"/>
        </w:rPr>
        <w:t xml:space="preserve"> ground-dwelling invertebrate communities</w:t>
      </w:r>
      <w:r w:rsidR="00393E0E" w:rsidRPr="00322DC4">
        <w:rPr>
          <w:lang w:val="en-US"/>
        </w:rPr>
        <w:t xml:space="preserve"> (Davies et al. 2012)</w:t>
      </w:r>
      <w:r w:rsidR="00D4690F" w:rsidRPr="00322DC4">
        <w:rPr>
          <w:lang w:val="en-US"/>
        </w:rPr>
        <w:t xml:space="preserve">, and </w:t>
      </w:r>
      <w:r w:rsidR="00CD3AB5" w:rsidRPr="00322DC4">
        <w:rPr>
          <w:lang w:val="en-US"/>
        </w:rPr>
        <w:t xml:space="preserve">alter </w:t>
      </w:r>
      <w:r w:rsidRPr="00322DC4">
        <w:rPr>
          <w:lang w:val="en-US"/>
        </w:rPr>
        <w:t xml:space="preserve">the </w:t>
      </w:r>
      <w:r w:rsidR="00CD3AB5" w:rsidRPr="00322DC4">
        <w:rPr>
          <w:lang w:val="en-US"/>
        </w:rPr>
        <w:t>detection of prey by visual predators</w:t>
      </w:r>
      <w:r w:rsidRPr="00322DC4">
        <w:rPr>
          <w:lang w:val="en-US"/>
        </w:rPr>
        <w:t>,</w:t>
      </w:r>
      <w:r w:rsidR="00CD3AB5" w:rsidRPr="00322DC4">
        <w:rPr>
          <w:lang w:val="en-US"/>
        </w:rPr>
        <w:t xml:space="preserve"> </w:t>
      </w:r>
      <w:r w:rsidRPr="00322DC4">
        <w:rPr>
          <w:lang w:val="en-US"/>
        </w:rPr>
        <w:t xml:space="preserve">potentially </w:t>
      </w:r>
      <w:r w:rsidR="00CD3AB5" w:rsidRPr="00322DC4">
        <w:rPr>
          <w:lang w:val="en-US"/>
        </w:rPr>
        <w:t>modify</w:t>
      </w:r>
      <w:r w:rsidRPr="00322DC4">
        <w:rPr>
          <w:lang w:val="en-US"/>
        </w:rPr>
        <w:t xml:space="preserve">ing </w:t>
      </w:r>
      <w:r w:rsidR="00AB1493" w:rsidRPr="00322DC4">
        <w:rPr>
          <w:lang w:val="en-US"/>
        </w:rPr>
        <w:t>interactions and food web dynamic</w:t>
      </w:r>
      <w:r w:rsidR="001047C2" w:rsidRPr="00322DC4">
        <w:rPr>
          <w:lang w:val="en-US"/>
        </w:rPr>
        <w:t>s</w:t>
      </w:r>
      <w:r w:rsidR="002B2E10" w:rsidRPr="00322DC4">
        <w:rPr>
          <w:lang w:val="en-US"/>
        </w:rPr>
        <w:t xml:space="preserve"> (Sander</w:t>
      </w:r>
      <w:r w:rsidR="00F0368D" w:rsidRPr="00322DC4">
        <w:rPr>
          <w:lang w:val="en-US"/>
        </w:rPr>
        <w:t>s</w:t>
      </w:r>
      <w:r w:rsidR="002B2E10" w:rsidRPr="00322DC4">
        <w:rPr>
          <w:lang w:val="en-US"/>
        </w:rPr>
        <w:t xml:space="preserve"> et al. 2018)</w:t>
      </w:r>
      <w:r w:rsidR="00F933C8" w:rsidRPr="00322DC4">
        <w:rPr>
          <w:lang w:val="en-US"/>
        </w:rPr>
        <w:t xml:space="preserve">, </w:t>
      </w:r>
      <w:r w:rsidR="006A597B" w:rsidRPr="00322DC4">
        <w:rPr>
          <w:lang w:val="en-US"/>
        </w:rPr>
        <w:t xml:space="preserve">and indirectly </w:t>
      </w:r>
      <w:r w:rsidR="00F933C8" w:rsidRPr="00322DC4">
        <w:rPr>
          <w:lang w:val="en-US"/>
        </w:rPr>
        <w:t>top-down and bottom-up effects (Bennie et al. 2018).</w:t>
      </w:r>
      <w:r w:rsidR="00F933C8" w:rsidRPr="000F5826">
        <w:rPr>
          <w:lang w:val="en-US"/>
        </w:rPr>
        <w:t xml:space="preserve"> </w:t>
      </w:r>
    </w:p>
    <w:p w14:paraId="697A87DF" w14:textId="4C17F103" w:rsidR="0000290C" w:rsidRPr="00322DC4" w:rsidRDefault="009A3238" w:rsidP="00AA4470">
      <w:pPr>
        <w:rPr>
          <w:lang w:val="en-US"/>
        </w:rPr>
      </w:pPr>
      <w:r w:rsidRPr="00322DC4">
        <w:rPr>
          <w:lang w:val="en-US"/>
        </w:rPr>
        <w:tab/>
      </w:r>
      <w:r w:rsidR="0000290C" w:rsidRPr="00322DC4">
        <w:rPr>
          <w:lang w:val="en-US"/>
        </w:rPr>
        <w:t xml:space="preserve">One </w:t>
      </w:r>
      <w:r w:rsidR="002051B1" w:rsidRPr="00322DC4">
        <w:rPr>
          <w:lang w:val="en-US"/>
        </w:rPr>
        <w:t xml:space="preserve">issue that has, so far, </w:t>
      </w:r>
      <w:r w:rsidR="0000290C" w:rsidRPr="00322DC4">
        <w:rPr>
          <w:lang w:val="en-US"/>
        </w:rPr>
        <w:t>limit</w:t>
      </w:r>
      <w:r w:rsidR="002051B1" w:rsidRPr="00322DC4">
        <w:rPr>
          <w:lang w:val="en-US"/>
        </w:rPr>
        <w:t>ed</w:t>
      </w:r>
      <w:r w:rsidR="0000290C" w:rsidRPr="00322DC4">
        <w:rPr>
          <w:lang w:val="en-US"/>
        </w:rPr>
        <w:t xml:space="preserve"> </w:t>
      </w:r>
      <w:r w:rsidR="002051B1" w:rsidRPr="00322DC4">
        <w:rPr>
          <w:lang w:val="en-US"/>
        </w:rPr>
        <w:t>the</w:t>
      </w:r>
      <w:r w:rsidR="0000290C" w:rsidRPr="00322DC4">
        <w:rPr>
          <w:lang w:val="en-US"/>
        </w:rPr>
        <w:t xml:space="preserve"> studies assessing the influence of ALAN on communities is the common portray of </w:t>
      </w:r>
      <w:r w:rsidR="007840DE" w:rsidRPr="00322DC4">
        <w:rPr>
          <w:lang w:val="en-US"/>
        </w:rPr>
        <w:t xml:space="preserve">species as </w:t>
      </w:r>
      <w:r w:rsidR="006C6A6D" w:rsidRPr="00322DC4">
        <w:rPr>
          <w:lang w:val="en-US"/>
        </w:rPr>
        <w:t>single</w:t>
      </w:r>
      <w:r w:rsidR="003C4879" w:rsidRPr="00322DC4">
        <w:rPr>
          <w:lang w:val="en-US"/>
        </w:rPr>
        <w:t xml:space="preserve"> life</w:t>
      </w:r>
      <w:r w:rsidR="006A597B" w:rsidRPr="00322DC4">
        <w:rPr>
          <w:lang w:val="en-US"/>
        </w:rPr>
        <w:t>-</w:t>
      </w:r>
      <w:r w:rsidR="003C4879" w:rsidRPr="00322DC4">
        <w:rPr>
          <w:lang w:val="en-US"/>
        </w:rPr>
        <w:t>stage</w:t>
      </w:r>
      <w:r w:rsidR="006A597B" w:rsidRPr="00322DC4">
        <w:rPr>
          <w:lang w:val="en-US"/>
        </w:rPr>
        <w:t xml:space="preserve"> entities</w:t>
      </w:r>
      <w:r w:rsidR="006C6A6D" w:rsidRPr="00322DC4">
        <w:rPr>
          <w:lang w:val="en-US"/>
        </w:rPr>
        <w:t xml:space="preserve">. </w:t>
      </w:r>
      <w:r w:rsidR="0000290C" w:rsidRPr="00322DC4">
        <w:rPr>
          <w:lang w:val="en-US"/>
        </w:rPr>
        <w:t>M</w:t>
      </w:r>
      <w:r w:rsidR="003C4879" w:rsidRPr="00322DC4">
        <w:rPr>
          <w:lang w:val="en-US"/>
        </w:rPr>
        <w:t xml:space="preserve">any </w:t>
      </w:r>
      <w:r w:rsidR="00486997" w:rsidRPr="00322DC4">
        <w:rPr>
          <w:lang w:val="en-US"/>
        </w:rPr>
        <w:t>species are polymorphic</w:t>
      </w:r>
      <w:r w:rsidR="003C4879" w:rsidRPr="00322DC4">
        <w:rPr>
          <w:lang w:val="en-US"/>
        </w:rPr>
        <w:t xml:space="preserve">, </w:t>
      </w:r>
      <w:r w:rsidR="007840DE" w:rsidRPr="00322DC4">
        <w:rPr>
          <w:lang w:val="en-US"/>
        </w:rPr>
        <w:t xml:space="preserve">changing </w:t>
      </w:r>
      <w:r w:rsidR="003C4879" w:rsidRPr="00322DC4">
        <w:rPr>
          <w:lang w:val="en-US"/>
        </w:rPr>
        <w:t xml:space="preserve">with age </w:t>
      </w:r>
      <w:r w:rsidR="008913F1" w:rsidRPr="00322DC4">
        <w:rPr>
          <w:lang w:val="en-US"/>
        </w:rPr>
        <w:t>in terms of size</w:t>
      </w:r>
      <w:r w:rsidR="002F1964" w:rsidRPr="00322DC4">
        <w:rPr>
          <w:lang w:val="en-US"/>
        </w:rPr>
        <w:t xml:space="preserve">, </w:t>
      </w:r>
      <w:r w:rsidR="008913F1" w:rsidRPr="00322DC4">
        <w:rPr>
          <w:lang w:val="en-US"/>
        </w:rPr>
        <w:t xml:space="preserve">morphology, </w:t>
      </w:r>
      <w:r w:rsidR="002F1964" w:rsidRPr="00322DC4">
        <w:rPr>
          <w:lang w:val="en-US"/>
        </w:rPr>
        <w:t xml:space="preserve">and </w:t>
      </w:r>
      <w:r w:rsidR="008913F1" w:rsidRPr="00322DC4">
        <w:rPr>
          <w:lang w:val="en-US"/>
        </w:rPr>
        <w:t>use of resources including time (</w:t>
      </w:r>
      <w:proofErr w:type="spellStart"/>
      <w:r w:rsidR="00C034DC" w:rsidRPr="00322DC4">
        <w:rPr>
          <w:lang w:val="en-US"/>
        </w:rPr>
        <w:t>Violle</w:t>
      </w:r>
      <w:proofErr w:type="spellEnd"/>
      <w:r w:rsidR="00C034DC" w:rsidRPr="00322DC4">
        <w:rPr>
          <w:lang w:val="en-US"/>
        </w:rPr>
        <w:t xml:space="preserve"> et al. 2012</w:t>
      </w:r>
      <w:r w:rsidR="008913F1" w:rsidRPr="00322DC4">
        <w:rPr>
          <w:lang w:val="en-US"/>
        </w:rPr>
        <w:t>).</w:t>
      </w:r>
      <w:r w:rsidR="00EA6060" w:rsidRPr="00322DC4">
        <w:rPr>
          <w:lang w:val="en-US"/>
        </w:rPr>
        <w:t xml:space="preserve"> In </w:t>
      </w:r>
      <w:r w:rsidR="0000290C" w:rsidRPr="00322DC4">
        <w:rPr>
          <w:lang w:val="en-US"/>
        </w:rPr>
        <w:t xml:space="preserve">these cases, a careful examination </w:t>
      </w:r>
      <w:r w:rsidR="003C4879" w:rsidRPr="00322DC4">
        <w:rPr>
          <w:lang w:val="en-US"/>
        </w:rPr>
        <w:t xml:space="preserve">of </w:t>
      </w:r>
      <w:r w:rsidR="00EA6060" w:rsidRPr="00322DC4">
        <w:rPr>
          <w:lang w:val="en-US"/>
        </w:rPr>
        <w:t xml:space="preserve">community responses </w:t>
      </w:r>
      <w:r w:rsidR="0000290C" w:rsidRPr="00322DC4">
        <w:rPr>
          <w:lang w:val="en-US"/>
        </w:rPr>
        <w:t xml:space="preserve">to ALAN </w:t>
      </w:r>
      <w:r w:rsidR="00EA6060" w:rsidRPr="00322DC4">
        <w:rPr>
          <w:lang w:val="en-US"/>
        </w:rPr>
        <w:t xml:space="preserve">should consider </w:t>
      </w:r>
      <w:r w:rsidR="0000290C" w:rsidRPr="00322DC4">
        <w:rPr>
          <w:lang w:val="en-US"/>
        </w:rPr>
        <w:t>both</w:t>
      </w:r>
      <w:r w:rsidR="002051B1" w:rsidRPr="00322DC4">
        <w:rPr>
          <w:lang w:val="en-US"/>
        </w:rPr>
        <w:t xml:space="preserve"> the</w:t>
      </w:r>
      <w:r w:rsidR="0000290C" w:rsidRPr="00322DC4">
        <w:rPr>
          <w:lang w:val="en-US"/>
        </w:rPr>
        <w:t xml:space="preserve"> different </w:t>
      </w:r>
      <w:r w:rsidR="003C4879" w:rsidRPr="00322DC4">
        <w:rPr>
          <w:lang w:val="en-US"/>
        </w:rPr>
        <w:t>species</w:t>
      </w:r>
      <w:r w:rsidR="002051B1" w:rsidRPr="00322DC4">
        <w:rPr>
          <w:lang w:val="en-US"/>
        </w:rPr>
        <w:t xml:space="preserve"> within a community</w:t>
      </w:r>
      <w:r w:rsidR="0000290C" w:rsidRPr="00322DC4">
        <w:rPr>
          <w:lang w:val="en-US"/>
        </w:rPr>
        <w:t xml:space="preserve"> as well as different age classes</w:t>
      </w:r>
      <w:r w:rsidR="003C4879" w:rsidRPr="00322DC4">
        <w:rPr>
          <w:lang w:val="en-US"/>
        </w:rPr>
        <w:t xml:space="preserve"> </w:t>
      </w:r>
      <w:r w:rsidR="00EA6060" w:rsidRPr="00322DC4">
        <w:rPr>
          <w:lang w:val="en-US"/>
        </w:rPr>
        <w:t>(Polis 1984</w:t>
      </w:r>
      <w:r w:rsidR="003C4879" w:rsidRPr="00322DC4">
        <w:rPr>
          <w:lang w:val="en-US"/>
        </w:rPr>
        <w:t xml:space="preserve">). So </w:t>
      </w:r>
      <w:r w:rsidR="008D31D7" w:rsidRPr="00322DC4">
        <w:rPr>
          <w:lang w:val="en-US"/>
        </w:rPr>
        <w:t xml:space="preserve">far, the study of ALAN effects on </w:t>
      </w:r>
      <w:r w:rsidR="000B5B43" w:rsidRPr="00322DC4">
        <w:rPr>
          <w:lang w:val="en-US"/>
        </w:rPr>
        <w:t>different ontogenetic stages of a same species</w:t>
      </w:r>
      <w:r w:rsidR="00893349" w:rsidRPr="00322DC4">
        <w:rPr>
          <w:lang w:val="en-US"/>
        </w:rPr>
        <w:t xml:space="preserve"> </w:t>
      </w:r>
      <w:r w:rsidR="008D31D7" w:rsidRPr="00322DC4">
        <w:rPr>
          <w:lang w:val="en-US"/>
        </w:rPr>
        <w:t>has been the subject of very few studies</w:t>
      </w:r>
      <w:r w:rsidR="003C4879" w:rsidRPr="00322DC4">
        <w:rPr>
          <w:lang w:val="en-US"/>
        </w:rPr>
        <w:t xml:space="preserve"> </w:t>
      </w:r>
      <w:r w:rsidR="000F412A" w:rsidRPr="00322DC4">
        <w:rPr>
          <w:noProof/>
          <w:lang w:val="en-US"/>
        </w:rPr>
        <w:t>(</w:t>
      </w:r>
      <w:r w:rsidR="003C4879" w:rsidRPr="00322DC4">
        <w:rPr>
          <w:noProof/>
          <w:lang w:val="en-US"/>
        </w:rPr>
        <w:t xml:space="preserve">e.g. </w:t>
      </w:r>
      <w:r w:rsidR="000F412A" w:rsidRPr="00322DC4">
        <w:rPr>
          <w:noProof/>
          <w:lang w:val="en-US"/>
        </w:rPr>
        <w:t>Dananay and Benard 2018; Farnworth et al. 2018)</w:t>
      </w:r>
      <w:r w:rsidR="0000290C" w:rsidRPr="00322DC4">
        <w:rPr>
          <w:lang w:val="en-US"/>
        </w:rPr>
        <w:t xml:space="preserve">, </w:t>
      </w:r>
      <w:proofErr w:type="gramStart"/>
      <w:r w:rsidR="0000290C" w:rsidRPr="00322DC4">
        <w:rPr>
          <w:lang w:val="en-US"/>
        </w:rPr>
        <w:t>despite the fact that</w:t>
      </w:r>
      <w:proofErr w:type="gramEnd"/>
      <w:r w:rsidR="0000290C" w:rsidRPr="00322DC4">
        <w:rPr>
          <w:lang w:val="en-US"/>
        </w:rPr>
        <w:t xml:space="preserve"> </w:t>
      </w:r>
      <w:r w:rsidR="003C4879" w:rsidRPr="00322DC4">
        <w:rPr>
          <w:lang w:val="en-US"/>
        </w:rPr>
        <w:t xml:space="preserve">distinct </w:t>
      </w:r>
      <w:r w:rsidR="0000290C" w:rsidRPr="00322DC4">
        <w:rPr>
          <w:lang w:val="en-US"/>
        </w:rPr>
        <w:t xml:space="preserve">stage </w:t>
      </w:r>
      <w:r w:rsidR="000B5B43" w:rsidRPr="00322DC4">
        <w:rPr>
          <w:lang w:val="en-US"/>
        </w:rPr>
        <w:t xml:space="preserve">responses </w:t>
      </w:r>
      <w:r w:rsidR="003E26A6" w:rsidRPr="00322DC4">
        <w:rPr>
          <w:lang w:val="en-US"/>
        </w:rPr>
        <w:t xml:space="preserve">may </w:t>
      </w:r>
      <w:r w:rsidR="000B5B43" w:rsidRPr="00322DC4">
        <w:rPr>
          <w:lang w:val="en-US"/>
        </w:rPr>
        <w:t xml:space="preserve">lead to </w:t>
      </w:r>
      <w:r w:rsidR="00AB1493" w:rsidRPr="00322DC4">
        <w:rPr>
          <w:lang w:val="en-US"/>
        </w:rPr>
        <w:t>whole community change</w:t>
      </w:r>
      <w:r w:rsidR="006B23FB" w:rsidRPr="00322DC4">
        <w:rPr>
          <w:lang w:val="en-US"/>
        </w:rPr>
        <w:t>s</w:t>
      </w:r>
      <w:r w:rsidR="00AB1493" w:rsidRPr="00322DC4">
        <w:rPr>
          <w:lang w:val="en-US"/>
        </w:rPr>
        <w:t>.</w:t>
      </w:r>
      <w:r w:rsidR="003C4879" w:rsidRPr="00322DC4">
        <w:rPr>
          <w:lang w:val="en-US"/>
        </w:rPr>
        <w:t xml:space="preserve"> </w:t>
      </w:r>
      <w:r w:rsidR="00173F39" w:rsidRPr="00322DC4">
        <w:rPr>
          <w:lang w:val="en-US"/>
        </w:rPr>
        <w:t xml:space="preserve">An illustrative example </w:t>
      </w:r>
      <w:r w:rsidR="007840DE" w:rsidRPr="00322DC4">
        <w:rPr>
          <w:lang w:val="en-US"/>
        </w:rPr>
        <w:t xml:space="preserve">is </w:t>
      </w:r>
      <w:r w:rsidR="006A597B" w:rsidRPr="00322DC4">
        <w:rPr>
          <w:lang w:val="en-US"/>
        </w:rPr>
        <w:t xml:space="preserve">offered by </w:t>
      </w:r>
      <w:r w:rsidR="008913F1" w:rsidRPr="00322DC4">
        <w:rPr>
          <w:lang w:val="en-US"/>
        </w:rPr>
        <w:t xml:space="preserve">the </w:t>
      </w:r>
      <w:r w:rsidR="000A7991" w:rsidRPr="00322DC4">
        <w:rPr>
          <w:lang w:val="en-US"/>
        </w:rPr>
        <w:t xml:space="preserve">Chilean </w:t>
      </w:r>
      <w:r w:rsidR="006B23FB" w:rsidRPr="00322DC4">
        <w:rPr>
          <w:lang w:val="en-US"/>
        </w:rPr>
        <w:t>sand</w:t>
      </w:r>
      <w:r w:rsidR="00442805" w:rsidRPr="00322DC4">
        <w:rPr>
          <w:lang w:val="en-US"/>
        </w:rPr>
        <w:t xml:space="preserve"> </w:t>
      </w:r>
      <w:r w:rsidR="006B23FB" w:rsidRPr="00322DC4">
        <w:rPr>
          <w:lang w:val="en-US"/>
        </w:rPr>
        <w:t xml:space="preserve">hopper </w:t>
      </w:r>
      <w:proofErr w:type="spellStart"/>
      <w:r w:rsidR="006B23FB" w:rsidRPr="00322DC4">
        <w:rPr>
          <w:i/>
          <w:lang w:val="en-US"/>
        </w:rPr>
        <w:t>Orchestoidea</w:t>
      </w:r>
      <w:proofErr w:type="spellEnd"/>
      <w:r w:rsidR="006B23FB" w:rsidRPr="00322DC4">
        <w:rPr>
          <w:i/>
          <w:lang w:val="en-US"/>
        </w:rPr>
        <w:t xml:space="preserve"> </w:t>
      </w:r>
      <w:proofErr w:type="spellStart"/>
      <w:r w:rsidR="00173F39" w:rsidRPr="00322DC4">
        <w:rPr>
          <w:i/>
          <w:lang w:val="en-US"/>
        </w:rPr>
        <w:t>tuberculata</w:t>
      </w:r>
      <w:proofErr w:type="spellEnd"/>
      <w:r w:rsidR="00173F39" w:rsidRPr="00322DC4">
        <w:rPr>
          <w:i/>
          <w:lang w:val="en-US"/>
        </w:rPr>
        <w:t>,</w:t>
      </w:r>
      <w:r w:rsidR="005B0B52" w:rsidRPr="00322DC4">
        <w:rPr>
          <w:i/>
          <w:lang w:val="en-US"/>
        </w:rPr>
        <w:t xml:space="preserve"> </w:t>
      </w:r>
      <w:r w:rsidR="00173F39" w:rsidRPr="00322DC4">
        <w:rPr>
          <w:lang w:val="en-US"/>
        </w:rPr>
        <w:t>wh</w:t>
      </w:r>
      <w:r w:rsidR="007840DE" w:rsidRPr="00322DC4">
        <w:rPr>
          <w:lang w:val="en-US"/>
        </w:rPr>
        <w:t xml:space="preserve">ose juveniles </w:t>
      </w:r>
      <w:r w:rsidR="008913F1" w:rsidRPr="00322DC4">
        <w:rPr>
          <w:lang w:val="en-US"/>
        </w:rPr>
        <w:t xml:space="preserve">are </w:t>
      </w:r>
      <w:r w:rsidR="006B23FB" w:rsidRPr="00322DC4">
        <w:rPr>
          <w:lang w:val="en-US"/>
        </w:rPr>
        <w:t xml:space="preserve">active </w:t>
      </w:r>
      <w:r w:rsidR="00AA481D" w:rsidRPr="00322DC4">
        <w:rPr>
          <w:lang w:val="en-US"/>
        </w:rPr>
        <w:t>a</w:t>
      </w:r>
      <w:r w:rsidR="006A597B" w:rsidRPr="00322DC4">
        <w:rPr>
          <w:lang w:val="en-US"/>
        </w:rPr>
        <w:t>t</w:t>
      </w:r>
      <w:r w:rsidR="00AA481D" w:rsidRPr="00322DC4">
        <w:rPr>
          <w:lang w:val="en-US"/>
        </w:rPr>
        <w:t xml:space="preserve"> dusk and dawn</w:t>
      </w:r>
      <w:r w:rsidR="008913F1" w:rsidRPr="00322DC4">
        <w:rPr>
          <w:lang w:val="en-US"/>
        </w:rPr>
        <w:t xml:space="preserve">, whereas </w:t>
      </w:r>
      <w:r w:rsidR="007840DE" w:rsidRPr="00322DC4">
        <w:rPr>
          <w:lang w:val="en-US"/>
        </w:rPr>
        <w:t xml:space="preserve">the </w:t>
      </w:r>
      <w:r w:rsidR="006B23FB" w:rsidRPr="00322DC4">
        <w:rPr>
          <w:lang w:val="en-US"/>
        </w:rPr>
        <w:t xml:space="preserve">adults </w:t>
      </w:r>
      <w:r w:rsidR="008913F1" w:rsidRPr="00322DC4">
        <w:rPr>
          <w:lang w:val="en-US"/>
        </w:rPr>
        <w:t>a</w:t>
      </w:r>
      <w:r w:rsidR="006B23FB" w:rsidRPr="00322DC4">
        <w:rPr>
          <w:lang w:val="en-US"/>
        </w:rPr>
        <w:t xml:space="preserve">re </w:t>
      </w:r>
      <w:r w:rsidR="00AA481D" w:rsidRPr="00322DC4">
        <w:rPr>
          <w:lang w:val="en-US"/>
        </w:rPr>
        <w:t>strictly nocturnal</w:t>
      </w:r>
      <w:r w:rsidR="005B0B52" w:rsidRPr="00322DC4">
        <w:rPr>
          <w:lang w:val="en-US"/>
        </w:rPr>
        <w:t xml:space="preserve"> (</w:t>
      </w:r>
      <w:r w:rsidR="005B0B52" w:rsidRPr="00322DC4">
        <w:rPr>
          <w:noProof/>
          <w:lang w:val="en-US"/>
        </w:rPr>
        <w:t>Kennedy et al. 2000)</w:t>
      </w:r>
      <w:r w:rsidR="003E26A6" w:rsidRPr="00322DC4">
        <w:rPr>
          <w:lang w:val="en-US"/>
        </w:rPr>
        <w:t xml:space="preserve">. </w:t>
      </w:r>
      <w:r w:rsidR="00885F1D" w:rsidRPr="000F5826">
        <w:rPr>
          <w:lang w:val="en-US"/>
        </w:rPr>
        <w:t>Because the timing of their exposure to natural light differs, the known adult responses to ALAN</w:t>
      </w:r>
      <w:r w:rsidR="00885F1D" w:rsidRPr="00322DC4">
        <w:rPr>
          <w:lang w:val="en-US"/>
        </w:rPr>
        <w:t xml:space="preserve"> </w:t>
      </w:r>
      <w:r w:rsidR="00B42D00" w:rsidRPr="00322DC4">
        <w:rPr>
          <w:lang w:val="en-US"/>
        </w:rPr>
        <w:t>(</w:t>
      </w:r>
      <w:proofErr w:type="gramStart"/>
      <w:r w:rsidR="006A597B" w:rsidRPr="00322DC4">
        <w:rPr>
          <w:lang w:val="en-US"/>
        </w:rPr>
        <w:t>e.g.</w:t>
      </w:r>
      <w:proofErr w:type="gramEnd"/>
      <w:r w:rsidR="00AD0B74" w:rsidRPr="00322DC4">
        <w:rPr>
          <w:lang w:val="en-US"/>
        </w:rPr>
        <w:t xml:space="preserve"> </w:t>
      </w:r>
      <w:proofErr w:type="spellStart"/>
      <w:r w:rsidR="00B42D00" w:rsidRPr="00322DC4">
        <w:rPr>
          <w:lang w:val="en-US"/>
        </w:rPr>
        <w:t>Luarte</w:t>
      </w:r>
      <w:proofErr w:type="spellEnd"/>
      <w:r w:rsidR="00B42D00" w:rsidRPr="00322DC4">
        <w:rPr>
          <w:lang w:val="en-US"/>
        </w:rPr>
        <w:t xml:space="preserve"> et al. 2016) may </w:t>
      </w:r>
      <w:r w:rsidR="007840DE" w:rsidRPr="00322DC4">
        <w:rPr>
          <w:lang w:val="en-US"/>
        </w:rPr>
        <w:t>be very different from juvenile responses</w:t>
      </w:r>
      <w:r w:rsidR="00FE7A31" w:rsidRPr="00322DC4">
        <w:rPr>
          <w:lang w:val="en-US"/>
        </w:rPr>
        <w:t xml:space="preserve"> (see Duarte et al. 2019)</w:t>
      </w:r>
      <w:r w:rsidR="007840DE" w:rsidRPr="00322DC4">
        <w:rPr>
          <w:lang w:val="en-US"/>
        </w:rPr>
        <w:t>.</w:t>
      </w:r>
      <w:r w:rsidR="00C37FAF" w:rsidRPr="00322DC4">
        <w:rPr>
          <w:lang w:val="en-US"/>
        </w:rPr>
        <w:t xml:space="preserve"> </w:t>
      </w:r>
    </w:p>
    <w:p w14:paraId="79779A9B" w14:textId="432100AC" w:rsidR="00AA4470" w:rsidRPr="00322DC4" w:rsidRDefault="00CF5F4A" w:rsidP="009843B9">
      <w:pPr>
        <w:rPr>
          <w:rFonts w:eastAsia="SimSun"/>
          <w:lang w:val="en-US"/>
        </w:rPr>
      </w:pPr>
      <w:r w:rsidRPr="00322DC4">
        <w:rPr>
          <w:rFonts w:eastAsia="SimSun"/>
          <w:lang w:val="en-US"/>
        </w:rPr>
        <w:tab/>
      </w:r>
      <w:r w:rsidR="00F933C8" w:rsidRPr="00322DC4">
        <w:rPr>
          <w:rFonts w:eastAsia="SimSun"/>
          <w:lang w:val="en-US"/>
        </w:rPr>
        <w:t>Sandy beach</w:t>
      </w:r>
      <w:r w:rsidR="00C37FAF" w:rsidRPr="00322DC4">
        <w:rPr>
          <w:rFonts w:eastAsia="SimSun"/>
          <w:lang w:val="en-US"/>
        </w:rPr>
        <w:t xml:space="preserve"> systems </w:t>
      </w:r>
      <w:r w:rsidR="00F933C8" w:rsidRPr="00322DC4">
        <w:rPr>
          <w:rFonts w:eastAsia="SimSun"/>
          <w:lang w:val="en-US"/>
        </w:rPr>
        <w:t>represent nearly 80% of the ice-free world's coastline (Bascom 1980) and are important socio-</w:t>
      </w:r>
      <w:r w:rsidR="0040046E" w:rsidRPr="00322DC4">
        <w:rPr>
          <w:rFonts w:eastAsia="SimSun"/>
          <w:lang w:val="en-US"/>
        </w:rPr>
        <w:t xml:space="preserve">ecological </w:t>
      </w:r>
      <w:r w:rsidR="00FE7A31" w:rsidRPr="00322DC4">
        <w:rPr>
          <w:rFonts w:eastAsia="SimSun"/>
          <w:lang w:val="en-US"/>
        </w:rPr>
        <w:t>systems</w:t>
      </w:r>
      <w:r w:rsidR="00F933C8" w:rsidRPr="00322DC4">
        <w:rPr>
          <w:rFonts w:eastAsia="SimSun"/>
          <w:lang w:val="en-US"/>
        </w:rPr>
        <w:t xml:space="preserve"> (</w:t>
      </w:r>
      <w:r w:rsidR="00FE7A31" w:rsidRPr="00322DC4">
        <w:rPr>
          <w:bCs/>
          <w:lang w:val="en-US"/>
        </w:rPr>
        <w:t xml:space="preserve">King and Symes 2004; Pendleton and Kildow 2006; </w:t>
      </w:r>
      <w:proofErr w:type="spellStart"/>
      <w:r w:rsidR="00AD0B74" w:rsidRPr="00322DC4">
        <w:rPr>
          <w:rFonts w:eastAsia="SimSun"/>
          <w:lang w:val="en-US"/>
        </w:rPr>
        <w:t>Sc</w:t>
      </w:r>
      <w:r w:rsidR="00AD0B74" w:rsidRPr="00322DC4">
        <w:rPr>
          <w:noProof/>
          <w:lang w:val="en-US"/>
        </w:rPr>
        <w:t>hlacher</w:t>
      </w:r>
      <w:proofErr w:type="spellEnd"/>
      <w:r w:rsidR="00AD0B74" w:rsidRPr="00322DC4">
        <w:rPr>
          <w:noProof/>
          <w:lang w:val="en-US"/>
        </w:rPr>
        <w:t xml:space="preserve"> </w:t>
      </w:r>
      <w:r w:rsidR="006A597B" w:rsidRPr="00322DC4">
        <w:rPr>
          <w:rFonts w:eastAsia="SimSun"/>
          <w:lang w:val="en-US"/>
        </w:rPr>
        <w:t>et al. 201</w:t>
      </w:r>
      <w:r w:rsidR="009962B9" w:rsidRPr="00322DC4">
        <w:rPr>
          <w:rFonts w:eastAsia="SimSun"/>
          <w:lang w:val="en-US"/>
        </w:rPr>
        <w:t>6</w:t>
      </w:r>
      <w:r w:rsidR="00F933C8" w:rsidRPr="00322DC4">
        <w:rPr>
          <w:rFonts w:eastAsia="SimSun"/>
          <w:lang w:val="en-US"/>
        </w:rPr>
        <w:t>)</w:t>
      </w:r>
      <w:r w:rsidR="00885F1D" w:rsidRPr="00322DC4">
        <w:rPr>
          <w:rFonts w:eastAsia="SimSun"/>
          <w:lang w:val="en-US"/>
        </w:rPr>
        <w:t xml:space="preserve">, </w:t>
      </w:r>
      <w:r w:rsidR="00885F1D" w:rsidRPr="000F5826">
        <w:rPr>
          <w:rFonts w:eastAsia="SimSun"/>
          <w:lang w:val="en-US"/>
        </w:rPr>
        <w:t xml:space="preserve">given the variety of economic, ecological, </w:t>
      </w:r>
      <w:proofErr w:type="gramStart"/>
      <w:r w:rsidR="00885F1D" w:rsidRPr="000F5826">
        <w:rPr>
          <w:rFonts w:eastAsia="SimSun"/>
          <w:lang w:val="en-US"/>
        </w:rPr>
        <w:t>recreational</w:t>
      </w:r>
      <w:proofErr w:type="gramEnd"/>
      <w:r w:rsidR="00885F1D" w:rsidRPr="000F5826">
        <w:rPr>
          <w:rFonts w:eastAsia="SimSun"/>
          <w:lang w:val="en-US"/>
        </w:rPr>
        <w:t xml:space="preserve"> and cultural uses of these </w:t>
      </w:r>
      <w:r w:rsidR="009A72BB" w:rsidRPr="000F5826">
        <w:rPr>
          <w:rFonts w:eastAsia="SimSun"/>
          <w:lang w:val="en-US"/>
        </w:rPr>
        <w:t xml:space="preserve">coastal </w:t>
      </w:r>
      <w:r w:rsidR="00885F1D" w:rsidRPr="000F5826">
        <w:rPr>
          <w:rFonts w:eastAsia="SimSun"/>
          <w:lang w:val="en-US"/>
        </w:rPr>
        <w:t>systems (</w:t>
      </w:r>
      <w:proofErr w:type="spellStart"/>
      <w:r w:rsidR="00885F1D" w:rsidRPr="000F5826">
        <w:rPr>
          <w:rFonts w:eastAsia="SimSun"/>
          <w:lang w:val="en-US"/>
        </w:rPr>
        <w:t>Hyndes</w:t>
      </w:r>
      <w:proofErr w:type="spellEnd"/>
      <w:r w:rsidR="00885F1D" w:rsidRPr="000F5826">
        <w:rPr>
          <w:rFonts w:eastAsia="SimSun"/>
          <w:lang w:val="en-US"/>
        </w:rPr>
        <w:t xml:space="preserve"> et al., 2022).</w:t>
      </w:r>
      <w:r w:rsidR="00885F1D" w:rsidRPr="00322DC4">
        <w:rPr>
          <w:rFonts w:eastAsia="SimSun"/>
          <w:lang w:val="en-US"/>
        </w:rPr>
        <w:t xml:space="preserve"> </w:t>
      </w:r>
      <w:r w:rsidR="00F26B62" w:rsidRPr="00322DC4">
        <w:rPr>
          <w:bCs/>
          <w:lang w:val="en-US"/>
        </w:rPr>
        <w:t>S</w:t>
      </w:r>
      <w:r w:rsidR="009843B9" w:rsidRPr="00322DC4">
        <w:rPr>
          <w:bCs/>
          <w:lang w:val="en-US"/>
        </w:rPr>
        <w:t xml:space="preserve">everal </w:t>
      </w:r>
      <w:r w:rsidR="004F7DF9" w:rsidRPr="00322DC4">
        <w:rPr>
          <w:bCs/>
          <w:lang w:val="en-US"/>
        </w:rPr>
        <w:t xml:space="preserve">species living in </w:t>
      </w:r>
      <w:r w:rsidR="009843B9" w:rsidRPr="00322DC4">
        <w:rPr>
          <w:bCs/>
          <w:lang w:val="en-US"/>
        </w:rPr>
        <w:t>s</w:t>
      </w:r>
      <w:r w:rsidR="00F26B62" w:rsidRPr="00322DC4">
        <w:rPr>
          <w:bCs/>
          <w:lang w:val="en-US"/>
        </w:rPr>
        <w:t>andy beach</w:t>
      </w:r>
      <w:r w:rsidR="004F7DF9" w:rsidRPr="00322DC4">
        <w:rPr>
          <w:bCs/>
          <w:lang w:val="en-US"/>
        </w:rPr>
        <w:t>es</w:t>
      </w:r>
      <w:r w:rsidR="009843B9" w:rsidRPr="00322DC4">
        <w:rPr>
          <w:bCs/>
          <w:lang w:val="en-US"/>
        </w:rPr>
        <w:t xml:space="preserve"> </w:t>
      </w:r>
      <w:proofErr w:type="gramStart"/>
      <w:r w:rsidR="00F26B62" w:rsidRPr="00322DC4">
        <w:rPr>
          <w:bCs/>
          <w:lang w:val="en-US"/>
        </w:rPr>
        <w:t>are</w:t>
      </w:r>
      <w:proofErr w:type="gramEnd"/>
      <w:r w:rsidR="00F26B62" w:rsidRPr="00322DC4">
        <w:rPr>
          <w:bCs/>
          <w:lang w:val="en-US"/>
        </w:rPr>
        <w:t xml:space="preserve"> </w:t>
      </w:r>
      <w:r w:rsidR="009843B9" w:rsidRPr="00322DC4">
        <w:rPr>
          <w:bCs/>
          <w:lang w:val="en-US"/>
        </w:rPr>
        <w:t xml:space="preserve">nocturnal </w:t>
      </w:r>
      <w:r w:rsidR="00F26B62" w:rsidRPr="00322DC4">
        <w:rPr>
          <w:bCs/>
          <w:lang w:val="en-US"/>
        </w:rPr>
        <w:t xml:space="preserve">(Fallaci et al. 1999; </w:t>
      </w:r>
      <w:r w:rsidR="00885F1D" w:rsidRPr="00322DC4">
        <w:rPr>
          <w:bCs/>
          <w:lang w:val="en-US"/>
        </w:rPr>
        <w:t>2</w:t>
      </w:r>
      <w:r w:rsidR="00F26B62" w:rsidRPr="00322DC4">
        <w:rPr>
          <w:bCs/>
          <w:lang w:val="en-US"/>
        </w:rPr>
        <w:t xml:space="preserve">002, Kennedy et al., 2000), </w:t>
      </w:r>
      <w:r w:rsidR="004F7DF9" w:rsidRPr="00322DC4">
        <w:rPr>
          <w:bCs/>
          <w:lang w:val="en-US"/>
        </w:rPr>
        <w:t xml:space="preserve">displaying an </w:t>
      </w:r>
      <w:r w:rsidR="009843B9" w:rsidRPr="00322DC4">
        <w:rPr>
          <w:bCs/>
          <w:lang w:val="en-US"/>
        </w:rPr>
        <w:t xml:space="preserve">activity </w:t>
      </w:r>
      <w:r w:rsidR="004F7DF9" w:rsidRPr="00322DC4">
        <w:rPr>
          <w:bCs/>
          <w:lang w:val="en-US"/>
        </w:rPr>
        <w:t xml:space="preserve">that </w:t>
      </w:r>
      <w:r w:rsidR="00F26B62" w:rsidRPr="00322DC4">
        <w:rPr>
          <w:bCs/>
          <w:lang w:val="en-US"/>
        </w:rPr>
        <w:t xml:space="preserve">is </w:t>
      </w:r>
      <w:r w:rsidR="00F26B62" w:rsidRPr="00322DC4">
        <w:rPr>
          <w:bCs/>
          <w:lang w:val="en-US"/>
        </w:rPr>
        <w:lastRenderedPageBreak/>
        <w:t xml:space="preserve">controlled by natural </w:t>
      </w:r>
      <w:r w:rsidR="009843B9" w:rsidRPr="00322DC4">
        <w:rPr>
          <w:bCs/>
          <w:lang w:val="en-US"/>
        </w:rPr>
        <w:t xml:space="preserve">day/night </w:t>
      </w:r>
      <w:r w:rsidR="00F26B62" w:rsidRPr="00322DC4">
        <w:rPr>
          <w:bCs/>
          <w:lang w:val="en-US"/>
        </w:rPr>
        <w:t>cycles (</w:t>
      </w:r>
      <w:proofErr w:type="spellStart"/>
      <w:r w:rsidR="00F26B62" w:rsidRPr="00322DC4">
        <w:rPr>
          <w:bCs/>
          <w:lang w:val="en-US"/>
        </w:rPr>
        <w:t>Ugolini</w:t>
      </w:r>
      <w:proofErr w:type="spellEnd"/>
      <w:r w:rsidR="00A20173" w:rsidRPr="00322DC4">
        <w:rPr>
          <w:bCs/>
          <w:lang w:val="en-US"/>
        </w:rPr>
        <w:t>,</w:t>
      </w:r>
      <w:r w:rsidR="00F26B62" w:rsidRPr="00322DC4">
        <w:rPr>
          <w:bCs/>
          <w:lang w:val="en-US"/>
        </w:rPr>
        <w:t xml:space="preserve"> 2003; Jaramillo et al. 2003; </w:t>
      </w:r>
      <w:proofErr w:type="spellStart"/>
      <w:r w:rsidR="00F26B62" w:rsidRPr="00322DC4">
        <w:rPr>
          <w:bCs/>
          <w:lang w:val="en-US"/>
        </w:rPr>
        <w:t>Meschini</w:t>
      </w:r>
      <w:proofErr w:type="spellEnd"/>
      <w:r w:rsidR="00F26B62" w:rsidRPr="00322DC4">
        <w:rPr>
          <w:bCs/>
          <w:lang w:val="en-US"/>
        </w:rPr>
        <w:t xml:space="preserve"> et al. 2008). </w:t>
      </w:r>
      <w:r w:rsidR="00BB16F2" w:rsidRPr="00322DC4">
        <w:rPr>
          <w:bCs/>
          <w:lang w:val="en-US"/>
        </w:rPr>
        <w:t>After feeding, the</w:t>
      </w:r>
      <w:r w:rsidR="009843B9" w:rsidRPr="00322DC4">
        <w:rPr>
          <w:bCs/>
          <w:lang w:val="en-US"/>
        </w:rPr>
        <w:t xml:space="preserve">se species </w:t>
      </w:r>
      <w:r w:rsidR="00F26B62" w:rsidRPr="00322DC4">
        <w:rPr>
          <w:bCs/>
          <w:lang w:val="en-US"/>
        </w:rPr>
        <w:t xml:space="preserve">require darkness to </w:t>
      </w:r>
      <w:r w:rsidR="009843B9" w:rsidRPr="00322DC4">
        <w:rPr>
          <w:bCs/>
          <w:lang w:val="en-US"/>
        </w:rPr>
        <w:t xml:space="preserve">detect </w:t>
      </w:r>
      <w:r w:rsidR="00F26B62" w:rsidRPr="00322DC4">
        <w:rPr>
          <w:bCs/>
          <w:lang w:val="en-US"/>
        </w:rPr>
        <w:t xml:space="preserve">natural light signals and </w:t>
      </w:r>
      <w:r w:rsidR="009843B9" w:rsidRPr="00322DC4">
        <w:rPr>
          <w:bCs/>
          <w:lang w:val="en-US"/>
        </w:rPr>
        <w:t xml:space="preserve">find their way back to </w:t>
      </w:r>
      <w:r w:rsidR="00F26B62" w:rsidRPr="00322DC4">
        <w:rPr>
          <w:bCs/>
          <w:lang w:val="en-US"/>
        </w:rPr>
        <w:t>the</w:t>
      </w:r>
      <w:r w:rsidR="00BB16F2" w:rsidRPr="00322DC4">
        <w:rPr>
          <w:bCs/>
          <w:lang w:val="en-US"/>
        </w:rPr>
        <w:t>ir</w:t>
      </w:r>
      <w:r w:rsidR="00F26B62" w:rsidRPr="00322DC4">
        <w:rPr>
          <w:bCs/>
          <w:lang w:val="en-US"/>
        </w:rPr>
        <w:t xml:space="preserve"> burrow</w:t>
      </w:r>
      <w:r w:rsidR="009843B9" w:rsidRPr="00322DC4">
        <w:rPr>
          <w:bCs/>
          <w:lang w:val="en-US"/>
        </w:rPr>
        <w:t xml:space="preserve">ing zone </w:t>
      </w:r>
      <w:r w:rsidR="00F26B62" w:rsidRPr="00322DC4">
        <w:rPr>
          <w:bCs/>
          <w:lang w:val="en-US"/>
        </w:rPr>
        <w:t xml:space="preserve">(Fallaci et al. 2002). </w:t>
      </w:r>
      <w:r w:rsidR="009843B9" w:rsidRPr="00322DC4">
        <w:rPr>
          <w:bCs/>
          <w:lang w:val="en-US"/>
        </w:rPr>
        <w:t xml:space="preserve">ALAN may alter </w:t>
      </w:r>
      <w:r w:rsidR="00BB16F2" w:rsidRPr="00322DC4">
        <w:rPr>
          <w:bCs/>
          <w:lang w:val="en-US"/>
        </w:rPr>
        <w:t xml:space="preserve">those natural processes </w:t>
      </w:r>
      <w:r w:rsidR="00F26B62" w:rsidRPr="00322DC4">
        <w:rPr>
          <w:bCs/>
          <w:lang w:val="en-US"/>
        </w:rPr>
        <w:t>(</w:t>
      </w:r>
      <w:proofErr w:type="spellStart"/>
      <w:r w:rsidR="00F26B62" w:rsidRPr="00322DC4">
        <w:rPr>
          <w:bCs/>
          <w:lang w:val="en-US"/>
        </w:rPr>
        <w:t>e.g</w:t>
      </w:r>
      <w:proofErr w:type="spellEnd"/>
      <w:r w:rsidR="00F26B62" w:rsidRPr="00322DC4">
        <w:rPr>
          <w:bCs/>
          <w:lang w:val="en-US"/>
        </w:rPr>
        <w:t xml:space="preserve"> </w:t>
      </w:r>
      <w:proofErr w:type="spellStart"/>
      <w:r w:rsidR="00F26B62" w:rsidRPr="00322DC4">
        <w:rPr>
          <w:bCs/>
          <w:lang w:val="en-US"/>
        </w:rPr>
        <w:t>Luarte</w:t>
      </w:r>
      <w:proofErr w:type="spellEnd"/>
      <w:r w:rsidR="00F26B62" w:rsidRPr="00322DC4">
        <w:rPr>
          <w:bCs/>
          <w:lang w:val="en-US"/>
        </w:rPr>
        <w:t xml:space="preserve"> et al. 2016; Duarte et al., 2019). </w:t>
      </w:r>
      <w:r w:rsidR="00BB16F2" w:rsidRPr="00322DC4">
        <w:rPr>
          <w:bCs/>
          <w:lang w:val="en-US"/>
        </w:rPr>
        <w:t xml:space="preserve">Besides, only a few studies have documented </w:t>
      </w:r>
      <w:r w:rsidR="00F933C8" w:rsidRPr="00322DC4">
        <w:rPr>
          <w:rFonts w:eastAsia="SimSun"/>
          <w:lang w:val="en-US"/>
        </w:rPr>
        <w:t xml:space="preserve">the effects of ALAN on </w:t>
      </w:r>
      <w:r w:rsidR="00BB16F2" w:rsidRPr="00322DC4">
        <w:rPr>
          <w:rFonts w:eastAsia="SimSun"/>
          <w:lang w:val="en-US"/>
        </w:rPr>
        <w:t>sandy beach</w:t>
      </w:r>
      <w:r w:rsidR="001D67DC" w:rsidRPr="00322DC4">
        <w:rPr>
          <w:rFonts w:eastAsia="SimSun"/>
          <w:lang w:val="en-US"/>
        </w:rPr>
        <w:t xml:space="preserve"> organisms</w:t>
      </w:r>
      <w:r w:rsidR="00BB16F2" w:rsidRPr="00322DC4">
        <w:rPr>
          <w:rFonts w:eastAsia="SimSun"/>
          <w:lang w:val="en-US"/>
        </w:rPr>
        <w:t xml:space="preserve"> </w:t>
      </w:r>
      <w:r w:rsidR="00F933C8" w:rsidRPr="00322DC4">
        <w:rPr>
          <w:rFonts w:eastAsia="SimSun"/>
          <w:lang w:val="en-US"/>
        </w:rPr>
        <w:t>(</w:t>
      </w:r>
      <w:proofErr w:type="spellStart"/>
      <w:r w:rsidR="00F933C8" w:rsidRPr="00322DC4">
        <w:rPr>
          <w:rFonts w:eastAsia="SimSun"/>
          <w:noProof/>
          <w:lang w:val="en-US"/>
        </w:rPr>
        <w:t>Dimitriadis</w:t>
      </w:r>
      <w:proofErr w:type="spellEnd"/>
      <w:r w:rsidR="00F933C8" w:rsidRPr="00322DC4">
        <w:rPr>
          <w:rFonts w:eastAsia="SimSun"/>
          <w:noProof/>
          <w:lang w:val="en-US"/>
        </w:rPr>
        <w:t xml:space="preserve"> et al. 2018; Jelassi et al. 2014; Lorne and Salmon 2007; </w:t>
      </w:r>
      <w:r w:rsidR="009843B9" w:rsidRPr="00322DC4">
        <w:rPr>
          <w:rFonts w:eastAsia="SimSun"/>
          <w:noProof/>
          <w:lang w:val="en-US"/>
        </w:rPr>
        <w:t xml:space="preserve">Lynn et al., 2021; </w:t>
      </w:r>
      <w:r w:rsidR="00FE7A31" w:rsidRPr="00322DC4">
        <w:rPr>
          <w:rFonts w:eastAsia="SimSun"/>
          <w:noProof/>
          <w:lang w:val="en-US"/>
        </w:rPr>
        <w:t>Quintanilla-Ahumada</w:t>
      </w:r>
      <w:r w:rsidR="001D67DC" w:rsidRPr="00322DC4">
        <w:rPr>
          <w:rFonts w:eastAsia="SimSun"/>
          <w:noProof/>
          <w:lang w:val="en-US"/>
        </w:rPr>
        <w:t xml:space="preserve"> et al.</w:t>
      </w:r>
      <w:r w:rsidR="00FE7A31" w:rsidRPr="00322DC4">
        <w:rPr>
          <w:rFonts w:eastAsia="SimSun"/>
          <w:noProof/>
          <w:lang w:val="en-US"/>
        </w:rPr>
        <w:t xml:space="preserve"> 2021</w:t>
      </w:r>
      <w:r w:rsidR="00F933C8" w:rsidRPr="00322DC4">
        <w:rPr>
          <w:rFonts w:eastAsia="SimSun"/>
          <w:noProof/>
          <w:lang w:val="en-US"/>
        </w:rPr>
        <w:t xml:space="preserve">), </w:t>
      </w:r>
      <w:r w:rsidR="001D67DC" w:rsidRPr="00322DC4">
        <w:rPr>
          <w:rFonts w:eastAsia="SimSun"/>
          <w:noProof/>
          <w:lang w:val="en-US"/>
        </w:rPr>
        <w:t xml:space="preserve">but </w:t>
      </w:r>
      <w:r w:rsidR="00F933C8" w:rsidRPr="00322DC4">
        <w:rPr>
          <w:rFonts w:eastAsia="SimSun"/>
          <w:lang w:val="en-US"/>
        </w:rPr>
        <w:t>none</w:t>
      </w:r>
      <w:r w:rsidR="00844C6C" w:rsidRPr="00322DC4">
        <w:rPr>
          <w:rFonts w:eastAsia="SimSun"/>
          <w:lang w:val="en-US"/>
        </w:rPr>
        <w:t>,</w:t>
      </w:r>
      <w:r w:rsidR="00F933C8" w:rsidRPr="00322DC4">
        <w:rPr>
          <w:rFonts w:eastAsia="SimSun"/>
          <w:lang w:val="en-US"/>
        </w:rPr>
        <w:t xml:space="preserve"> </w:t>
      </w:r>
      <w:r w:rsidR="00BB16F2" w:rsidRPr="00322DC4">
        <w:rPr>
          <w:rFonts w:eastAsia="SimSun"/>
          <w:lang w:val="en-US"/>
        </w:rPr>
        <w:t>so far</w:t>
      </w:r>
      <w:r w:rsidR="00844C6C" w:rsidRPr="00322DC4">
        <w:rPr>
          <w:rFonts w:eastAsia="SimSun"/>
          <w:lang w:val="en-US"/>
        </w:rPr>
        <w:t>,</w:t>
      </w:r>
      <w:r w:rsidR="00BB16F2" w:rsidRPr="00322DC4">
        <w:rPr>
          <w:rFonts w:eastAsia="SimSun"/>
          <w:lang w:val="en-US"/>
        </w:rPr>
        <w:t xml:space="preserve"> </w:t>
      </w:r>
      <w:r w:rsidR="00F933C8" w:rsidRPr="00322DC4">
        <w:rPr>
          <w:rFonts w:eastAsia="SimSun"/>
          <w:lang w:val="en-US"/>
        </w:rPr>
        <w:t xml:space="preserve">has addressed community-level </w:t>
      </w:r>
      <w:r w:rsidR="009843B9" w:rsidRPr="00322DC4">
        <w:rPr>
          <w:rFonts w:eastAsia="SimSun"/>
          <w:lang w:val="en-US"/>
        </w:rPr>
        <w:t>effects</w:t>
      </w:r>
      <w:r w:rsidR="00F933C8" w:rsidRPr="00322DC4">
        <w:rPr>
          <w:rFonts w:eastAsia="SimSun"/>
          <w:lang w:val="en-US"/>
        </w:rPr>
        <w:t xml:space="preserve">. </w:t>
      </w:r>
      <w:r w:rsidR="00BB16F2" w:rsidRPr="00322DC4">
        <w:rPr>
          <w:rFonts w:eastAsia="SimSun"/>
          <w:lang w:val="en-US"/>
        </w:rPr>
        <w:t xml:space="preserve">Hence, we </w:t>
      </w:r>
      <w:r w:rsidR="001D336C" w:rsidRPr="00322DC4">
        <w:rPr>
          <w:rFonts w:eastAsia="SimSun"/>
          <w:lang w:val="en-US"/>
        </w:rPr>
        <w:t xml:space="preserve">assessed </w:t>
      </w:r>
      <w:r w:rsidR="00BB16F2" w:rsidRPr="00322DC4">
        <w:rPr>
          <w:rFonts w:eastAsia="SimSun"/>
          <w:lang w:val="en-US"/>
        </w:rPr>
        <w:t xml:space="preserve">ALAN </w:t>
      </w:r>
      <w:r w:rsidR="00C234D4" w:rsidRPr="00322DC4">
        <w:rPr>
          <w:rFonts w:eastAsia="SimSun"/>
          <w:lang w:val="en-US"/>
        </w:rPr>
        <w:t xml:space="preserve">effects on </w:t>
      </w:r>
      <w:r w:rsidR="001D336C" w:rsidRPr="00322DC4">
        <w:rPr>
          <w:rFonts w:eastAsia="SimSun"/>
          <w:lang w:val="en-US"/>
        </w:rPr>
        <w:t xml:space="preserve">a </w:t>
      </w:r>
      <w:r w:rsidR="00C234D4" w:rsidRPr="00322DC4">
        <w:rPr>
          <w:rFonts w:eastAsia="SimSun"/>
          <w:lang w:val="en-US"/>
        </w:rPr>
        <w:t xml:space="preserve">sandy beach arthropod </w:t>
      </w:r>
      <w:r w:rsidR="007931DA" w:rsidRPr="00322DC4">
        <w:rPr>
          <w:rFonts w:eastAsia="SimSun"/>
          <w:lang w:val="en-US"/>
        </w:rPr>
        <w:t>community</w:t>
      </w:r>
      <w:r w:rsidR="001D336C" w:rsidRPr="00322DC4">
        <w:rPr>
          <w:rFonts w:eastAsia="SimSun"/>
          <w:lang w:val="en-US"/>
        </w:rPr>
        <w:t xml:space="preserve"> </w:t>
      </w:r>
      <w:r w:rsidR="006825CF" w:rsidRPr="00322DC4">
        <w:rPr>
          <w:rFonts w:eastAsia="SimSun"/>
          <w:lang w:val="en-US"/>
        </w:rPr>
        <w:t>in</w:t>
      </w:r>
      <w:r w:rsidR="001D336C" w:rsidRPr="00322DC4">
        <w:rPr>
          <w:rFonts w:eastAsia="SimSun"/>
          <w:lang w:val="en-US"/>
        </w:rPr>
        <w:t xml:space="preserve"> </w:t>
      </w:r>
      <w:r w:rsidR="00016591" w:rsidRPr="00322DC4">
        <w:rPr>
          <w:rFonts w:eastAsia="SimSun"/>
          <w:lang w:val="en-US"/>
        </w:rPr>
        <w:t>north</w:t>
      </w:r>
      <w:r w:rsidR="001D336C" w:rsidRPr="00322DC4">
        <w:rPr>
          <w:rFonts w:eastAsia="SimSun"/>
          <w:lang w:val="en-US"/>
        </w:rPr>
        <w:t>-</w:t>
      </w:r>
      <w:r w:rsidR="00016591" w:rsidRPr="00322DC4">
        <w:rPr>
          <w:rFonts w:eastAsia="SimSun"/>
          <w:lang w:val="en-US"/>
        </w:rPr>
        <w:t>central Chile</w:t>
      </w:r>
      <w:r w:rsidR="00BB16F2" w:rsidRPr="00322DC4">
        <w:rPr>
          <w:rFonts w:eastAsia="SimSun"/>
          <w:lang w:val="en-US"/>
        </w:rPr>
        <w:t>, which</w:t>
      </w:r>
      <w:r w:rsidR="00EE32A4" w:rsidRPr="00322DC4">
        <w:rPr>
          <w:rFonts w:eastAsia="SimSun"/>
          <w:lang w:val="en-US"/>
        </w:rPr>
        <w:t xml:space="preserve"> is composed of</w:t>
      </w:r>
      <w:r w:rsidR="00BB16F2" w:rsidRPr="00322DC4">
        <w:rPr>
          <w:rFonts w:eastAsia="SimSun"/>
          <w:lang w:val="en-US"/>
        </w:rPr>
        <w:t xml:space="preserve"> </w:t>
      </w:r>
      <w:r w:rsidR="006F2A1C" w:rsidRPr="00322DC4">
        <w:rPr>
          <w:rFonts w:eastAsia="SimSun"/>
          <w:lang w:val="en-US"/>
        </w:rPr>
        <w:t>t</w:t>
      </w:r>
      <w:r w:rsidR="001D336C" w:rsidRPr="00322DC4">
        <w:rPr>
          <w:rFonts w:eastAsia="SimSun"/>
          <w:lang w:val="en-US"/>
        </w:rPr>
        <w:t>hree semi-terrestrial burrowing species</w:t>
      </w:r>
      <w:r w:rsidR="00EE32A4" w:rsidRPr="00322DC4">
        <w:rPr>
          <w:rFonts w:eastAsia="SimSun"/>
          <w:lang w:val="en-US"/>
        </w:rPr>
        <w:t xml:space="preserve"> that</w:t>
      </w:r>
      <w:r w:rsidR="00413D1E" w:rsidRPr="00322DC4">
        <w:rPr>
          <w:rFonts w:eastAsia="SimSun"/>
          <w:lang w:val="en-US"/>
        </w:rPr>
        <w:t xml:space="preserve"> e</w:t>
      </w:r>
      <w:r w:rsidR="00A74730" w:rsidRPr="00322DC4">
        <w:rPr>
          <w:rFonts w:eastAsia="SimSun"/>
          <w:lang w:val="en-US"/>
        </w:rPr>
        <w:t>merge</w:t>
      </w:r>
      <w:r w:rsidR="00EE32A4" w:rsidRPr="00322DC4">
        <w:rPr>
          <w:rFonts w:eastAsia="SimSun"/>
          <w:lang w:val="en-US"/>
        </w:rPr>
        <w:t>s</w:t>
      </w:r>
      <w:r w:rsidR="003F2432" w:rsidRPr="00322DC4">
        <w:rPr>
          <w:rFonts w:eastAsia="SimSun"/>
          <w:lang w:val="en-US"/>
        </w:rPr>
        <w:t xml:space="preserve"> </w:t>
      </w:r>
      <w:r w:rsidR="001D336C" w:rsidRPr="00322DC4">
        <w:rPr>
          <w:rFonts w:eastAsia="SimSun"/>
          <w:lang w:val="en-US"/>
        </w:rPr>
        <w:t xml:space="preserve">at night to </w:t>
      </w:r>
      <w:r w:rsidR="004A3B54" w:rsidRPr="00322DC4">
        <w:rPr>
          <w:rFonts w:eastAsia="SimSun"/>
          <w:lang w:val="en-US"/>
        </w:rPr>
        <w:t xml:space="preserve">feed on stranded macroalgae </w:t>
      </w:r>
      <w:r w:rsidR="007E13D4" w:rsidRPr="00322DC4">
        <w:rPr>
          <w:rFonts w:eastAsia="SimSun"/>
          <w:noProof/>
          <w:lang w:val="en-US"/>
        </w:rPr>
        <w:t>(Jaramillo et al. 2003)</w:t>
      </w:r>
      <w:r w:rsidR="007E13D4" w:rsidRPr="00322DC4">
        <w:rPr>
          <w:rFonts w:eastAsia="SimSun"/>
          <w:lang w:val="en-US"/>
        </w:rPr>
        <w:t>.</w:t>
      </w:r>
      <w:r w:rsidR="001F2B49" w:rsidRPr="00322DC4">
        <w:rPr>
          <w:rFonts w:eastAsia="SimSun"/>
          <w:lang w:val="en-US"/>
        </w:rPr>
        <w:t xml:space="preserve"> </w:t>
      </w:r>
      <w:r w:rsidR="00885F1D" w:rsidRPr="000F5826">
        <w:rPr>
          <w:rFonts w:eastAsia="SimSun"/>
          <w:lang w:val="en-US"/>
        </w:rPr>
        <w:t xml:space="preserve">These species have shown to negatively interact with each other (competition), partitioning the use of space and activity time to avoid this interaction (Jaramillo et. al., 2003). It follows that the potential effects of ALAN on the activity and distribution of these species could have unpredictable consequences on the balance of these interactions. Given </w:t>
      </w:r>
      <w:r w:rsidR="00A74730" w:rsidRPr="00322DC4">
        <w:rPr>
          <w:rFonts w:eastAsia="SimSun"/>
          <w:lang w:val="en-US"/>
        </w:rPr>
        <w:t>th</w:t>
      </w:r>
      <w:r w:rsidR="00F933C8" w:rsidRPr="00322DC4">
        <w:rPr>
          <w:rFonts w:eastAsia="SimSun"/>
          <w:lang w:val="en-US"/>
        </w:rPr>
        <w:t>at adults and juveniles of each species are well represented numerically, we</w:t>
      </w:r>
      <w:r w:rsidRPr="00322DC4">
        <w:rPr>
          <w:rFonts w:eastAsia="SimSun"/>
          <w:lang w:val="en-US"/>
        </w:rPr>
        <w:t xml:space="preserve"> </w:t>
      </w:r>
      <w:r w:rsidR="007A4A98" w:rsidRPr="00322DC4">
        <w:rPr>
          <w:rFonts w:eastAsia="SimSun"/>
          <w:lang w:val="en-US"/>
        </w:rPr>
        <w:t xml:space="preserve">also </w:t>
      </w:r>
      <w:r w:rsidR="000A7991" w:rsidRPr="00322DC4">
        <w:rPr>
          <w:rFonts w:eastAsia="SimSun"/>
          <w:lang w:val="en-US"/>
        </w:rPr>
        <w:t xml:space="preserve">used </w:t>
      </w:r>
      <w:r w:rsidR="00BB16F2" w:rsidRPr="00322DC4">
        <w:rPr>
          <w:rFonts w:eastAsia="SimSun"/>
          <w:lang w:val="en-US"/>
        </w:rPr>
        <w:t xml:space="preserve">them as models </w:t>
      </w:r>
      <w:r w:rsidR="000A7991" w:rsidRPr="00322DC4">
        <w:rPr>
          <w:rFonts w:eastAsia="SimSun"/>
          <w:lang w:val="en-US"/>
        </w:rPr>
        <w:t xml:space="preserve">to </w:t>
      </w:r>
      <w:r w:rsidRPr="00322DC4">
        <w:rPr>
          <w:rFonts w:eastAsia="SimSun"/>
          <w:lang w:val="en-US"/>
        </w:rPr>
        <w:t xml:space="preserve">put forward </w:t>
      </w:r>
      <w:r w:rsidR="000A7991" w:rsidRPr="00322DC4">
        <w:rPr>
          <w:rFonts w:eastAsia="SimSun"/>
          <w:lang w:val="en-US"/>
        </w:rPr>
        <w:t xml:space="preserve">the following working hypothesis: ALAN changes community structure and this change is mediated </w:t>
      </w:r>
      <w:r w:rsidR="00442805" w:rsidRPr="00322DC4">
        <w:rPr>
          <w:rFonts w:eastAsia="SimSun"/>
          <w:lang w:val="en-US"/>
        </w:rPr>
        <w:t>by</w:t>
      </w:r>
      <w:r w:rsidR="00A02521" w:rsidRPr="00322DC4">
        <w:rPr>
          <w:rFonts w:eastAsia="SimSun"/>
          <w:lang w:val="en-US"/>
        </w:rPr>
        <w:t xml:space="preserve"> the di</w:t>
      </w:r>
      <w:r w:rsidR="0040046E" w:rsidRPr="00322DC4">
        <w:rPr>
          <w:rFonts w:eastAsia="SimSun"/>
          <w:lang w:val="en-US"/>
        </w:rPr>
        <w:t>f</w:t>
      </w:r>
      <w:r w:rsidR="00A02521" w:rsidRPr="00322DC4">
        <w:rPr>
          <w:rFonts w:eastAsia="SimSun"/>
          <w:lang w:val="en-US"/>
        </w:rPr>
        <w:t xml:space="preserve">ferential response </w:t>
      </w:r>
      <w:r w:rsidR="00C37FAF" w:rsidRPr="00322DC4">
        <w:rPr>
          <w:rFonts w:eastAsia="SimSun"/>
          <w:lang w:val="en-US"/>
        </w:rPr>
        <w:t xml:space="preserve">to ALAN </w:t>
      </w:r>
      <w:r w:rsidR="00A02521" w:rsidRPr="00322DC4">
        <w:rPr>
          <w:rFonts w:eastAsia="SimSun"/>
          <w:lang w:val="en-US"/>
        </w:rPr>
        <w:t>of</w:t>
      </w:r>
      <w:r w:rsidR="00442805" w:rsidRPr="00322DC4">
        <w:rPr>
          <w:rFonts w:eastAsia="SimSun"/>
          <w:lang w:val="en-US"/>
        </w:rPr>
        <w:t xml:space="preserve"> </w:t>
      </w:r>
      <w:r w:rsidR="00C37FAF" w:rsidRPr="00322DC4">
        <w:rPr>
          <w:rFonts w:eastAsia="SimSun"/>
          <w:lang w:val="en-US"/>
        </w:rPr>
        <w:t xml:space="preserve">both </w:t>
      </w:r>
      <w:r w:rsidR="000A7991" w:rsidRPr="00322DC4">
        <w:rPr>
          <w:rFonts w:eastAsia="SimSun"/>
          <w:lang w:val="en-US"/>
        </w:rPr>
        <w:t xml:space="preserve">species and ontogenetic stages. </w:t>
      </w:r>
    </w:p>
    <w:p w14:paraId="710FABFF" w14:textId="77777777" w:rsidR="00EE32A4" w:rsidRPr="00322DC4" w:rsidRDefault="00EE32A4" w:rsidP="009843B9">
      <w:pPr>
        <w:rPr>
          <w:rFonts w:eastAsia="SimSun"/>
          <w:lang w:val="en-US"/>
        </w:rPr>
      </w:pPr>
    </w:p>
    <w:p w14:paraId="72CDCDC5" w14:textId="7C7312A8" w:rsidR="00D518B9" w:rsidRPr="00322DC4" w:rsidRDefault="00E872B9" w:rsidP="00173F39">
      <w:pPr>
        <w:rPr>
          <w:rFonts w:eastAsia="SimSun"/>
          <w:lang w:val="en-US"/>
        </w:rPr>
      </w:pPr>
      <w:r w:rsidRPr="00322DC4">
        <w:rPr>
          <w:rFonts w:eastAsia="SimSun"/>
          <w:lang w:val="en-US"/>
        </w:rPr>
        <w:t xml:space="preserve"> </w:t>
      </w:r>
    </w:p>
    <w:p w14:paraId="4F9D2512" w14:textId="09AC792D" w:rsidR="00151712" w:rsidRPr="00322DC4" w:rsidRDefault="00FB6D68" w:rsidP="00AA4470">
      <w:pPr>
        <w:jc w:val="both"/>
        <w:rPr>
          <w:rFonts w:eastAsia="SimSun"/>
          <w:b/>
          <w:lang w:val="en-US"/>
        </w:rPr>
      </w:pPr>
      <w:r w:rsidRPr="00322DC4">
        <w:rPr>
          <w:rFonts w:eastAsia="SimSun"/>
          <w:b/>
          <w:lang w:val="en-US"/>
        </w:rPr>
        <w:t>MATERIALS AND METHODS</w:t>
      </w:r>
    </w:p>
    <w:p w14:paraId="5AA414FB" w14:textId="77777777" w:rsidR="00AD50C2" w:rsidRPr="00322DC4" w:rsidRDefault="00AD50C2" w:rsidP="00AA4470">
      <w:pPr>
        <w:jc w:val="both"/>
        <w:rPr>
          <w:rFonts w:eastAsia="SimSun"/>
          <w:b/>
          <w:i/>
          <w:lang w:val="en-US"/>
        </w:rPr>
      </w:pPr>
    </w:p>
    <w:p w14:paraId="63C5BB2C" w14:textId="77777777" w:rsidR="00151712" w:rsidRPr="00322DC4" w:rsidRDefault="003F47C9" w:rsidP="00AA4470">
      <w:pPr>
        <w:jc w:val="both"/>
        <w:rPr>
          <w:rFonts w:eastAsia="SimSun"/>
          <w:b/>
          <w:i/>
          <w:lang w:val="en-US"/>
        </w:rPr>
      </w:pPr>
      <w:r w:rsidRPr="00322DC4">
        <w:rPr>
          <w:rFonts w:eastAsia="SimSun"/>
          <w:b/>
          <w:i/>
          <w:lang w:val="en-US"/>
        </w:rPr>
        <w:t xml:space="preserve">Study area and </w:t>
      </w:r>
      <w:r w:rsidR="00151712" w:rsidRPr="00322DC4">
        <w:rPr>
          <w:rFonts w:eastAsia="SimSun"/>
          <w:b/>
          <w:i/>
          <w:lang w:val="en-US"/>
        </w:rPr>
        <w:t xml:space="preserve">ALAN </w:t>
      </w:r>
    </w:p>
    <w:p w14:paraId="33AA6698" w14:textId="77777777" w:rsidR="00AD50C2" w:rsidRPr="00322DC4" w:rsidRDefault="00AD50C2" w:rsidP="00AA4470">
      <w:pPr>
        <w:jc w:val="both"/>
        <w:rPr>
          <w:rFonts w:eastAsia="SimSun"/>
          <w:lang w:val="en-US"/>
        </w:rPr>
      </w:pPr>
    </w:p>
    <w:p w14:paraId="2B2EA65E" w14:textId="64238D71" w:rsidR="00151712" w:rsidRPr="00322DC4" w:rsidRDefault="003F47C9" w:rsidP="00E7346F">
      <w:pPr>
        <w:rPr>
          <w:rFonts w:eastAsia="SimSun"/>
          <w:lang w:val="en-US"/>
        </w:rPr>
      </w:pPr>
      <w:r w:rsidRPr="00322DC4">
        <w:rPr>
          <w:rFonts w:eastAsia="SimSun"/>
          <w:lang w:val="en-US"/>
        </w:rPr>
        <w:t>The field experiment</w:t>
      </w:r>
      <w:r w:rsidR="00E7346F" w:rsidRPr="00322DC4">
        <w:rPr>
          <w:rFonts w:eastAsia="SimSun"/>
          <w:lang w:val="en-US"/>
        </w:rPr>
        <w:t>s</w:t>
      </w:r>
      <w:r w:rsidRPr="00322DC4">
        <w:rPr>
          <w:rFonts w:eastAsia="SimSun"/>
          <w:lang w:val="en-US"/>
        </w:rPr>
        <w:t xml:space="preserve"> </w:t>
      </w:r>
      <w:r w:rsidR="00651A49" w:rsidRPr="00322DC4">
        <w:rPr>
          <w:rFonts w:eastAsia="SimSun"/>
          <w:lang w:val="en-US"/>
        </w:rPr>
        <w:t>w</w:t>
      </w:r>
      <w:r w:rsidR="00E7346F" w:rsidRPr="00322DC4">
        <w:rPr>
          <w:rFonts w:eastAsia="SimSun"/>
          <w:lang w:val="en-US"/>
        </w:rPr>
        <w:t xml:space="preserve">ere </w:t>
      </w:r>
      <w:r w:rsidR="00651A49" w:rsidRPr="00322DC4">
        <w:rPr>
          <w:rFonts w:eastAsia="SimSun"/>
          <w:lang w:val="en-US"/>
        </w:rPr>
        <w:t>conducted i</w:t>
      </w:r>
      <w:r w:rsidRPr="00322DC4">
        <w:rPr>
          <w:rFonts w:eastAsia="SimSun"/>
          <w:lang w:val="en-US"/>
        </w:rPr>
        <w:t xml:space="preserve">n </w:t>
      </w:r>
      <w:r w:rsidR="00AA4470" w:rsidRPr="00322DC4">
        <w:rPr>
          <w:rFonts w:eastAsia="SimSun"/>
          <w:lang w:val="en-US"/>
        </w:rPr>
        <w:t xml:space="preserve">“El </w:t>
      </w:r>
      <w:proofErr w:type="spellStart"/>
      <w:r w:rsidR="002647D2" w:rsidRPr="00322DC4">
        <w:rPr>
          <w:rFonts w:eastAsia="SimSun"/>
          <w:lang w:val="en-US"/>
        </w:rPr>
        <w:t>A</w:t>
      </w:r>
      <w:r w:rsidR="00AA4470" w:rsidRPr="00322DC4">
        <w:rPr>
          <w:rFonts w:eastAsia="SimSun"/>
          <w:lang w:val="en-US"/>
        </w:rPr>
        <w:t>polillado</w:t>
      </w:r>
      <w:proofErr w:type="spellEnd"/>
      <w:r w:rsidR="00AA4470" w:rsidRPr="00322DC4">
        <w:rPr>
          <w:rFonts w:eastAsia="SimSun"/>
          <w:lang w:val="en-US"/>
        </w:rPr>
        <w:t>” sa</w:t>
      </w:r>
      <w:r w:rsidRPr="00322DC4">
        <w:rPr>
          <w:rFonts w:eastAsia="SimSun"/>
          <w:lang w:val="en-US"/>
        </w:rPr>
        <w:t>ndy beach</w:t>
      </w:r>
      <w:r w:rsidR="00AA4470" w:rsidRPr="00322DC4">
        <w:rPr>
          <w:rFonts w:eastAsia="SimSun"/>
          <w:lang w:val="en-US"/>
        </w:rPr>
        <w:t xml:space="preserve">, </w:t>
      </w:r>
      <w:r w:rsidRPr="00322DC4">
        <w:rPr>
          <w:rFonts w:eastAsia="SimSun"/>
          <w:lang w:val="en-US"/>
        </w:rPr>
        <w:t>north-central Chile</w:t>
      </w:r>
      <w:r w:rsidR="00AA4470" w:rsidRPr="00322DC4">
        <w:rPr>
          <w:rFonts w:eastAsia="SimSun"/>
          <w:lang w:val="en-US"/>
        </w:rPr>
        <w:t xml:space="preserve"> (</w:t>
      </w:r>
      <w:r w:rsidR="00F86F8F" w:rsidRPr="00322DC4">
        <w:rPr>
          <w:rFonts w:eastAsia="SimSun"/>
          <w:lang w:val="en-US"/>
        </w:rPr>
        <w:t>29°10’</w:t>
      </w:r>
      <w:proofErr w:type="gramStart"/>
      <w:r w:rsidR="00F86F8F" w:rsidRPr="00322DC4">
        <w:rPr>
          <w:rFonts w:eastAsia="SimSun"/>
          <w:lang w:val="en-US"/>
        </w:rPr>
        <w:t>42”S</w:t>
      </w:r>
      <w:proofErr w:type="gramEnd"/>
      <w:r w:rsidR="00F86F8F" w:rsidRPr="00322DC4">
        <w:rPr>
          <w:rFonts w:eastAsia="SimSun"/>
          <w:lang w:val="en-US"/>
        </w:rPr>
        <w:t xml:space="preserve">, 71°19’17”, </w:t>
      </w:r>
      <w:r w:rsidRPr="00322DC4">
        <w:rPr>
          <w:rFonts w:eastAsia="SimSun"/>
          <w:lang w:val="en-US"/>
        </w:rPr>
        <w:t xml:space="preserve">Fig.1). </w:t>
      </w:r>
      <w:r w:rsidR="00413D1E" w:rsidRPr="00322DC4">
        <w:rPr>
          <w:rFonts w:eastAsia="SimSun"/>
          <w:lang w:val="en-US"/>
        </w:rPr>
        <w:t>T</w:t>
      </w:r>
      <w:r w:rsidRPr="00322DC4">
        <w:rPr>
          <w:rFonts w:eastAsia="SimSun"/>
          <w:lang w:val="en-US"/>
        </w:rPr>
        <w:t>h</w:t>
      </w:r>
      <w:r w:rsidR="00AA4470" w:rsidRPr="00322DC4">
        <w:rPr>
          <w:rFonts w:eastAsia="SimSun"/>
          <w:lang w:val="en-US"/>
        </w:rPr>
        <w:t>e</w:t>
      </w:r>
      <w:r w:rsidRPr="00322DC4">
        <w:rPr>
          <w:rFonts w:eastAsia="SimSun"/>
          <w:lang w:val="en-US"/>
        </w:rPr>
        <w:t xml:space="preserve"> </w:t>
      </w:r>
      <w:r w:rsidR="00AA4470" w:rsidRPr="00322DC4">
        <w:rPr>
          <w:rFonts w:eastAsia="SimSun"/>
          <w:lang w:val="en-US"/>
        </w:rPr>
        <w:t xml:space="preserve">area </w:t>
      </w:r>
      <w:r w:rsidRPr="00322DC4">
        <w:rPr>
          <w:rFonts w:eastAsia="SimSun"/>
          <w:lang w:val="en-US"/>
        </w:rPr>
        <w:t xml:space="preserve">supports large densities of </w:t>
      </w:r>
      <w:r w:rsidR="00413D1E" w:rsidRPr="00322DC4">
        <w:rPr>
          <w:rFonts w:eastAsia="SimSun"/>
          <w:lang w:val="en-US"/>
        </w:rPr>
        <w:t xml:space="preserve">the </w:t>
      </w:r>
      <w:r w:rsidR="00AA4470" w:rsidRPr="00322DC4">
        <w:rPr>
          <w:rFonts w:eastAsia="SimSun"/>
          <w:lang w:val="en-US"/>
        </w:rPr>
        <w:t>three species constituting the upper intertidal assemblage of sandy beaches in the region (29-34°S</w:t>
      </w:r>
      <w:r w:rsidR="004366FC" w:rsidRPr="00322DC4">
        <w:rPr>
          <w:rFonts w:eastAsia="SimSun"/>
          <w:lang w:val="en-US"/>
        </w:rPr>
        <w:t>; Jaramillo et al. 2003)</w:t>
      </w:r>
      <w:r w:rsidR="00AA4470" w:rsidRPr="00322DC4">
        <w:rPr>
          <w:rFonts w:eastAsia="SimSun"/>
          <w:lang w:val="en-US"/>
        </w:rPr>
        <w:t xml:space="preserve">: The </w:t>
      </w:r>
      <w:proofErr w:type="spellStart"/>
      <w:r w:rsidR="00413D1E" w:rsidRPr="00322DC4">
        <w:rPr>
          <w:rFonts w:eastAsia="SimSun"/>
          <w:lang w:val="en-US"/>
        </w:rPr>
        <w:t>oniscid</w:t>
      </w:r>
      <w:proofErr w:type="spellEnd"/>
      <w:r w:rsidR="00413D1E" w:rsidRPr="00322DC4">
        <w:rPr>
          <w:rFonts w:eastAsia="SimSun"/>
          <w:lang w:val="en-US"/>
        </w:rPr>
        <w:t xml:space="preserve"> isopod </w:t>
      </w:r>
      <w:proofErr w:type="spellStart"/>
      <w:r w:rsidRPr="00322DC4">
        <w:rPr>
          <w:rFonts w:eastAsia="SimSun"/>
          <w:i/>
          <w:lang w:val="en-US"/>
        </w:rPr>
        <w:t>Tylos</w:t>
      </w:r>
      <w:proofErr w:type="spellEnd"/>
      <w:r w:rsidRPr="00322DC4">
        <w:rPr>
          <w:rFonts w:eastAsia="SimSun"/>
          <w:i/>
          <w:lang w:val="en-US"/>
        </w:rPr>
        <w:t xml:space="preserve"> </w:t>
      </w:r>
      <w:proofErr w:type="spellStart"/>
      <w:r w:rsidRPr="00322DC4">
        <w:rPr>
          <w:rFonts w:eastAsia="SimSun"/>
          <w:i/>
          <w:lang w:val="en-US"/>
        </w:rPr>
        <w:t>spinulosus</w:t>
      </w:r>
      <w:proofErr w:type="spellEnd"/>
      <w:r w:rsidRPr="00322DC4">
        <w:rPr>
          <w:rFonts w:eastAsia="SimSun"/>
          <w:i/>
          <w:lang w:val="en-US"/>
        </w:rPr>
        <w:t xml:space="preserve">, </w:t>
      </w:r>
      <w:r w:rsidR="00413D1E" w:rsidRPr="00322DC4">
        <w:rPr>
          <w:rFonts w:eastAsia="SimSun"/>
          <w:lang w:val="en-US"/>
        </w:rPr>
        <w:t xml:space="preserve">the </w:t>
      </w:r>
      <w:proofErr w:type="spellStart"/>
      <w:r w:rsidR="00413D1E" w:rsidRPr="00322DC4">
        <w:rPr>
          <w:rFonts w:eastAsia="SimSun"/>
          <w:lang w:val="en-US"/>
        </w:rPr>
        <w:t>talitrid</w:t>
      </w:r>
      <w:proofErr w:type="spellEnd"/>
      <w:r w:rsidR="00413D1E" w:rsidRPr="00322DC4">
        <w:rPr>
          <w:rFonts w:eastAsia="SimSun"/>
          <w:lang w:val="en-US"/>
        </w:rPr>
        <w:t xml:space="preserve"> amphipod </w:t>
      </w:r>
      <w:proofErr w:type="spellStart"/>
      <w:r w:rsidRPr="00322DC4">
        <w:rPr>
          <w:rFonts w:eastAsia="SimSun"/>
          <w:i/>
          <w:lang w:val="en-US"/>
        </w:rPr>
        <w:t>Orchestoidea</w:t>
      </w:r>
      <w:proofErr w:type="spellEnd"/>
      <w:r w:rsidRPr="00322DC4">
        <w:rPr>
          <w:rFonts w:eastAsia="SimSun"/>
          <w:i/>
          <w:lang w:val="en-US"/>
        </w:rPr>
        <w:t xml:space="preserve"> </w:t>
      </w:r>
      <w:proofErr w:type="spellStart"/>
      <w:r w:rsidRPr="00322DC4">
        <w:rPr>
          <w:rFonts w:eastAsia="SimSun"/>
          <w:i/>
          <w:lang w:val="en-US"/>
        </w:rPr>
        <w:t>tuberculata</w:t>
      </w:r>
      <w:proofErr w:type="spellEnd"/>
      <w:r w:rsidRPr="00322DC4">
        <w:rPr>
          <w:rFonts w:eastAsia="SimSun"/>
          <w:lang w:val="en-US"/>
        </w:rPr>
        <w:t xml:space="preserve"> and</w:t>
      </w:r>
      <w:r w:rsidR="00413D1E" w:rsidRPr="00322DC4">
        <w:rPr>
          <w:rFonts w:eastAsia="SimSun"/>
          <w:lang w:val="en-US"/>
        </w:rPr>
        <w:t xml:space="preserve"> the tenebrionid beetle </w:t>
      </w:r>
      <w:proofErr w:type="spellStart"/>
      <w:r w:rsidRPr="00322DC4">
        <w:rPr>
          <w:rFonts w:eastAsia="SimSun"/>
          <w:i/>
          <w:lang w:val="en-US"/>
        </w:rPr>
        <w:t>Pha</w:t>
      </w:r>
      <w:r w:rsidR="00AA4470" w:rsidRPr="00322DC4">
        <w:rPr>
          <w:rFonts w:eastAsia="SimSun"/>
          <w:i/>
          <w:lang w:val="en-US"/>
        </w:rPr>
        <w:t>lerisida</w:t>
      </w:r>
      <w:proofErr w:type="spellEnd"/>
      <w:r w:rsidR="00AA4470" w:rsidRPr="00322DC4">
        <w:rPr>
          <w:rFonts w:eastAsia="SimSun"/>
          <w:i/>
          <w:lang w:val="en-US"/>
        </w:rPr>
        <w:t xml:space="preserve"> </w:t>
      </w:r>
      <w:proofErr w:type="spellStart"/>
      <w:r w:rsidRPr="00322DC4">
        <w:rPr>
          <w:rFonts w:eastAsia="SimSun"/>
          <w:i/>
          <w:lang w:val="en-US"/>
        </w:rPr>
        <w:t>maculata</w:t>
      </w:r>
      <w:proofErr w:type="spellEnd"/>
      <w:r w:rsidR="004366FC" w:rsidRPr="00322DC4">
        <w:rPr>
          <w:rFonts w:eastAsia="SimSun"/>
          <w:lang w:val="en-US"/>
        </w:rPr>
        <w:t xml:space="preserve"> (hereafter consistently referred to as isopods, </w:t>
      </w:r>
      <w:proofErr w:type="gramStart"/>
      <w:r w:rsidR="004366FC" w:rsidRPr="00322DC4">
        <w:rPr>
          <w:rFonts w:eastAsia="SimSun"/>
          <w:lang w:val="en-US"/>
        </w:rPr>
        <w:t>amphipods</w:t>
      </w:r>
      <w:proofErr w:type="gramEnd"/>
      <w:r w:rsidR="004366FC" w:rsidRPr="00322DC4">
        <w:rPr>
          <w:rFonts w:eastAsia="SimSun"/>
          <w:lang w:val="en-US"/>
        </w:rPr>
        <w:t xml:space="preserve"> and beetles, respectively). </w:t>
      </w:r>
      <w:r w:rsidR="00651A49" w:rsidRPr="00322DC4">
        <w:rPr>
          <w:rFonts w:eastAsia="SimSun"/>
          <w:lang w:val="en-US"/>
        </w:rPr>
        <w:t xml:space="preserve">This sandy beach is also located </w:t>
      </w:r>
      <w:r w:rsidRPr="00322DC4">
        <w:rPr>
          <w:rFonts w:eastAsia="SimSun"/>
          <w:lang w:val="en-US"/>
        </w:rPr>
        <w:t xml:space="preserve">far away from urban areas and </w:t>
      </w:r>
      <w:r w:rsidR="00413D1E" w:rsidRPr="00322DC4">
        <w:rPr>
          <w:rFonts w:eastAsia="SimSun"/>
          <w:lang w:val="en-US"/>
        </w:rPr>
        <w:t xml:space="preserve">large </w:t>
      </w:r>
      <w:r w:rsidRPr="00322DC4">
        <w:rPr>
          <w:rFonts w:eastAsia="SimSun"/>
          <w:lang w:val="en-US"/>
        </w:rPr>
        <w:t>networks of coastal lighting</w:t>
      </w:r>
      <w:r w:rsidR="00651A49" w:rsidRPr="00322DC4">
        <w:rPr>
          <w:rFonts w:eastAsia="SimSun"/>
          <w:lang w:val="en-US"/>
        </w:rPr>
        <w:t xml:space="preserve">, </w:t>
      </w:r>
      <w:r w:rsidRPr="00322DC4">
        <w:rPr>
          <w:rFonts w:eastAsia="SimSun"/>
          <w:lang w:val="en-US"/>
        </w:rPr>
        <w:t>providing natural dark conditions at night</w:t>
      </w:r>
      <w:r w:rsidR="00891C4E" w:rsidRPr="00322DC4">
        <w:rPr>
          <w:rFonts w:eastAsia="SimSun"/>
          <w:lang w:val="en-US"/>
        </w:rPr>
        <w:t xml:space="preserve"> (Duarte et al., 2019</w:t>
      </w:r>
      <w:r w:rsidR="00862B12" w:rsidRPr="00322DC4">
        <w:rPr>
          <w:rFonts w:eastAsia="SimSun"/>
          <w:lang w:val="en-US"/>
        </w:rPr>
        <w:t xml:space="preserve">; and </w:t>
      </w:r>
      <w:r w:rsidR="00AA4470" w:rsidRPr="00322DC4">
        <w:rPr>
          <w:rFonts w:eastAsia="SimSun"/>
          <w:lang w:val="en-US"/>
        </w:rPr>
        <w:t xml:space="preserve">see Fig. </w:t>
      </w:r>
      <w:r w:rsidR="00885F1D" w:rsidRPr="00322DC4">
        <w:rPr>
          <w:rFonts w:eastAsia="SimSun"/>
          <w:lang w:val="en-US"/>
        </w:rPr>
        <w:t>1</w:t>
      </w:r>
      <w:r w:rsidR="00AA4470" w:rsidRPr="00322DC4">
        <w:rPr>
          <w:rFonts w:eastAsia="SimSun"/>
          <w:lang w:val="en-US"/>
        </w:rPr>
        <w:t xml:space="preserve">). </w:t>
      </w:r>
    </w:p>
    <w:p w14:paraId="37B13320" w14:textId="77777777" w:rsidR="00AD50C2" w:rsidRPr="00322DC4" w:rsidRDefault="00AD50C2" w:rsidP="00E7346F">
      <w:pPr>
        <w:rPr>
          <w:rFonts w:eastAsia="SimSun"/>
          <w:b/>
          <w:i/>
          <w:lang w:val="en-US"/>
        </w:rPr>
      </w:pPr>
    </w:p>
    <w:p w14:paraId="24031756" w14:textId="77777777" w:rsidR="00651A49" w:rsidRPr="00322DC4" w:rsidRDefault="00651A49" w:rsidP="00E7346F">
      <w:pPr>
        <w:rPr>
          <w:rFonts w:eastAsia="SimSun"/>
          <w:b/>
          <w:i/>
          <w:lang w:val="en-US"/>
        </w:rPr>
      </w:pPr>
      <w:r w:rsidRPr="00322DC4">
        <w:rPr>
          <w:rFonts w:eastAsia="SimSun"/>
          <w:b/>
          <w:i/>
          <w:lang w:val="en-US"/>
        </w:rPr>
        <w:t xml:space="preserve">Field experiments </w:t>
      </w:r>
    </w:p>
    <w:p w14:paraId="38B163C1" w14:textId="77777777" w:rsidR="00594C68" w:rsidRPr="00322DC4" w:rsidRDefault="00594C68" w:rsidP="00E7346F">
      <w:pPr>
        <w:rPr>
          <w:rFonts w:eastAsia="SimSun"/>
          <w:b/>
          <w:i/>
          <w:lang w:val="en-US"/>
        </w:rPr>
      </w:pPr>
    </w:p>
    <w:p w14:paraId="7A5EAC23" w14:textId="249B8CA3" w:rsidR="00151712" w:rsidRPr="00322DC4" w:rsidRDefault="004F7DF9" w:rsidP="004F7DF9">
      <w:pPr>
        <w:ind w:firstLine="708"/>
        <w:rPr>
          <w:rFonts w:eastAsia="SimSun"/>
          <w:lang w:val="en-US"/>
        </w:rPr>
      </w:pPr>
      <w:r w:rsidRPr="00322DC4">
        <w:rPr>
          <w:rFonts w:eastAsia="SimSun"/>
          <w:lang w:val="en-US"/>
        </w:rPr>
        <w:t>F</w:t>
      </w:r>
      <w:r w:rsidR="00E7346F" w:rsidRPr="00322DC4">
        <w:rPr>
          <w:rFonts w:eastAsia="SimSun"/>
          <w:lang w:val="en-US"/>
        </w:rPr>
        <w:t>ield ex</w:t>
      </w:r>
      <w:r w:rsidR="00C440FB" w:rsidRPr="00322DC4">
        <w:rPr>
          <w:rFonts w:eastAsia="SimSun"/>
          <w:lang w:val="en-US"/>
        </w:rPr>
        <w:t xml:space="preserve">periments </w:t>
      </w:r>
      <w:r w:rsidR="00151712" w:rsidRPr="00322DC4">
        <w:rPr>
          <w:rFonts w:eastAsia="SimSun"/>
          <w:lang w:val="en-US"/>
        </w:rPr>
        <w:t>were c</w:t>
      </w:r>
      <w:r w:rsidR="0010780A" w:rsidRPr="00322DC4">
        <w:rPr>
          <w:rFonts w:eastAsia="SimSun"/>
          <w:lang w:val="en-US"/>
        </w:rPr>
        <w:t xml:space="preserve">onducted </w:t>
      </w:r>
      <w:r w:rsidR="00305F1B" w:rsidRPr="00322DC4">
        <w:rPr>
          <w:rFonts w:eastAsia="SimSun"/>
          <w:lang w:val="en-US"/>
        </w:rPr>
        <w:t>in</w:t>
      </w:r>
      <w:r w:rsidR="002D5F06" w:rsidRPr="00322DC4">
        <w:rPr>
          <w:rFonts w:eastAsia="SimSun"/>
          <w:lang w:val="en-US"/>
        </w:rPr>
        <w:t xml:space="preserve"> </w:t>
      </w:r>
      <w:r w:rsidR="00885F1D" w:rsidRPr="000F5826">
        <w:rPr>
          <w:rFonts w:eastAsia="SimSun"/>
          <w:lang w:val="en-US"/>
        </w:rPr>
        <w:t>November 17-1</w:t>
      </w:r>
      <w:r w:rsidR="002D5F06" w:rsidRPr="000F5826">
        <w:rPr>
          <w:rFonts w:eastAsia="SimSun"/>
          <w:lang w:val="en-US"/>
        </w:rPr>
        <w:t>9</w:t>
      </w:r>
      <w:proofErr w:type="gramStart"/>
      <w:r w:rsidR="00885F1D" w:rsidRPr="000F5826">
        <w:rPr>
          <w:rFonts w:eastAsia="SimSun"/>
          <w:lang w:val="en-US"/>
        </w:rPr>
        <w:t xml:space="preserve"> </w:t>
      </w:r>
      <w:r w:rsidR="002D5F06" w:rsidRPr="000F5826">
        <w:rPr>
          <w:rFonts w:eastAsia="SimSun"/>
          <w:lang w:val="en-US"/>
        </w:rPr>
        <w:t>2017</w:t>
      </w:r>
      <w:proofErr w:type="gramEnd"/>
      <w:r w:rsidR="002D5F06" w:rsidRPr="000F5826">
        <w:rPr>
          <w:rFonts w:eastAsia="SimSun"/>
          <w:lang w:val="en-US"/>
        </w:rPr>
        <w:t xml:space="preserve"> </w:t>
      </w:r>
      <w:r w:rsidR="008A7B8D" w:rsidRPr="000F5826">
        <w:rPr>
          <w:rFonts w:eastAsia="SimSun"/>
          <w:lang w:val="en-US"/>
        </w:rPr>
        <w:t xml:space="preserve">(Austral Spring) </w:t>
      </w:r>
      <w:r w:rsidR="00885F1D" w:rsidRPr="000F5826">
        <w:rPr>
          <w:rFonts w:eastAsia="SimSun"/>
          <w:lang w:val="en-US"/>
        </w:rPr>
        <w:t>and January 15-1</w:t>
      </w:r>
      <w:r w:rsidR="008A7B8D" w:rsidRPr="000F5826">
        <w:rPr>
          <w:rFonts w:eastAsia="SimSun"/>
          <w:lang w:val="en-US"/>
        </w:rPr>
        <w:t>7</w:t>
      </w:r>
      <w:r w:rsidR="00885F1D" w:rsidRPr="00322DC4">
        <w:rPr>
          <w:rFonts w:eastAsia="SimSun"/>
          <w:lang w:val="en-US"/>
        </w:rPr>
        <w:t xml:space="preserve"> </w:t>
      </w:r>
      <w:r w:rsidR="002D5F06" w:rsidRPr="00322DC4">
        <w:rPr>
          <w:rFonts w:eastAsia="SimSun"/>
          <w:lang w:val="en-US"/>
        </w:rPr>
        <w:t xml:space="preserve">2018 </w:t>
      </w:r>
      <w:r w:rsidR="008A7B8D" w:rsidRPr="00322DC4">
        <w:rPr>
          <w:rFonts w:eastAsia="SimSun"/>
          <w:lang w:val="en-US"/>
        </w:rPr>
        <w:t>(Austral Summer) and involved two consecutive nights per period</w:t>
      </w:r>
      <w:r w:rsidR="00151712" w:rsidRPr="00322DC4">
        <w:rPr>
          <w:rFonts w:eastAsia="SimSun"/>
          <w:lang w:val="en-US"/>
        </w:rPr>
        <w:t>,</w:t>
      </w:r>
      <w:r w:rsidR="0010780A" w:rsidRPr="00322DC4">
        <w:rPr>
          <w:rFonts w:eastAsia="SimSun"/>
          <w:lang w:val="en-US"/>
        </w:rPr>
        <w:t xml:space="preserve"> </w:t>
      </w:r>
      <w:r w:rsidR="00E7346F" w:rsidRPr="00322DC4">
        <w:rPr>
          <w:rFonts w:eastAsia="SimSun"/>
          <w:lang w:val="en-US"/>
        </w:rPr>
        <w:t xml:space="preserve">starting at </w:t>
      </w:r>
      <w:r w:rsidR="005E6D89" w:rsidRPr="00322DC4">
        <w:rPr>
          <w:rFonts w:eastAsia="SimSun"/>
          <w:lang w:val="en-US"/>
        </w:rPr>
        <w:t xml:space="preserve">the </w:t>
      </w:r>
      <w:r w:rsidR="00151712" w:rsidRPr="00322DC4">
        <w:rPr>
          <w:rFonts w:eastAsia="SimSun"/>
          <w:lang w:val="en-US"/>
        </w:rPr>
        <w:t xml:space="preserve">beginning on the new moon of </w:t>
      </w:r>
      <w:r w:rsidR="00413D1E" w:rsidRPr="00322DC4">
        <w:rPr>
          <w:rFonts w:eastAsia="SimSun"/>
          <w:lang w:val="en-US"/>
        </w:rPr>
        <w:t xml:space="preserve">each </w:t>
      </w:r>
      <w:r w:rsidR="00151712" w:rsidRPr="00322DC4">
        <w:rPr>
          <w:rFonts w:eastAsia="SimSun"/>
          <w:lang w:val="en-US"/>
        </w:rPr>
        <w:t>month.</w:t>
      </w:r>
      <w:r w:rsidR="00635B8D" w:rsidRPr="00322DC4">
        <w:rPr>
          <w:rFonts w:eastAsia="SimSun"/>
          <w:lang w:val="en-US"/>
        </w:rPr>
        <w:t xml:space="preserve"> </w:t>
      </w:r>
      <w:r w:rsidR="00E7346F" w:rsidRPr="00322DC4">
        <w:rPr>
          <w:rFonts w:eastAsia="SimSun"/>
          <w:lang w:val="en-US"/>
        </w:rPr>
        <w:t xml:space="preserve">To assess the influence of ALAN, </w:t>
      </w:r>
      <w:r w:rsidR="00151712" w:rsidRPr="00322DC4">
        <w:rPr>
          <w:rFonts w:eastAsia="SimSun"/>
          <w:lang w:val="en-US"/>
        </w:rPr>
        <w:t xml:space="preserve">two </w:t>
      </w:r>
      <w:r w:rsidR="000563E3" w:rsidRPr="00322DC4">
        <w:rPr>
          <w:rFonts w:eastAsia="SimSun"/>
          <w:lang w:val="en-US"/>
        </w:rPr>
        <w:t xml:space="preserve">different experimental </w:t>
      </w:r>
      <w:r w:rsidR="00151712" w:rsidRPr="00322DC4">
        <w:rPr>
          <w:rFonts w:eastAsia="SimSun"/>
          <w:lang w:val="en-US"/>
        </w:rPr>
        <w:t>conditions</w:t>
      </w:r>
      <w:r w:rsidR="00E7346F" w:rsidRPr="00322DC4">
        <w:rPr>
          <w:rFonts w:eastAsia="SimSun"/>
          <w:lang w:val="en-US"/>
        </w:rPr>
        <w:t xml:space="preserve"> were established: </w:t>
      </w:r>
      <w:r w:rsidR="005E271F" w:rsidRPr="00322DC4">
        <w:rPr>
          <w:rFonts w:eastAsia="SimSun"/>
          <w:lang w:val="en-US"/>
        </w:rPr>
        <w:t xml:space="preserve">exposure to artificial light at night (ALAN) and exposure to </w:t>
      </w:r>
      <w:r w:rsidR="00151712" w:rsidRPr="00322DC4">
        <w:rPr>
          <w:rFonts w:eastAsia="SimSun"/>
          <w:lang w:val="en-US"/>
        </w:rPr>
        <w:t>natural daylight/dark conditions (control).</w:t>
      </w:r>
      <w:r w:rsidR="005E271F" w:rsidRPr="00322DC4">
        <w:rPr>
          <w:rFonts w:eastAsia="SimSun"/>
          <w:lang w:val="en-US"/>
        </w:rPr>
        <w:t xml:space="preserve"> ALAN conditions were created by installing three </w:t>
      </w:r>
      <w:r w:rsidR="001C1368" w:rsidRPr="00322DC4">
        <w:rPr>
          <w:rFonts w:eastAsia="SimSun"/>
          <w:lang w:val="en-US"/>
        </w:rPr>
        <w:t>aluminum-</w:t>
      </w:r>
      <w:r w:rsidR="0069669B" w:rsidRPr="00322DC4">
        <w:rPr>
          <w:rFonts w:eastAsia="SimSun"/>
          <w:lang w:val="en-US"/>
        </w:rPr>
        <w:t xml:space="preserve">pole structures </w:t>
      </w:r>
      <w:r w:rsidR="007B7B76" w:rsidRPr="00322DC4">
        <w:rPr>
          <w:rFonts w:eastAsia="SimSun"/>
          <w:lang w:val="en-US"/>
        </w:rPr>
        <w:t xml:space="preserve">equipped </w:t>
      </w:r>
      <w:r w:rsidR="0069669B" w:rsidRPr="00322DC4">
        <w:rPr>
          <w:rFonts w:eastAsia="SimSun"/>
          <w:lang w:val="en-US"/>
        </w:rPr>
        <w:t xml:space="preserve">with </w:t>
      </w:r>
      <w:r w:rsidR="005E271F" w:rsidRPr="00322DC4">
        <w:rPr>
          <w:rFonts w:eastAsia="SimSun"/>
          <w:lang w:val="en-US"/>
        </w:rPr>
        <w:t>light emitting diode (LED) light</w:t>
      </w:r>
      <w:r w:rsidR="0069669B" w:rsidRPr="00322DC4">
        <w:rPr>
          <w:rFonts w:eastAsia="SimSun"/>
          <w:lang w:val="en-US"/>
        </w:rPr>
        <w:t xml:space="preserve">s at </w:t>
      </w:r>
      <w:r w:rsidR="001C1368" w:rsidRPr="00322DC4">
        <w:rPr>
          <w:rFonts w:eastAsia="SimSun"/>
          <w:lang w:val="en-US"/>
        </w:rPr>
        <w:t xml:space="preserve">top (3 m high) and placed at </w:t>
      </w:r>
      <w:r w:rsidR="0069669B" w:rsidRPr="00322DC4">
        <w:rPr>
          <w:rFonts w:eastAsia="SimSun"/>
          <w:lang w:val="en-US"/>
        </w:rPr>
        <w:t>the base of the dune</w:t>
      </w:r>
      <w:r w:rsidR="001C1368" w:rsidRPr="00322DC4">
        <w:rPr>
          <w:rFonts w:eastAsia="SimSun"/>
          <w:lang w:val="en-US"/>
        </w:rPr>
        <w:t xml:space="preserve"> (</w:t>
      </w:r>
      <w:r w:rsidR="0069669B" w:rsidRPr="00322DC4">
        <w:rPr>
          <w:rFonts w:eastAsia="SimSun"/>
          <w:lang w:val="en-US"/>
        </w:rPr>
        <w:t xml:space="preserve">see below). These three structures were alternated with control conditions (no </w:t>
      </w:r>
      <w:r w:rsidR="001C1368" w:rsidRPr="00322DC4">
        <w:rPr>
          <w:rFonts w:eastAsia="SimSun"/>
          <w:lang w:val="en-US"/>
        </w:rPr>
        <w:t xml:space="preserve">artificial </w:t>
      </w:r>
      <w:r w:rsidR="0069669B" w:rsidRPr="00322DC4">
        <w:rPr>
          <w:rFonts w:eastAsia="SimSun"/>
          <w:lang w:val="en-US"/>
        </w:rPr>
        <w:t xml:space="preserve">light at night) </w:t>
      </w:r>
      <w:r w:rsidR="00885F1D" w:rsidRPr="000F5826">
        <w:rPr>
          <w:rFonts w:eastAsia="SimSun"/>
          <w:lang w:val="en-US"/>
        </w:rPr>
        <w:t>in a systematic way (</w:t>
      </w:r>
      <w:proofErr w:type="spellStart"/>
      <w:r w:rsidR="00885F1D" w:rsidRPr="000F5826">
        <w:rPr>
          <w:rFonts w:eastAsia="SimSun"/>
          <w:lang w:val="en-US"/>
        </w:rPr>
        <w:t>Hurlbert</w:t>
      </w:r>
      <w:proofErr w:type="spellEnd"/>
      <w:r w:rsidR="00885F1D" w:rsidRPr="000F5826">
        <w:rPr>
          <w:rFonts w:eastAsia="SimSun"/>
          <w:lang w:val="en-US"/>
        </w:rPr>
        <w:t xml:space="preserve"> 1984), and placed 100 m apart from each other (i.e., there was a 100 m distance between each ALAN and control area), that prevented the interference between conditions. As indicated below, this was confirmed with repeated light intensity measurements in control areas (Fig. 2). In each of these ALAN (3) and control (3) conditions, one transect was established from the upper to the low intertidal levels.</w:t>
      </w:r>
      <w:r w:rsidR="00885F1D" w:rsidRPr="00322DC4">
        <w:rPr>
          <w:rFonts w:eastAsia="SimSun"/>
          <w:lang w:val="en-US"/>
        </w:rPr>
        <w:t xml:space="preserve"> </w:t>
      </w:r>
      <w:r w:rsidR="00151712" w:rsidRPr="00322DC4">
        <w:rPr>
          <w:rFonts w:eastAsia="SimSun"/>
          <w:lang w:val="en-US"/>
        </w:rPr>
        <w:t>Along each transect, nine pitfall plastic traps (</w:t>
      </w:r>
      <w:r w:rsidR="0010780A" w:rsidRPr="00322DC4">
        <w:rPr>
          <w:rFonts w:eastAsia="SimSun"/>
          <w:lang w:val="en-US"/>
        </w:rPr>
        <w:t xml:space="preserve">labelled </w:t>
      </w:r>
      <w:r w:rsidR="00151712" w:rsidRPr="00322DC4">
        <w:rPr>
          <w:rFonts w:eastAsia="SimSun"/>
          <w:lang w:val="en-US"/>
        </w:rPr>
        <w:t>1-9</w:t>
      </w:r>
      <w:r w:rsidR="0010780A" w:rsidRPr="00322DC4">
        <w:rPr>
          <w:rFonts w:eastAsia="SimSun"/>
          <w:lang w:val="en-US"/>
        </w:rPr>
        <w:t xml:space="preserve">; </w:t>
      </w:r>
      <w:r w:rsidR="00151712" w:rsidRPr="00322DC4">
        <w:rPr>
          <w:rFonts w:eastAsia="SimSun"/>
          <w:lang w:val="en-US"/>
        </w:rPr>
        <w:t xml:space="preserve">5 cm diameter, 12 </w:t>
      </w:r>
      <w:r w:rsidR="00151712" w:rsidRPr="00322DC4">
        <w:rPr>
          <w:rFonts w:eastAsia="SimSun"/>
          <w:lang w:val="en-US"/>
        </w:rPr>
        <w:lastRenderedPageBreak/>
        <w:t>cm h</w:t>
      </w:r>
      <w:r w:rsidR="0010780A" w:rsidRPr="00322DC4">
        <w:rPr>
          <w:rFonts w:eastAsia="SimSun"/>
          <w:lang w:val="en-US"/>
        </w:rPr>
        <w:t xml:space="preserve">igh) were </w:t>
      </w:r>
      <w:r w:rsidR="00151712" w:rsidRPr="00322DC4">
        <w:rPr>
          <w:rFonts w:eastAsia="SimSun"/>
          <w:lang w:val="en-US"/>
        </w:rPr>
        <w:t xml:space="preserve">buried into the sand with their rim flush to the beach surface at </w:t>
      </w:r>
      <w:r w:rsidR="009542CB" w:rsidRPr="00322DC4">
        <w:rPr>
          <w:rFonts w:eastAsia="SimSun"/>
          <w:lang w:val="en-US"/>
        </w:rPr>
        <w:t>3</w:t>
      </w:r>
      <w:r w:rsidR="00151712" w:rsidRPr="00322DC4">
        <w:rPr>
          <w:rFonts w:eastAsia="SimSun"/>
          <w:lang w:val="en-US"/>
        </w:rPr>
        <w:t xml:space="preserve"> m intervals</w:t>
      </w:r>
      <w:r w:rsidR="007B7B76" w:rsidRPr="00322DC4">
        <w:rPr>
          <w:rFonts w:eastAsia="SimSun"/>
          <w:lang w:val="en-US"/>
        </w:rPr>
        <w:t xml:space="preserve"> (Fig. </w:t>
      </w:r>
      <w:r w:rsidR="00885F1D" w:rsidRPr="00322DC4">
        <w:rPr>
          <w:rFonts w:eastAsia="SimSun"/>
          <w:lang w:val="en-US"/>
        </w:rPr>
        <w:t>2</w:t>
      </w:r>
      <w:r w:rsidR="007B7B76" w:rsidRPr="00322DC4">
        <w:rPr>
          <w:rFonts w:eastAsia="SimSun"/>
          <w:lang w:val="en-US"/>
        </w:rPr>
        <w:t>)</w:t>
      </w:r>
      <w:r w:rsidR="00151712" w:rsidRPr="00322DC4">
        <w:rPr>
          <w:rFonts w:eastAsia="SimSun"/>
          <w:lang w:val="en-US"/>
        </w:rPr>
        <w:t xml:space="preserve">. </w:t>
      </w:r>
      <w:r w:rsidR="00F86F8F" w:rsidRPr="00322DC4">
        <w:rPr>
          <w:rFonts w:eastAsia="SimSun"/>
          <w:lang w:val="en-US"/>
        </w:rPr>
        <w:t xml:space="preserve">Each </w:t>
      </w:r>
      <w:r w:rsidR="00151712" w:rsidRPr="00322DC4">
        <w:rPr>
          <w:rFonts w:eastAsia="SimSun"/>
          <w:lang w:val="en-US"/>
        </w:rPr>
        <w:t>trap w</w:t>
      </w:r>
      <w:r w:rsidR="00F86F8F" w:rsidRPr="00322DC4">
        <w:rPr>
          <w:rFonts w:eastAsia="SimSun"/>
          <w:lang w:val="en-US"/>
        </w:rPr>
        <w:t>as</w:t>
      </w:r>
      <w:r w:rsidR="00151712" w:rsidRPr="00322DC4">
        <w:rPr>
          <w:rFonts w:eastAsia="SimSun"/>
          <w:lang w:val="en-US"/>
        </w:rPr>
        <w:t xml:space="preserve"> filled with a 5% sea water-formalin solution to preserve organisms caught in the traps.</w:t>
      </w:r>
    </w:p>
    <w:p w14:paraId="79C7383D" w14:textId="6B827349" w:rsidR="00C46D29" w:rsidRPr="00322DC4" w:rsidRDefault="00885F1D" w:rsidP="00594C68">
      <w:pPr>
        <w:ind w:firstLine="708"/>
        <w:rPr>
          <w:rFonts w:eastAsia="SimSun"/>
          <w:lang w:val="en-US"/>
        </w:rPr>
      </w:pPr>
      <w:r w:rsidRPr="000F5826">
        <w:rPr>
          <w:rFonts w:eastAsia="SimSun"/>
          <w:lang w:val="en-US"/>
        </w:rPr>
        <w:t xml:space="preserve">In the ALAN transects, </w:t>
      </w:r>
      <w:r w:rsidR="001C1368" w:rsidRPr="00322DC4">
        <w:rPr>
          <w:rFonts w:eastAsia="SimSun"/>
          <w:lang w:val="en-US"/>
        </w:rPr>
        <w:t>the</w:t>
      </w:r>
      <w:r w:rsidR="00F86F8F" w:rsidRPr="00322DC4">
        <w:rPr>
          <w:rFonts w:eastAsia="SimSun"/>
          <w:lang w:val="en-US"/>
        </w:rPr>
        <w:t xml:space="preserve"> </w:t>
      </w:r>
      <w:r w:rsidR="009656A1" w:rsidRPr="00322DC4">
        <w:rPr>
          <w:rFonts w:eastAsia="SimSun"/>
          <w:lang w:val="en-US"/>
        </w:rPr>
        <w:t xml:space="preserve">LED </w:t>
      </w:r>
      <w:r w:rsidR="00151712" w:rsidRPr="00322DC4">
        <w:rPr>
          <w:rFonts w:eastAsia="SimSun"/>
          <w:lang w:val="en-US"/>
        </w:rPr>
        <w:t xml:space="preserve">lights (SENTRY S 20W driverless 5K White-light; 220V) </w:t>
      </w:r>
      <w:r w:rsidR="001C1368" w:rsidRPr="00322DC4">
        <w:rPr>
          <w:rFonts w:eastAsia="SimSun"/>
          <w:lang w:val="en-US"/>
        </w:rPr>
        <w:t xml:space="preserve">mounted in the poles were </w:t>
      </w:r>
      <w:r w:rsidR="00151712" w:rsidRPr="00322DC4">
        <w:rPr>
          <w:rFonts w:eastAsia="SimSun"/>
          <w:lang w:val="en-US"/>
        </w:rPr>
        <w:t xml:space="preserve">connected to a distant </w:t>
      </w:r>
      <w:r w:rsidR="00993EB7" w:rsidRPr="00322DC4">
        <w:rPr>
          <w:rFonts w:eastAsia="SimSun"/>
          <w:lang w:val="en-US"/>
        </w:rPr>
        <w:t>(</w:t>
      </w:r>
      <w:r w:rsidR="001C1368" w:rsidRPr="00322DC4">
        <w:rPr>
          <w:rFonts w:eastAsia="SimSun"/>
          <w:lang w:val="en-US"/>
        </w:rPr>
        <w:t>~10</w:t>
      </w:r>
      <w:r w:rsidR="00993EB7" w:rsidRPr="00322DC4">
        <w:rPr>
          <w:rFonts w:eastAsia="SimSun"/>
          <w:lang w:val="en-US"/>
        </w:rPr>
        <w:t xml:space="preserve">0 m) </w:t>
      </w:r>
      <w:r w:rsidR="00151712" w:rsidRPr="00322DC4">
        <w:rPr>
          <w:rFonts w:eastAsia="SimSun"/>
          <w:lang w:val="en-US"/>
        </w:rPr>
        <w:t>power source (EP2500CX Honda generator; 2.2 KVA)</w:t>
      </w:r>
      <w:r w:rsidR="001C1368" w:rsidRPr="00322DC4">
        <w:rPr>
          <w:rFonts w:eastAsia="SimSun"/>
          <w:lang w:val="en-US"/>
        </w:rPr>
        <w:t xml:space="preserve"> placed behind the dunes. The poles were</w:t>
      </w:r>
      <w:r w:rsidR="006517C2" w:rsidRPr="00322DC4">
        <w:rPr>
          <w:rFonts w:eastAsia="SimSun"/>
          <w:lang w:val="en-US"/>
        </w:rPr>
        <w:t xml:space="preserve"> placed 2 m behind the first trap of the transect (Fig. </w:t>
      </w:r>
      <w:r w:rsidRPr="00322DC4">
        <w:rPr>
          <w:rFonts w:eastAsia="SimSun"/>
          <w:lang w:val="en-US"/>
        </w:rPr>
        <w:t>2</w:t>
      </w:r>
      <w:r w:rsidR="006517C2" w:rsidRPr="00322DC4">
        <w:rPr>
          <w:rFonts w:eastAsia="SimSun"/>
          <w:lang w:val="en-US"/>
        </w:rPr>
        <w:t xml:space="preserve">) and provided an average ground-level light intensity of ~120 lx. Light intensity gradually decreased from there towards the </w:t>
      </w:r>
      <w:proofErr w:type="gramStart"/>
      <w:r w:rsidR="006517C2" w:rsidRPr="00322DC4">
        <w:rPr>
          <w:rFonts w:eastAsia="SimSun"/>
          <w:lang w:val="en-US"/>
        </w:rPr>
        <w:t>low-tide</w:t>
      </w:r>
      <w:proofErr w:type="gramEnd"/>
      <w:r w:rsidR="00410F34" w:rsidRPr="00322DC4">
        <w:rPr>
          <w:rFonts w:eastAsia="SimSun"/>
          <w:lang w:val="en-US"/>
        </w:rPr>
        <w:t xml:space="preserve">, </w:t>
      </w:r>
      <w:r w:rsidR="004F7DF9" w:rsidRPr="00322DC4">
        <w:rPr>
          <w:rFonts w:eastAsia="SimSun"/>
          <w:lang w:val="en-US"/>
        </w:rPr>
        <w:t xml:space="preserve">averaging </w:t>
      </w:r>
      <w:r w:rsidR="0098042E" w:rsidRPr="00322DC4">
        <w:rPr>
          <w:rFonts w:eastAsia="SimSun"/>
          <w:lang w:val="en-US"/>
        </w:rPr>
        <w:t>98 lx</w:t>
      </w:r>
      <w:r w:rsidR="004F7DF9" w:rsidRPr="00322DC4">
        <w:rPr>
          <w:rFonts w:eastAsia="SimSun"/>
          <w:lang w:val="en-US"/>
        </w:rPr>
        <w:t xml:space="preserve"> (level 2</w:t>
      </w:r>
      <w:r w:rsidR="00A34933" w:rsidRPr="00322DC4">
        <w:rPr>
          <w:rFonts w:eastAsia="SimSun"/>
          <w:lang w:val="en-US"/>
        </w:rPr>
        <w:t xml:space="preserve">) 65 lx (level 3) </w:t>
      </w:r>
      <w:r w:rsidR="00232703" w:rsidRPr="00322DC4">
        <w:rPr>
          <w:rFonts w:eastAsia="SimSun"/>
          <w:lang w:val="en-US"/>
        </w:rPr>
        <w:t>40 lx (level 4), 20 lx (level 5),</w:t>
      </w:r>
      <w:r w:rsidR="004F7DF9" w:rsidRPr="00322DC4">
        <w:rPr>
          <w:rFonts w:eastAsia="SimSun"/>
          <w:lang w:val="en-US"/>
        </w:rPr>
        <w:t xml:space="preserve"> </w:t>
      </w:r>
      <w:r w:rsidR="00232703" w:rsidRPr="00322DC4">
        <w:rPr>
          <w:rFonts w:eastAsia="SimSun"/>
          <w:lang w:val="en-US"/>
        </w:rPr>
        <w:t>13 lx (level</w:t>
      </w:r>
      <w:r w:rsidR="00696CE2" w:rsidRPr="00322DC4">
        <w:rPr>
          <w:rFonts w:eastAsia="SimSun"/>
          <w:lang w:val="en-US"/>
        </w:rPr>
        <w:t xml:space="preserve"> 6), </w:t>
      </w:r>
      <w:r w:rsidR="00232703" w:rsidRPr="00322DC4">
        <w:rPr>
          <w:rFonts w:eastAsia="SimSun"/>
          <w:lang w:val="en-US"/>
        </w:rPr>
        <w:t>10</w:t>
      </w:r>
      <w:r w:rsidR="00696CE2" w:rsidRPr="00322DC4">
        <w:rPr>
          <w:rFonts w:eastAsia="SimSun"/>
          <w:lang w:val="en-US"/>
        </w:rPr>
        <w:t xml:space="preserve"> lx (level 7),</w:t>
      </w:r>
      <w:r w:rsidR="00232703" w:rsidRPr="00322DC4">
        <w:rPr>
          <w:rFonts w:eastAsia="SimSun"/>
          <w:lang w:val="en-US"/>
        </w:rPr>
        <w:t xml:space="preserve"> 7</w:t>
      </w:r>
      <w:r w:rsidR="00696CE2" w:rsidRPr="00322DC4">
        <w:rPr>
          <w:rFonts w:eastAsia="SimSun"/>
          <w:lang w:val="en-US"/>
        </w:rPr>
        <w:t xml:space="preserve"> lx (level 8)</w:t>
      </w:r>
      <w:r w:rsidR="00232703" w:rsidRPr="00322DC4">
        <w:rPr>
          <w:rFonts w:eastAsia="SimSun"/>
          <w:lang w:val="en-US"/>
        </w:rPr>
        <w:t xml:space="preserve"> and 4</w:t>
      </w:r>
      <w:r w:rsidR="00696CE2" w:rsidRPr="00322DC4">
        <w:rPr>
          <w:rFonts w:eastAsia="SimSun"/>
          <w:lang w:val="en-US"/>
        </w:rPr>
        <w:t xml:space="preserve"> lux (level 9)</w:t>
      </w:r>
      <w:r w:rsidR="006517C2" w:rsidRPr="00322DC4">
        <w:rPr>
          <w:rFonts w:eastAsia="SimSun"/>
          <w:lang w:val="en-US"/>
        </w:rPr>
        <w:t xml:space="preserve">. These measurements were repeatedly made using a PCE-L 100 light </w:t>
      </w:r>
      <w:r w:rsidRPr="00322DC4">
        <w:rPr>
          <w:rFonts w:eastAsia="SimSun"/>
          <w:lang w:val="en-US"/>
        </w:rPr>
        <w:t xml:space="preserve">meter </w:t>
      </w:r>
      <w:r w:rsidRPr="000F5826">
        <w:rPr>
          <w:rFonts w:eastAsia="SimSun"/>
          <w:lang w:val="en-US"/>
        </w:rPr>
        <w:t>(sensitivity: 1 to 300.000 lx)</w:t>
      </w:r>
      <w:r w:rsidR="006517C2" w:rsidRPr="00322DC4">
        <w:rPr>
          <w:rFonts w:eastAsia="SimSun"/>
          <w:lang w:val="en-US"/>
        </w:rPr>
        <w:t xml:space="preserve">. </w:t>
      </w:r>
      <w:r w:rsidR="009B53B5" w:rsidRPr="00322DC4">
        <w:rPr>
          <w:rFonts w:eastAsia="SimSun"/>
          <w:lang w:val="en-US"/>
        </w:rPr>
        <w:t>As in previous studies (</w:t>
      </w:r>
      <w:proofErr w:type="gramStart"/>
      <w:r w:rsidR="009B53B5" w:rsidRPr="00322DC4">
        <w:rPr>
          <w:rFonts w:eastAsia="SimSun"/>
          <w:lang w:val="en-US"/>
        </w:rPr>
        <w:t>e.g.</w:t>
      </w:r>
      <w:proofErr w:type="gramEnd"/>
      <w:r w:rsidR="009B53B5" w:rsidRPr="00322DC4">
        <w:rPr>
          <w:rFonts w:eastAsia="SimSun"/>
          <w:lang w:val="en-US"/>
        </w:rPr>
        <w:t xml:space="preserve"> </w:t>
      </w:r>
      <w:proofErr w:type="spellStart"/>
      <w:r w:rsidR="009B53B5" w:rsidRPr="00322DC4">
        <w:rPr>
          <w:rFonts w:eastAsia="SimSun"/>
          <w:lang w:val="en-US"/>
        </w:rPr>
        <w:t>Pulgar</w:t>
      </w:r>
      <w:proofErr w:type="spellEnd"/>
      <w:r w:rsidR="009B53B5" w:rsidRPr="00322DC4">
        <w:rPr>
          <w:rFonts w:eastAsia="SimSun"/>
          <w:lang w:val="en-US"/>
        </w:rPr>
        <w:t xml:space="preserve"> et al., 2019, Duarte et al</w:t>
      </w:r>
      <w:r w:rsidR="008D31D7" w:rsidRPr="00322DC4">
        <w:rPr>
          <w:rFonts w:eastAsia="SimSun"/>
          <w:lang w:val="en-US"/>
        </w:rPr>
        <w:t>.</w:t>
      </w:r>
      <w:r w:rsidR="009B53B5" w:rsidRPr="00322DC4">
        <w:rPr>
          <w:rFonts w:eastAsia="SimSun"/>
          <w:lang w:val="en-US"/>
        </w:rPr>
        <w:t xml:space="preserve"> 2019</w:t>
      </w:r>
      <w:r w:rsidR="001C1368" w:rsidRPr="00322DC4">
        <w:rPr>
          <w:rFonts w:eastAsia="SimSun"/>
          <w:lang w:val="en-US"/>
        </w:rPr>
        <w:t xml:space="preserve">; </w:t>
      </w:r>
      <w:proofErr w:type="spellStart"/>
      <w:r w:rsidR="001C1368" w:rsidRPr="00322DC4">
        <w:rPr>
          <w:rFonts w:eastAsia="SimSun"/>
          <w:lang w:val="en-US"/>
        </w:rPr>
        <w:t>Manríquez</w:t>
      </w:r>
      <w:proofErr w:type="spellEnd"/>
      <w:r w:rsidR="001C1368" w:rsidRPr="00322DC4">
        <w:rPr>
          <w:rFonts w:eastAsia="SimSun"/>
          <w:lang w:val="en-US"/>
        </w:rPr>
        <w:t xml:space="preserve"> et al. 202</w:t>
      </w:r>
      <w:r w:rsidR="000D2C20" w:rsidRPr="00322DC4">
        <w:rPr>
          <w:rFonts w:eastAsia="SimSun"/>
          <w:lang w:val="en-US"/>
        </w:rPr>
        <w:t>1</w:t>
      </w:r>
      <w:r w:rsidR="001C1368" w:rsidRPr="00322DC4">
        <w:rPr>
          <w:rFonts w:eastAsia="SimSun"/>
          <w:lang w:val="en-US"/>
        </w:rPr>
        <w:t>)</w:t>
      </w:r>
      <w:r w:rsidR="009B53B5" w:rsidRPr="00322DC4">
        <w:rPr>
          <w:rFonts w:eastAsia="SimSun"/>
          <w:lang w:val="en-US"/>
        </w:rPr>
        <w:t>, the highest light intensity of th</w:t>
      </w:r>
      <w:r w:rsidR="001C1368" w:rsidRPr="00322DC4">
        <w:rPr>
          <w:rFonts w:eastAsia="SimSun"/>
          <w:lang w:val="en-US"/>
        </w:rPr>
        <w:t>e</w:t>
      </w:r>
      <w:r w:rsidR="009B53B5" w:rsidRPr="00322DC4">
        <w:rPr>
          <w:rFonts w:eastAsia="SimSun"/>
          <w:lang w:val="en-US"/>
        </w:rPr>
        <w:t xml:space="preserve"> system recreated the </w:t>
      </w:r>
      <w:r w:rsidR="001C1368" w:rsidRPr="00322DC4">
        <w:rPr>
          <w:rFonts w:eastAsia="SimSun"/>
          <w:lang w:val="en-US"/>
        </w:rPr>
        <w:t xml:space="preserve">one </w:t>
      </w:r>
      <w:r w:rsidR="009B53B5" w:rsidRPr="00322DC4">
        <w:rPr>
          <w:rFonts w:eastAsia="SimSun"/>
          <w:lang w:val="en-US"/>
        </w:rPr>
        <w:t>recorded under lighting networks of heavily polluted shorelines</w:t>
      </w:r>
      <w:r w:rsidR="005E6D89" w:rsidRPr="00322DC4">
        <w:rPr>
          <w:rFonts w:eastAsia="SimSun"/>
          <w:lang w:val="en-US"/>
        </w:rPr>
        <w:t xml:space="preserve"> at night</w:t>
      </w:r>
      <w:r w:rsidR="009B53B5" w:rsidRPr="00322DC4">
        <w:rPr>
          <w:rFonts w:eastAsia="SimSun"/>
          <w:lang w:val="en-US"/>
        </w:rPr>
        <w:t xml:space="preserve">, where lights are located at the top of the shore, </w:t>
      </w:r>
      <w:r w:rsidR="001C1368" w:rsidRPr="00322DC4">
        <w:rPr>
          <w:rFonts w:eastAsia="SimSun"/>
          <w:lang w:val="en-US"/>
        </w:rPr>
        <w:t xml:space="preserve">adjacent to </w:t>
      </w:r>
      <w:r w:rsidR="00993EB7" w:rsidRPr="00322DC4">
        <w:rPr>
          <w:rFonts w:eastAsia="SimSun"/>
          <w:lang w:val="en-US"/>
        </w:rPr>
        <w:t xml:space="preserve">beach </w:t>
      </w:r>
      <w:r w:rsidR="001C1368" w:rsidRPr="00322DC4">
        <w:rPr>
          <w:rFonts w:eastAsia="SimSun"/>
          <w:lang w:val="en-US"/>
        </w:rPr>
        <w:t xml:space="preserve">boardwalks, </w:t>
      </w:r>
      <w:r w:rsidR="009B53B5" w:rsidRPr="00322DC4">
        <w:rPr>
          <w:rFonts w:eastAsia="SimSun"/>
          <w:lang w:val="en-US"/>
        </w:rPr>
        <w:t xml:space="preserve">roads </w:t>
      </w:r>
      <w:r w:rsidR="001C1368" w:rsidRPr="00322DC4">
        <w:rPr>
          <w:rFonts w:eastAsia="SimSun"/>
          <w:lang w:val="en-US"/>
        </w:rPr>
        <w:t xml:space="preserve">and parking areas. </w:t>
      </w:r>
      <w:r w:rsidR="00651C04" w:rsidRPr="000F5826">
        <w:rPr>
          <w:rFonts w:eastAsia="SimSun"/>
          <w:lang w:val="en-US"/>
        </w:rPr>
        <w:t xml:space="preserve">Ground-level light intensities of </w:t>
      </w:r>
      <w:r w:rsidR="00180FEA" w:rsidRPr="000F5826">
        <w:rPr>
          <w:rFonts w:eastAsia="SimSun"/>
          <w:lang w:val="en-US"/>
        </w:rPr>
        <w:t>&lt;1</w:t>
      </w:r>
      <w:r w:rsidR="00651C04" w:rsidRPr="000F5826">
        <w:rPr>
          <w:rFonts w:eastAsia="SimSun"/>
          <w:lang w:val="en-US"/>
        </w:rPr>
        <w:t xml:space="preserve"> lx</w:t>
      </w:r>
      <w:r w:rsidR="00180FEA" w:rsidRPr="000F5826">
        <w:rPr>
          <w:rFonts w:eastAsia="SimSun"/>
          <w:lang w:val="en-US"/>
        </w:rPr>
        <w:t xml:space="preserve"> (the </w:t>
      </w:r>
      <w:proofErr w:type="spellStart"/>
      <w:r w:rsidR="00180FEA" w:rsidRPr="000F5826">
        <w:rPr>
          <w:rFonts w:eastAsia="SimSun"/>
          <w:lang w:val="en-US"/>
        </w:rPr>
        <w:t>lightmeter</w:t>
      </w:r>
      <w:proofErr w:type="spellEnd"/>
      <w:r w:rsidR="00180FEA" w:rsidRPr="000F5826">
        <w:rPr>
          <w:rFonts w:eastAsia="SimSun"/>
          <w:lang w:val="en-US"/>
        </w:rPr>
        <w:t xml:space="preserve"> sensitivity)</w:t>
      </w:r>
      <w:r w:rsidR="00651C04" w:rsidRPr="000F5826">
        <w:rPr>
          <w:rFonts w:eastAsia="SimSun"/>
          <w:lang w:val="en-US"/>
        </w:rPr>
        <w:t xml:space="preserve"> </w:t>
      </w:r>
      <w:proofErr w:type="gramStart"/>
      <w:r w:rsidR="00651C04" w:rsidRPr="000F5826">
        <w:rPr>
          <w:rFonts w:eastAsia="SimSun"/>
          <w:lang w:val="en-US"/>
        </w:rPr>
        <w:t>were</w:t>
      </w:r>
      <w:proofErr w:type="gramEnd"/>
      <w:r w:rsidR="00651C04" w:rsidRPr="000F5826">
        <w:rPr>
          <w:rFonts w:eastAsia="SimSun"/>
          <w:lang w:val="en-US"/>
        </w:rPr>
        <w:t xml:space="preserve"> measured at all the control transects at night.</w:t>
      </w:r>
      <w:r w:rsidR="00651C04" w:rsidRPr="00322DC4">
        <w:rPr>
          <w:rFonts w:eastAsia="SimSun"/>
          <w:lang w:val="en-US"/>
        </w:rPr>
        <w:t xml:space="preserve"> </w:t>
      </w:r>
      <w:r w:rsidR="006517C2" w:rsidRPr="00322DC4">
        <w:rPr>
          <w:rFonts w:eastAsia="SimSun"/>
          <w:lang w:val="en-US"/>
        </w:rPr>
        <w:t xml:space="preserve">Each field </w:t>
      </w:r>
      <w:r w:rsidR="00C46D29" w:rsidRPr="00322DC4">
        <w:rPr>
          <w:rFonts w:eastAsia="SimSun"/>
          <w:lang w:val="en-US"/>
        </w:rPr>
        <w:t xml:space="preserve">experiment </w:t>
      </w:r>
      <w:r w:rsidR="006517C2" w:rsidRPr="00322DC4">
        <w:rPr>
          <w:rFonts w:eastAsia="SimSun"/>
          <w:lang w:val="en-US"/>
        </w:rPr>
        <w:t xml:space="preserve">was conducted along </w:t>
      </w:r>
      <w:r w:rsidR="00B840B4" w:rsidRPr="00322DC4">
        <w:rPr>
          <w:rFonts w:eastAsia="SimSun"/>
          <w:lang w:val="en-US"/>
        </w:rPr>
        <w:t xml:space="preserve">two </w:t>
      </w:r>
      <w:r w:rsidR="00151712" w:rsidRPr="00322DC4">
        <w:rPr>
          <w:rFonts w:eastAsia="SimSun"/>
          <w:lang w:val="en-US"/>
        </w:rPr>
        <w:t>consecutive night</w:t>
      </w:r>
      <w:r w:rsidR="00651C04" w:rsidRPr="00322DC4">
        <w:rPr>
          <w:rFonts w:eastAsia="SimSun"/>
          <w:lang w:val="en-US"/>
        </w:rPr>
        <w:t>s</w:t>
      </w:r>
      <w:r w:rsidR="00651C04" w:rsidRPr="000F5826">
        <w:rPr>
          <w:rFonts w:eastAsia="SimSun"/>
          <w:lang w:val="en-US"/>
        </w:rPr>
        <w:t>: on November 17</w:t>
      </w:r>
      <w:r w:rsidR="00651C04" w:rsidRPr="000F5826">
        <w:rPr>
          <w:rFonts w:eastAsia="SimSun"/>
          <w:vertAlign w:val="superscript"/>
          <w:lang w:val="en-US"/>
        </w:rPr>
        <w:t>th</w:t>
      </w:r>
      <w:r w:rsidR="00651C04" w:rsidRPr="000F5826">
        <w:rPr>
          <w:rFonts w:eastAsia="SimSun"/>
          <w:lang w:val="en-US"/>
        </w:rPr>
        <w:t xml:space="preserve"> we sampled at 2:00 and 3:00 AM and on the 18</w:t>
      </w:r>
      <w:r w:rsidR="00651C04" w:rsidRPr="000F5826">
        <w:rPr>
          <w:rFonts w:eastAsia="SimSun"/>
          <w:vertAlign w:val="superscript"/>
          <w:lang w:val="en-US"/>
        </w:rPr>
        <w:t>th</w:t>
      </w:r>
      <w:r w:rsidR="00651C04" w:rsidRPr="000F5826">
        <w:rPr>
          <w:rFonts w:eastAsia="SimSun"/>
          <w:lang w:val="en-US"/>
        </w:rPr>
        <w:t xml:space="preserve"> at 1:30 and at 2:30 AM. On January 15</w:t>
      </w:r>
      <w:r w:rsidR="00651C04" w:rsidRPr="000F5826">
        <w:rPr>
          <w:rFonts w:eastAsia="SimSun"/>
          <w:vertAlign w:val="superscript"/>
          <w:lang w:val="en-US"/>
        </w:rPr>
        <w:t>th</w:t>
      </w:r>
      <w:r w:rsidR="00651C04" w:rsidRPr="000F5826">
        <w:rPr>
          <w:rFonts w:eastAsia="SimSun"/>
          <w:lang w:val="en-US"/>
        </w:rPr>
        <w:t xml:space="preserve"> we sampled at 1:00, 3:00 and 5:00 AM, whereas on the 16</w:t>
      </w:r>
      <w:r w:rsidR="00651C04" w:rsidRPr="000F5826">
        <w:rPr>
          <w:rFonts w:eastAsia="SimSun"/>
          <w:vertAlign w:val="superscript"/>
          <w:lang w:val="en-US"/>
        </w:rPr>
        <w:t>th</w:t>
      </w:r>
      <w:r w:rsidR="00651C04" w:rsidRPr="000F5826">
        <w:rPr>
          <w:rFonts w:eastAsia="SimSun"/>
          <w:lang w:val="en-US"/>
        </w:rPr>
        <w:t xml:space="preserve"> we sampled at 5:00 AM</w:t>
      </w:r>
      <w:r w:rsidR="00283DF0" w:rsidRPr="000F5826">
        <w:rPr>
          <w:rFonts w:eastAsia="SimSun"/>
          <w:lang w:val="en-US"/>
        </w:rPr>
        <w:t xml:space="preserve"> (8 hours in total)</w:t>
      </w:r>
      <w:r w:rsidR="00651C04" w:rsidRPr="000F5826">
        <w:rPr>
          <w:rFonts w:eastAsia="SimSun"/>
          <w:lang w:val="en-US"/>
        </w:rPr>
        <w:t>. In both experiments, traps were installed at</w:t>
      </w:r>
      <w:r w:rsidR="00651C04" w:rsidRPr="00322DC4">
        <w:rPr>
          <w:rFonts w:eastAsia="SimSun"/>
          <w:lang w:val="en-US"/>
        </w:rPr>
        <w:t xml:space="preserve"> </w:t>
      </w:r>
      <w:r w:rsidR="00B83928" w:rsidRPr="000F5826">
        <w:rPr>
          <w:rFonts w:eastAsia="SimSun"/>
          <w:lang w:val="en-US"/>
        </w:rPr>
        <w:t>midnight. Du</w:t>
      </w:r>
      <w:r w:rsidR="00651C04" w:rsidRPr="000F5826">
        <w:rPr>
          <w:rFonts w:eastAsia="SimSun"/>
          <w:lang w:val="en-US"/>
        </w:rPr>
        <w:t>ring each sampling, the nine pitfall traps deployed along each transect were removed and quickly replaced (except on January 16</w:t>
      </w:r>
      <w:r w:rsidR="00651C04" w:rsidRPr="000F5826">
        <w:rPr>
          <w:rFonts w:eastAsia="SimSun"/>
          <w:vertAlign w:val="superscript"/>
          <w:lang w:val="en-US"/>
        </w:rPr>
        <w:t>th</w:t>
      </w:r>
      <w:r w:rsidR="00651C04" w:rsidRPr="000F5826">
        <w:rPr>
          <w:rFonts w:eastAsia="SimSun"/>
          <w:lang w:val="en-US"/>
        </w:rPr>
        <w:t xml:space="preserve"> when only one sample was collected).</w:t>
      </w:r>
      <w:r w:rsidR="00651C04" w:rsidRPr="00322DC4">
        <w:rPr>
          <w:rFonts w:eastAsia="SimSun"/>
          <w:lang w:val="en-US"/>
        </w:rPr>
        <w:t xml:space="preserve"> </w:t>
      </w:r>
      <w:r w:rsidR="00151712" w:rsidRPr="00322DC4">
        <w:rPr>
          <w:rFonts w:eastAsia="SimSun"/>
          <w:lang w:val="en-US"/>
        </w:rPr>
        <w:t xml:space="preserve">The content of the pitfall traps was placed on labelled containers and transported to the laboratory where the </w:t>
      </w:r>
      <w:r w:rsidR="00C46D29" w:rsidRPr="00322DC4">
        <w:rPr>
          <w:rFonts w:eastAsia="SimSun"/>
          <w:lang w:val="en-US"/>
        </w:rPr>
        <w:t xml:space="preserve">species </w:t>
      </w:r>
      <w:r w:rsidR="006517C2" w:rsidRPr="00322DC4">
        <w:rPr>
          <w:rFonts w:eastAsia="SimSun"/>
          <w:lang w:val="en-US"/>
        </w:rPr>
        <w:t xml:space="preserve">and </w:t>
      </w:r>
      <w:r w:rsidR="00924811" w:rsidRPr="00322DC4">
        <w:rPr>
          <w:rFonts w:eastAsia="SimSun"/>
          <w:lang w:val="en-US"/>
        </w:rPr>
        <w:t xml:space="preserve">ontogenetic </w:t>
      </w:r>
      <w:r w:rsidR="006517C2" w:rsidRPr="00322DC4">
        <w:rPr>
          <w:rFonts w:eastAsia="SimSun"/>
          <w:lang w:val="en-US"/>
        </w:rPr>
        <w:t xml:space="preserve">stages </w:t>
      </w:r>
      <w:r w:rsidR="00924811" w:rsidRPr="00322DC4">
        <w:rPr>
          <w:rFonts w:eastAsia="SimSun"/>
          <w:lang w:val="en-US"/>
        </w:rPr>
        <w:t xml:space="preserve">(larvae/juveniles vs adults) </w:t>
      </w:r>
      <w:r w:rsidR="00C440FB" w:rsidRPr="00322DC4">
        <w:rPr>
          <w:rFonts w:eastAsia="SimSun"/>
          <w:lang w:val="en-US"/>
        </w:rPr>
        <w:t>were identified and counted</w:t>
      </w:r>
      <w:r w:rsidR="006517C2" w:rsidRPr="00322DC4">
        <w:rPr>
          <w:rFonts w:eastAsia="SimSun"/>
          <w:lang w:val="en-US"/>
        </w:rPr>
        <w:t xml:space="preserve">. </w:t>
      </w:r>
      <w:r w:rsidR="00C46D29" w:rsidRPr="00322DC4">
        <w:rPr>
          <w:rFonts w:eastAsia="SimSun"/>
          <w:lang w:val="en-US"/>
        </w:rPr>
        <w:t xml:space="preserve">For </w:t>
      </w:r>
      <w:r w:rsidR="004366FC" w:rsidRPr="00322DC4">
        <w:rPr>
          <w:rFonts w:eastAsia="SimSun"/>
          <w:lang w:val="en-US"/>
        </w:rPr>
        <w:t xml:space="preserve">beetles, </w:t>
      </w:r>
      <w:r w:rsidR="00C46D29" w:rsidRPr="00322DC4">
        <w:rPr>
          <w:rFonts w:eastAsia="SimSun"/>
          <w:lang w:val="en-US"/>
        </w:rPr>
        <w:t>larva</w:t>
      </w:r>
      <w:r w:rsidR="00B32824" w:rsidRPr="00322DC4">
        <w:rPr>
          <w:rFonts w:eastAsia="SimSun"/>
          <w:lang w:val="en-US"/>
        </w:rPr>
        <w:t>e</w:t>
      </w:r>
      <w:r w:rsidR="00C46D29" w:rsidRPr="00322DC4">
        <w:rPr>
          <w:rFonts w:eastAsia="SimSun"/>
          <w:lang w:val="en-US"/>
        </w:rPr>
        <w:t xml:space="preserve"> and adult</w:t>
      </w:r>
      <w:r w:rsidR="00B32824" w:rsidRPr="00322DC4">
        <w:rPr>
          <w:rFonts w:eastAsia="SimSun"/>
          <w:lang w:val="en-US"/>
        </w:rPr>
        <w:t>s</w:t>
      </w:r>
      <w:r w:rsidR="00C46D29" w:rsidRPr="00322DC4">
        <w:rPr>
          <w:rFonts w:eastAsia="SimSun"/>
          <w:lang w:val="en-US"/>
        </w:rPr>
        <w:t xml:space="preserve"> were </w:t>
      </w:r>
      <w:r w:rsidR="00924811" w:rsidRPr="00322DC4">
        <w:rPr>
          <w:rFonts w:eastAsia="SimSun"/>
          <w:lang w:val="en-US"/>
        </w:rPr>
        <w:t xml:space="preserve">distinguished by </w:t>
      </w:r>
      <w:r w:rsidR="004366FC" w:rsidRPr="00322DC4">
        <w:rPr>
          <w:rFonts w:eastAsia="SimSun"/>
          <w:lang w:val="en-US"/>
        </w:rPr>
        <w:t xml:space="preserve">their </w:t>
      </w:r>
      <w:r w:rsidR="00924811" w:rsidRPr="00322DC4">
        <w:rPr>
          <w:rFonts w:eastAsia="SimSun"/>
          <w:lang w:val="en-US"/>
        </w:rPr>
        <w:t xml:space="preserve">sharply different morphology. </w:t>
      </w:r>
      <w:r w:rsidR="00C46D29" w:rsidRPr="00322DC4">
        <w:rPr>
          <w:rFonts w:eastAsia="SimSun"/>
          <w:lang w:val="en-US"/>
        </w:rPr>
        <w:t>For amphipod</w:t>
      </w:r>
      <w:r w:rsidR="00924811" w:rsidRPr="00322DC4">
        <w:rPr>
          <w:rFonts w:eastAsia="SimSun"/>
          <w:lang w:val="en-US"/>
        </w:rPr>
        <w:t>s</w:t>
      </w:r>
      <w:r w:rsidR="00C46D29" w:rsidRPr="00322DC4">
        <w:rPr>
          <w:rFonts w:eastAsia="SimSun"/>
          <w:lang w:val="en-US"/>
        </w:rPr>
        <w:t xml:space="preserve"> and isopod</w:t>
      </w:r>
      <w:r w:rsidR="00924811" w:rsidRPr="00322DC4">
        <w:rPr>
          <w:rFonts w:eastAsia="SimSun"/>
          <w:lang w:val="en-US"/>
        </w:rPr>
        <w:t xml:space="preserve">s, </w:t>
      </w:r>
      <w:r w:rsidR="00372EEA" w:rsidRPr="00322DC4">
        <w:rPr>
          <w:rFonts w:eastAsia="SimSun"/>
          <w:lang w:val="en-US"/>
        </w:rPr>
        <w:t xml:space="preserve">the </w:t>
      </w:r>
      <w:proofErr w:type="spellStart"/>
      <w:r w:rsidR="00C46D29" w:rsidRPr="00322DC4">
        <w:rPr>
          <w:rFonts w:eastAsia="SimSun"/>
          <w:lang w:val="en-US"/>
        </w:rPr>
        <w:t>cephalothoracic</w:t>
      </w:r>
      <w:proofErr w:type="spellEnd"/>
      <w:r w:rsidR="00C46D29" w:rsidRPr="00322DC4">
        <w:rPr>
          <w:rFonts w:eastAsia="SimSun"/>
          <w:lang w:val="en-US"/>
        </w:rPr>
        <w:t xml:space="preserve"> length</w:t>
      </w:r>
      <w:r w:rsidR="00372EEA" w:rsidRPr="00322DC4">
        <w:rPr>
          <w:rFonts w:eastAsia="SimSun"/>
          <w:lang w:val="en-US"/>
        </w:rPr>
        <w:t xml:space="preserve"> was measured </w:t>
      </w:r>
      <w:r w:rsidR="00A429C1" w:rsidRPr="00322DC4">
        <w:rPr>
          <w:rFonts w:eastAsia="SimSun"/>
          <w:lang w:val="en-US"/>
        </w:rPr>
        <w:t>to</w:t>
      </w:r>
      <w:r w:rsidR="00372EEA" w:rsidRPr="00322DC4">
        <w:rPr>
          <w:rFonts w:eastAsia="SimSun"/>
          <w:lang w:val="en-US"/>
        </w:rPr>
        <w:t xml:space="preserve"> distinguish between juveniles (</w:t>
      </w:r>
      <w:r w:rsidR="00924811" w:rsidRPr="00322DC4">
        <w:rPr>
          <w:rFonts w:eastAsia="SimSun"/>
          <w:lang w:val="en-US"/>
        </w:rPr>
        <w:t>≤</w:t>
      </w:r>
      <w:r w:rsidR="00372EEA" w:rsidRPr="00322DC4">
        <w:rPr>
          <w:rFonts w:eastAsia="SimSun"/>
          <w:lang w:val="en-US"/>
        </w:rPr>
        <w:t xml:space="preserve">7 mm) </w:t>
      </w:r>
      <w:r w:rsidR="00A429C1" w:rsidRPr="00322DC4">
        <w:rPr>
          <w:rFonts w:eastAsia="SimSun"/>
          <w:lang w:val="en-US"/>
        </w:rPr>
        <w:t>and</w:t>
      </w:r>
      <w:r w:rsidR="00372EEA" w:rsidRPr="00322DC4">
        <w:rPr>
          <w:rFonts w:eastAsia="SimSun"/>
          <w:lang w:val="en-US"/>
        </w:rPr>
        <w:t xml:space="preserve"> adults (&gt;7mm) </w:t>
      </w:r>
      <w:r w:rsidR="00C46D29" w:rsidRPr="00322DC4">
        <w:rPr>
          <w:rFonts w:eastAsia="SimSun"/>
          <w:lang w:val="en-US"/>
        </w:rPr>
        <w:t>(</w:t>
      </w:r>
      <w:r w:rsidR="00694F90" w:rsidRPr="00322DC4">
        <w:rPr>
          <w:rFonts w:eastAsia="SimSun"/>
          <w:lang w:val="en-US"/>
        </w:rPr>
        <w:t xml:space="preserve">Jaramillo </w:t>
      </w:r>
      <w:r w:rsidR="00C46D29" w:rsidRPr="00322DC4">
        <w:rPr>
          <w:rFonts w:eastAsia="SimSun"/>
          <w:lang w:val="en-US"/>
        </w:rPr>
        <w:t>et al. 20</w:t>
      </w:r>
      <w:r w:rsidR="00694F90" w:rsidRPr="00322DC4">
        <w:rPr>
          <w:rFonts w:eastAsia="SimSun"/>
          <w:lang w:val="en-US"/>
        </w:rPr>
        <w:t>03, Duarte et al. 2010</w:t>
      </w:r>
      <w:r w:rsidR="00C46D29" w:rsidRPr="00322DC4">
        <w:rPr>
          <w:rFonts w:eastAsia="SimSun"/>
          <w:lang w:val="en-US"/>
        </w:rPr>
        <w:t>).</w:t>
      </w:r>
      <w:r w:rsidR="00123E53" w:rsidRPr="00322DC4">
        <w:rPr>
          <w:rFonts w:eastAsia="SimSun"/>
          <w:lang w:val="en-US"/>
        </w:rPr>
        <w:t xml:space="preserve"> </w:t>
      </w:r>
    </w:p>
    <w:p w14:paraId="6AC56FFF" w14:textId="77777777" w:rsidR="00AD50C2" w:rsidRPr="00322DC4" w:rsidRDefault="00AD50C2" w:rsidP="00594C68">
      <w:pPr>
        <w:rPr>
          <w:rFonts w:eastAsia="SimSun"/>
          <w:b/>
          <w:i/>
          <w:lang w:val="en-US"/>
        </w:rPr>
      </w:pPr>
    </w:p>
    <w:p w14:paraId="336682F2" w14:textId="7BF30C96" w:rsidR="00151712" w:rsidRPr="00322DC4" w:rsidRDefault="00594C68" w:rsidP="00594C68">
      <w:pPr>
        <w:rPr>
          <w:rFonts w:eastAsia="SimSun"/>
          <w:b/>
          <w:i/>
          <w:lang w:val="en-US"/>
        </w:rPr>
      </w:pPr>
      <w:r w:rsidRPr="00322DC4">
        <w:rPr>
          <w:rFonts w:eastAsia="SimSun"/>
          <w:b/>
          <w:i/>
          <w:lang w:val="en-US"/>
        </w:rPr>
        <w:t>C</w:t>
      </w:r>
      <w:r w:rsidR="00151712" w:rsidRPr="00322DC4">
        <w:rPr>
          <w:rFonts w:eastAsia="SimSun"/>
          <w:b/>
          <w:i/>
          <w:lang w:val="en-US"/>
        </w:rPr>
        <w:t>ommunity structure analysis</w:t>
      </w:r>
    </w:p>
    <w:p w14:paraId="61EC7C2F" w14:textId="253AB521" w:rsidR="00246350" w:rsidRPr="00322DC4" w:rsidRDefault="00151712" w:rsidP="00594C68">
      <w:pPr>
        <w:rPr>
          <w:rFonts w:eastAsia="SimSun"/>
          <w:lang w:val="en-US"/>
        </w:rPr>
      </w:pPr>
      <w:r w:rsidRPr="00322DC4">
        <w:rPr>
          <w:rFonts w:eastAsia="SimSun"/>
          <w:lang w:val="en-US"/>
        </w:rPr>
        <w:tab/>
      </w:r>
    </w:p>
    <w:p w14:paraId="5F173EB4" w14:textId="08B34F08" w:rsidR="006F609F" w:rsidRPr="00322DC4" w:rsidRDefault="006F609F" w:rsidP="006F609F">
      <w:pPr>
        <w:rPr>
          <w:rFonts w:eastAsia="SimSun"/>
          <w:lang w:val="en-US"/>
        </w:rPr>
      </w:pPr>
      <w:r w:rsidRPr="00322DC4">
        <w:rPr>
          <w:rFonts w:eastAsia="SimSun"/>
          <w:lang w:val="en-US"/>
        </w:rPr>
        <w:t>To assess how community structure</w:t>
      </w:r>
      <w:r w:rsidR="00BB5A76" w:rsidRPr="000F5826">
        <w:rPr>
          <w:rFonts w:eastAsia="SimSun"/>
          <w:lang w:val="en-US"/>
        </w:rPr>
        <w:t>-</w:t>
      </w:r>
      <w:r w:rsidRPr="00322DC4">
        <w:rPr>
          <w:rFonts w:eastAsia="SimSun"/>
          <w:lang w:val="en-US"/>
        </w:rPr>
        <w:t>ontogenetic stage and species abundance and composition</w:t>
      </w:r>
      <w:r w:rsidR="00133C5C" w:rsidRPr="000F5826">
        <w:rPr>
          <w:rFonts w:eastAsia="SimSun"/>
          <w:lang w:val="en-US"/>
        </w:rPr>
        <w:t>—</w:t>
      </w:r>
      <w:r w:rsidRPr="00322DC4">
        <w:rPr>
          <w:rFonts w:eastAsia="SimSun"/>
          <w:lang w:val="en-US"/>
        </w:rPr>
        <w:t xml:space="preserve">change under ALAN, we </w:t>
      </w:r>
      <w:r w:rsidR="00133C5C" w:rsidRPr="000F5826">
        <w:rPr>
          <w:rFonts w:eastAsia="SimSun"/>
          <w:lang w:val="en-US"/>
        </w:rPr>
        <w:t>fitted</w:t>
      </w:r>
      <w:r w:rsidRPr="00322DC4">
        <w:rPr>
          <w:rFonts w:eastAsia="SimSun"/>
          <w:lang w:val="en-US"/>
        </w:rPr>
        <w:t xml:space="preserve"> Joint Species Distribution Models (JSDM) in the package </w:t>
      </w:r>
      <w:r w:rsidR="00133C5C" w:rsidRPr="000F5826">
        <w:rPr>
          <w:rFonts w:eastAsia="SimSun"/>
          <w:lang w:val="en-US"/>
        </w:rPr>
        <w:t>Boral in</w:t>
      </w:r>
      <w:r w:rsidRPr="00322DC4">
        <w:rPr>
          <w:rFonts w:eastAsia="SimSun"/>
          <w:lang w:val="en-US"/>
        </w:rPr>
        <w:t xml:space="preserve"> R (Hui, 2016; R Development Core Team 2019). This package allows fit</w:t>
      </w:r>
      <w:r w:rsidR="00133C5C" w:rsidRPr="000F5826">
        <w:rPr>
          <w:rFonts w:eastAsia="SimSun"/>
          <w:lang w:val="en-US"/>
        </w:rPr>
        <w:t>ting</w:t>
      </w:r>
      <w:r w:rsidRPr="00322DC4">
        <w:rPr>
          <w:rFonts w:eastAsia="SimSun"/>
          <w:lang w:val="en-US"/>
        </w:rPr>
        <w:t xml:space="preserve"> joint models (using Bayesian Markov chain Monte Carlo estimation; MCMC) </w:t>
      </w:r>
      <w:r w:rsidR="00133C5C" w:rsidRPr="000F5826">
        <w:rPr>
          <w:rFonts w:eastAsia="SimSun"/>
          <w:lang w:val="en-US"/>
        </w:rPr>
        <w:t xml:space="preserve">that are </w:t>
      </w:r>
      <w:r w:rsidRPr="00322DC4">
        <w:rPr>
          <w:rFonts w:eastAsia="SimSun"/>
          <w:lang w:val="en-US"/>
        </w:rPr>
        <w:t xml:space="preserve">composed by separate generalized linear models fitted to each species and </w:t>
      </w:r>
      <w:proofErr w:type="gramStart"/>
      <w:r w:rsidR="00133C5C" w:rsidRPr="000F5826">
        <w:rPr>
          <w:rFonts w:eastAsia="SimSun"/>
          <w:lang w:val="en-US"/>
        </w:rPr>
        <w:t>are able</w:t>
      </w:r>
      <w:r w:rsidRPr="00322DC4">
        <w:rPr>
          <w:rFonts w:eastAsia="SimSun"/>
          <w:lang w:val="en-US"/>
        </w:rPr>
        <w:t xml:space="preserve"> to</w:t>
      </w:r>
      <w:proofErr w:type="gramEnd"/>
      <w:r w:rsidRPr="00322DC4">
        <w:rPr>
          <w:rFonts w:eastAsia="SimSun"/>
          <w:lang w:val="en-US"/>
        </w:rPr>
        <w:t xml:space="preserve"> incorporate latent variables to account for species correlations (Hui et al. 2015; Hui 2016). Latent variables are variables that cannot be measured directly and therefore must be inferred from other empirical measurements</w:t>
      </w:r>
      <w:r w:rsidR="00133C5C" w:rsidRPr="000F5826">
        <w:rPr>
          <w:rFonts w:eastAsia="SimSun"/>
          <w:lang w:val="en-US"/>
        </w:rPr>
        <w:t xml:space="preserve"> (ref)</w:t>
      </w:r>
      <w:r w:rsidRPr="00322DC4">
        <w:rPr>
          <w:rFonts w:eastAsia="SimSun"/>
          <w:lang w:val="en-US"/>
        </w:rPr>
        <w:t xml:space="preserve">. </w:t>
      </w:r>
      <w:r w:rsidR="00133C5C" w:rsidRPr="000F5826">
        <w:rPr>
          <w:rFonts w:eastAsia="SimSun"/>
          <w:lang w:val="en-US"/>
        </w:rPr>
        <w:t xml:space="preserve"> T</w:t>
      </w:r>
      <w:r w:rsidRPr="00322DC4">
        <w:rPr>
          <w:rFonts w:eastAsia="SimSun"/>
          <w:lang w:val="en-US"/>
        </w:rPr>
        <w:t xml:space="preserve">hese models have been applied in community ecology as a parsimonious </w:t>
      </w:r>
      <w:r w:rsidR="00133C5C" w:rsidRPr="000F5826">
        <w:rPr>
          <w:rFonts w:eastAsia="SimSun"/>
          <w:lang w:val="en-US"/>
        </w:rPr>
        <w:t>approach</w:t>
      </w:r>
      <w:r w:rsidRPr="00322DC4">
        <w:rPr>
          <w:rFonts w:eastAsia="SimSun"/>
          <w:lang w:val="en-US"/>
        </w:rPr>
        <w:t xml:space="preserve"> to estimate unmeasured correlations across species</w:t>
      </w:r>
      <w:r w:rsidR="00D16BAB" w:rsidRPr="000F5826">
        <w:rPr>
          <w:rFonts w:eastAsia="SimSun"/>
          <w:lang w:val="en-US"/>
        </w:rPr>
        <w:t>,</w:t>
      </w:r>
      <w:r w:rsidRPr="00322DC4">
        <w:rPr>
          <w:rFonts w:eastAsia="SimSun"/>
          <w:lang w:val="en-US"/>
        </w:rPr>
        <w:t xml:space="preserve"> </w:t>
      </w:r>
      <w:r w:rsidR="00D16BAB" w:rsidRPr="000F5826">
        <w:rPr>
          <w:rFonts w:eastAsia="SimSun"/>
          <w:lang w:val="en-US"/>
        </w:rPr>
        <w:t>which could be caused</w:t>
      </w:r>
      <w:r w:rsidRPr="00322DC4">
        <w:rPr>
          <w:rFonts w:eastAsia="SimSun"/>
          <w:lang w:val="en-US"/>
        </w:rPr>
        <w:t xml:space="preserve"> </w:t>
      </w:r>
      <w:r w:rsidR="00D16BAB" w:rsidRPr="000F5826">
        <w:rPr>
          <w:rFonts w:eastAsia="SimSun"/>
          <w:lang w:val="en-US"/>
        </w:rPr>
        <w:t>by</w:t>
      </w:r>
      <w:r w:rsidRPr="00322DC4">
        <w:rPr>
          <w:rFonts w:eastAsia="SimSun"/>
          <w:lang w:val="en-US"/>
        </w:rPr>
        <w:t xml:space="preserve"> missing predictors or by species interactions, while studying their response to environmental variation (</w:t>
      </w:r>
      <w:proofErr w:type="spellStart"/>
      <w:r w:rsidRPr="00322DC4">
        <w:rPr>
          <w:rFonts w:eastAsia="SimSun"/>
          <w:lang w:val="en-US"/>
        </w:rPr>
        <w:t>Ovaskainen</w:t>
      </w:r>
      <w:proofErr w:type="spellEnd"/>
      <w:r w:rsidRPr="00322DC4">
        <w:rPr>
          <w:rFonts w:eastAsia="SimSun"/>
          <w:lang w:val="en-US"/>
        </w:rPr>
        <w:t xml:space="preserve"> et al. 2010; 2016; 2017; Pollock et al. 2014; Warton et al. 2015a).</w:t>
      </w:r>
    </w:p>
    <w:p w14:paraId="55D4FBDF" w14:textId="77777777" w:rsidR="00E73E1B" w:rsidRDefault="00151712" w:rsidP="00B1379B">
      <w:pPr>
        <w:rPr>
          <w:rFonts w:eastAsia="SimSun"/>
          <w:lang w:val="en-US"/>
        </w:rPr>
      </w:pPr>
      <w:r w:rsidRPr="00322DC4">
        <w:rPr>
          <w:rFonts w:eastAsia="SimSun"/>
          <w:lang w:val="en-US"/>
        </w:rPr>
        <w:tab/>
      </w:r>
    </w:p>
    <w:p w14:paraId="05120359" w14:textId="297A59D5" w:rsidR="00151712" w:rsidRPr="00322DC4" w:rsidRDefault="00E54725" w:rsidP="00E73E1B">
      <w:pPr>
        <w:ind w:firstLine="708"/>
        <w:rPr>
          <w:rFonts w:eastAsia="SimSun"/>
          <w:lang w:val="en-US"/>
        </w:rPr>
      </w:pPr>
      <w:r w:rsidRPr="00322DC4">
        <w:rPr>
          <w:rFonts w:eastAsia="SimSun"/>
          <w:lang w:val="en-US"/>
        </w:rPr>
        <w:t xml:space="preserve">The </w:t>
      </w:r>
      <w:r w:rsidR="00151712" w:rsidRPr="00322DC4">
        <w:rPr>
          <w:rFonts w:eastAsia="SimSun"/>
          <w:lang w:val="en-US"/>
        </w:rPr>
        <w:t xml:space="preserve">JSDM </w:t>
      </w:r>
      <w:r w:rsidR="00A232CB" w:rsidRPr="00322DC4">
        <w:rPr>
          <w:rFonts w:eastAsia="SimSun"/>
          <w:lang w:val="en-US"/>
        </w:rPr>
        <w:t xml:space="preserve">was fitted </w:t>
      </w:r>
      <w:r w:rsidR="00151712" w:rsidRPr="00322DC4">
        <w:rPr>
          <w:rFonts w:eastAsia="SimSun"/>
          <w:lang w:val="en-US"/>
        </w:rPr>
        <w:t xml:space="preserve">across the three species </w:t>
      </w:r>
      <w:r w:rsidR="00A232CB" w:rsidRPr="00322DC4">
        <w:rPr>
          <w:rFonts w:eastAsia="SimSun"/>
          <w:lang w:val="en-US"/>
        </w:rPr>
        <w:t>and their ontogenetic stages</w:t>
      </w:r>
      <w:r w:rsidR="00594C68" w:rsidRPr="00322DC4">
        <w:rPr>
          <w:rFonts w:eastAsia="SimSun"/>
          <w:lang w:val="en-US"/>
        </w:rPr>
        <w:t xml:space="preserve"> </w:t>
      </w:r>
      <w:r w:rsidR="00151712" w:rsidRPr="00322DC4">
        <w:rPr>
          <w:rFonts w:eastAsia="SimSun"/>
          <w:lang w:val="en-US"/>
        </w:rPr>
        <w:t>forming a 6 column</w:t>
      </w:r>
      <w:r w:rsidR="00B32824" w:rsidRPr="00322DC4">
        <w:rPr>
          <w:rFonts w:eastAsia="SimSun"/>
          <w:lang w:val="en-US"/>
        </w:rPr>
        <w:t>s</w:t>
      </w:r>
      <w:r w:rsidR="00151712" w:rsidRPr="00322DC4">
        <w:rPr>
          <w:rFonts w:eastAsia="SimSun"/>
          <w:lang w:val="en-US"/>
        </w:rPr>
        <w:t xml:space="preserve"> matrix</w:t>
      </w:r>
      <w:r w:rsidR="00594C68" w:rsidRPr="00322DC4">
        <w:rPr>
          <w:rFonts w:eastAsia="SimSun"/>
          <w:lang w:val="en-US"/>
        </w:rPr>
        <w:t xml:space="preserve">, </w:t>
      </w:r>
      <w:r w:rsidR="00F47ECA" w:rsidRPr="00322DC4">
        <w:rPr>
          <w:rFonts w:eastAsia="SimSun"/>
          <w:lang w:val="en-US"/>
        </w:rPr>
        <w:t xml:space="preserve">using a </w:t>
      </w:r>
      <w:r w:rsidR="00151712" w:rsidRPr="00322DC4">
        <w:rPr>
          <w:rFonts w:eastAsia="SimSun"/>
          <w:lang w:val="en-US"/>
        </w:rPr>
        <w:t>negative binomial distribution and a log link function</w:t>
      </w:r>
      <w:r w:rsidR="00A232CB" w:rsidRPr="00322DC4">
        <w:rPr>
          <w:rFonts w:eastAsia="SimSun"/>
          <w:lang w:val="en-US"/>
        </w:rPr>
        <w:t xml:space="preserve"> (</w:t>
      </w:r>
      <w:r w:rsidR="00151712" w:rsidRPr="00322DC4">
        <w:rPr>
          <w:rFonts w:eastAsia="SimSun"/>
          <w:lang w:val="en-US"/>
        </w:rPr>
        <w:t xml:space="preserve">O’Hara and Kotze 2010; Warton et al. 2012). The JSDM included </w:t>
      </w:r>
      <w:r w:rsidR="00A232CB" w:rsidRPr="00322DC4">
        <w:rPr>
          <w:rFonts w:eastAsia="SimSun"/>
          <w:lang w:val="en-US"/>
        </w:rPr>
        <w:t xml:space="preserve">the following: </w:t>
      </w:r>
      <w:r w:rsidR="00151712" w:rsidRPr="00322DC4">
        <w:rPr>
          <w:rFonts w:eastAsia="SimSun"/>
          <w:lang w:val="en-US"/>
        </w:rPr>
        <w:t>(1) predictors (dummy variables)</w:t>
      </w:r>
      <w:r w:rsidR="00A232CB" w:rsidRPr="00322DC4">
        <w:rPr>
          <w:rFonts w:eastAsia="SimSun"/>
          <w:lang w:val="en-US"/>
        </w:rPr>
        <w:t xml:space="preserve"> including </w:t>
      </w:r>
      <w:r w:rsidR="00151712" w:rsidRPr="00322DC4">
        <w:rPr>
          <w:rFonts w:eastAsia="SimSun"/>
          <w:lang w:val="en-US"/>
        </w:rPr>
        <w:t xml:space="preserve">treatment (control </w:t>
      </w:r>
      <w:r w:rsidR="00594C68" w:rsidRPr="00322DC4">
        <w:rPr>
          <w:rFonts w:eastAsia="SimSun"/>
          <w:lang w:val="en-US"/>
        </w:rPr>
        <w:t>vs</w:t>
      </w:r>
      <w:r w:rsidR="00151712" w:rsidRPr="00322DC4">
        <w:rPr>
          <w:rFonts w:eastAsia="SimSun"/>
          <w:lang w:val="en-US"/>
        </w:rPr>
        <w:t xml:space="preserve"> ALAN), distance-to-light-source (vertical distribution including 9 </w:t>
      </w:r>
      <w:r w:rsidR="00A232CB" w:rsidRPr="00322DC4">
        <w:rPr>
          <w:rFonts w:eastAsia="SimSun"/>
          <w:lang w:val="en-US"/>
        </w:rPr>
        <w:t>traps or levels</w:t>
      </w:r>
      <w:r w:rsidR="00151712" w:rsidRPr="00322DC4">
        <w:rPr>
          <w:rFonts w:eastAsia="SimSun"/>
          <w:lang w:val="en-US"/>
        </w:rPr>
        <w:t xml:space="preserve">), the hour of the experiment (8 levels) and the interaction between </w:t>
      </w:r>
      <w:r w:rsidR="00151712" w:rsidRPr="00322DC4">
        <w:rPr>
          <w:rFonts w:eastAsia="SimSun"/>
          <w:lang w:val="en-US"/>
        </w:rPr>
        <w:lastRenderedPageBreak/>
        <w:t>these last two variables with the treatment</w:t>
      </w:r>
      <w:r w:rsidR="00594C68" w:rsidRPr="00322DC4">
        <w:rPr>
          <w:rFonts w:eastAsia="SimSun"/>
          <w:lang w:val="en-US"/>
        </w:rPr>
        <w:t xml:space="preserve">; </w:t>
      </w:r>
      <w:r w:rsidR="00151712" w:rsidRPr="00322DC4">
        <w:rPr>
          <w:rFonts w:eastAsia="SimSun"/>
          <w:lang w:val="en-US"/>
        </w:rPr>
        <w:t xml:space="preserve">(2) </w:t>
      </w:r>
      <w:r w:rsidR="00B32824" w:rsidRPr="00322DC4">
        <w:rPr>
          <w:rFonts w:eastAsia="SimSun"/>
          <w:lang w:val="en-US"/>
        </w:rPr>
        <w:t>t</w:t>
      </w:r>
      <w:r w:rsidR="00151712" w:rsidRPr="00322DC4">
        <w:rPr>
          <w:rFonts w:eastAsia="SimSun"/>
          <w:lang w:val="en-US"/>
        </w:rPr>
        <w:t>wo latent variables, which are usually sufficient to estimate correlations between species (Warton et al. 2015a)</w:t>
      </w:r>
      <w:r w:rsidR="00594C68" w:rsidRPr="00322DC4">
        <w:rPr>
          <w:rFonts w:eastAsia="SimSun"/>
          <w:lang w:val="en-US"/>
        </w:rPr>
        <w:t xml:space="preserve">; </w:t>
      </w:r>
      <w:r w:rsidR="005B5155" w:rsidRPr="00322DC4">
        <w:rPr>
          <w:rFonts w:eastAsia="SimSun"/>
          <w:lang w:val="en-US"/>
        </w:rPr>
        <w:t xml:space="preserve">And (3) the micro-zone of the beach where a pair of transects (both control and ALAN) were located as a random effect (6 micro-zones, 3 in spring and 3 in summer) to account for confounding factors due to experimental design (i.e. micro habitat and seasonal differences, see Duarte., et al. 2019). This was done using the </w:t>
      </w:r>
      <w:proofErr w:type="spellStart"/>
      <w:r w:rsidR="005B5155" w:rsidRPr="00322DC4">
        <w:rPr>
          <w:rFonts w:eastAsia="SimSun"/>
          <w:lang w:val="en-US"/>
        </w:rPr>
        <w:t>row.eff</w:t>
      </w:r>
      <w:proofErr w:type="spellEnd"/>
      <w:r w:rsidR="005B5155" w:rsidRPr="00322DC4">
        <w:rPr>
          <w:rFonts w:eastAsia="SimSun"/>
          <w:lang w:val="en-US"/>
        </w:rPr>
        <w:t xml:space="preserve"> argument in the boral function, which is analogous to a random intercept in mixed models (Hui, 2016</w:t>
      </w:r>
      <w:proofErr w:type="gramStart"/>
      <w:r w:rsidR="005B5155" w:rsidRPr="00322DC4">
        <w:rPr>
          <w:rFonts w:eastAsia="SimSun"/>
          <w:lang w:val="en-US"/>
        </w:rPr>
        <w:t>) .</w:t>
      </w:r>
      <w:proofErr w:type="gramEnd"/>
      <w:r w:rsidR="005B5155" w:rsidRPr="00322DC4">
        <w:rPr>
          <w:rFonts w:eastAsia="SimSun"/>
          <w:lang w:val="en-US"/>
        </w:rPr>
        <w:t xml:space="preserve"> For model selection we used the Widely Applicable Information Criterion (WAIC, Watanabe, 2010), which is a natural extension of the Akaike’s information criterion </w:t>
      </w:r>
      <w:r w:rsidR="00651C04" w:rsidRPr="00322DC4">
        <w:rPr>
          <w:rFonts w:eastAsia="SimSun"/>
          <w:lang w:val="en-US"/>
        </w:rPr>
        <w:t>(</w:t>
      </w:r>
      <w:proofErr w:type="gramStart"/>
      <w:r w:rsidR="005B5155" w:rsidRPr="00322DC4">
        <w:rPr>
          <w:rFonts w:eastAsia="SimSun"/>
          <w:lang w:val="en-US"/>
        </w:rPr>
        <w:t>i.e.</w:t>
      </w:r>
      <w:proofErr w:type="gramEnd"/>
      <w:r w:rsidR="005B5155" w:rsidRPr="00322DC4">
        <w:rPr>
          <w:rFonts w:eastAsia="SimSun"/>
          <w:lang w:val="en-US"/>
        </w:rPr>
        <w:t xml:space="preserve"> smaller values suggest more parsimonious models) to the Bayesian and hierarchical modeling context (Gelman et al., 2013). </w:t>
      </w:r>
      <w:r w:rsidR="00A232CB" w:rsidRPr="00322DC4">
        <w:rPr>
          <w:rFonts w:eastAsia="SimSun"/>
          <w:lang w:val="en-US"/>
        </w:rPr>
        <w:t>T</w:t>
      </w:r>
      <w:r w:rsidR="00151712" w:rsidRPr="00322DC4">
        <w:rPr>
          <w:rFonts w:eastAsia="SimSun"/>
          <w:lang w:val="en-US"/>
        </w:rPr>
        <w:t xml:space="preserve">he effect size of each component </w:t>
      </w:r>
      <w:r w:rsidR="00A232CB" w:rsidRPr="00322DC4">
        <w:rPr>
          <w:rFonts w:eastAsia="SimSun"/>
          <w:lang w:val="en-US"/>
        </w:rPr>
        <w:t>of</w:t>
      </w:r>
      <w:r w:rsidR="00151712" w:rsidRPr="00322DC4">
        <w:rPr>
          <w:rFonts w:eastAsia="SimSun"/>
          <w:lang w:val="en-US"/>
        </w:rPr>
        <w:t xml:space="preserve"> the JSDM </w:t>
      </w:r>
      <w:r w:rsidR="00A232CB" w:rsidRPr="00322DC4">
        <w:rPr>
          <w:rFonts w:eastAsia="SimSun"/>
          <w:lang w:val="en-US"/>
        </w:rPr>
        <w:t xml:space="preserve">was assessed </w:t>
      </w:r>
      <w:r w:rsidR="00151712" w:rsidRPr="00322DC4">
        <w:rPr>
          <w:rFonts w:eastAsia="SimSun"/>
          <w:lang w:val="en-US"/>
        </w:rPr>
        <w:t>us</w:t>
      </w:r>
      <w:r w:rsidR="00A232CB" w:rsidRPr="00322DC4">
        <w:rPr>
          <w:rFonts w:eastAsia="SimSun"/>
          <w:lang w:val="en-US"/>
        </w:rPr>
        <w:t xml:space="preserve">ing </w:t>
      </w:r>
      <w:r w:rsidR="00151712" w:rsidRPr="00322DC4">
        <w:rPr>
          <w:rFonts w:eastAsia="SimSun"/>
          <w:lang w:val="en-US"/>
        </w:rPr>
        <w:t xml:space="preserve">the variance partition approach described </w:t>
      </w:r>
      <w:r w:rsidR="00A232CB" w:rsidRPr="00322DC4">
        <w:rPr>
          <w:rFonts w:eastAsia="SimSun"/>
          <w:lang w:val="en-US"/>
        </w:rPr>
        <w:t>by</w:t>
      </w:r>
      <w:r w:rsidR="00151712" w:rsidRPr="00322DC4">
        <w:rPr>
          <w:rFonts w:eastAsia="SimSun"/>
          <w:lang w:val="en-US"/>
        </w:rPr>
        <w:t xml:space="preserve"> </w:t>
      </w:r>
      <w:proofErr w:type="spellStart"/>
      <w:r w:rsidR="00151712" w:rsidRPr="00322DC4">
        <w:rPr>
          <w:rFonts w:eastAsia="SimSun"/>
          <w:lang w:val="en-US"/>
        </w:rPr>
        <w:t>Ovaskainen</w:t>
      </w:r>
      <w:proofErr w:type="spellEnd"/>
      <w:r w:rsidR="00151712" w:rsidRPr="00322DC4">
        <w:rPr>
          <w:rFonts w:eastAsia="SimSun"/>
          <w:lang w:val="en-US"/>
        </w:rPr>
        <w:t xml:space="preserve"> et al.</w:t>
      </w:r>
      <w:r w:rsidR="00A232CB" w:rsidRPr="00322DC4">
        <w:rPr>
          <w:rFonts w:eastAsia="SimSun"/>
          <w:lang w:val="en-US"/>
        </w:rPr>
        <w:t xml:space="preserve"> </w:t>
      </w:r>
      <w:r w:rsidR="00151712" w:rsidRPr="00322DC4">
        <w:rPr>
          <w:rFonts w:eastAsia="SimSun"/>
          <w:lang w:val="en-US"/>
        </w:rPr>
        <w:t xml:space="preserve">(2017). </w:t>
      </w:r>
      <w:r w:rsidR="00A232CB" w:rsidRPr="00322DC4">
        <w:rPr>
          <w:rFonts w:eastAsia="SimSun"/>
          <w:lang w:val="en-US"/>
        </w:rPr>
        <w:t xml:space="preserve">The explained variation was </w:t>
      </w:r>
      <w:r w:rsidR="00151712" w:rsidRPr="00322DC4">
        <w:rPr>
          <w:rFonts w:eastAsia="SimSun"/>
          <w:lang w:val="en-US"/>
        </w:rPr>
        <w:t xml:space="preserve">partitioned (0-100%) into components attributable to predictive variables, latent </w:t>
      </w:r>
      <w:proofErr w:type="gramStart"/>
      <w:r w:rsidR="00151712" w:rsidRPr="00322DC4">
        <w:rPr>
          <w:rFonts w:eastAsia="SimSun"/>
          <w:lang w:val="en-US"/>
        </w:rPr>
        <w:t>variables</w:t>
      </w:r>
      <w:proofErr w:type="gramEnd"/>
      <w:r w:rsidR="00151712" w:rsidRPr="00322DC4">
        <w:rPr>
          <w:rFonts w:eastAsia="SimSun"/>
          <w:lang w:val="en-US"/>
        </w:rPr>
        <w:t xml:space="preserve"> and experimental design. This was done for each species using </w:t>
      </w:r>
      <w:r w:rsidR="00A232CB" w:rsidRPr="00322DC4">
        <w:rPr>
          <w:rFonts w:eastAsia="SimSun"/>
          <w:lang w:val="en-US"/>
        </w:rPr>
        <w:t xml:space="preserve">the </w:t>
      </w:r>
      <w:proofErr w:type="spellStart"/>
      <w:proofErr w:type="gramStart"/>
      <w:r w:rsidR="00151712" w:rsidRPr="00322DC4">
        <w:rPr>
          <w:rFonts w:eastAsia="SimSun"/>
          <w:lang w:val="en-US"/>
        </w:rPr>
        <w:t>calc.varpart</w:t>
      </w:r>
      <w:proofErr w:type="spellEnd"/>
      <w:proofErr w:type="gramEnd"/>
      <w:r w:rsidR="00151712" w:rsidRPr="00322DC4">
        <w:rPr>
          <w:rFonts w:eastAsia="SimSun"/>
          <w:lang w:val="en-US"/>
        </w:rPr>
        <w:t xml:space="preserve"> function in the boral package. As an overall effect in community, for each term the average over species</w:t>
      </w:r>
      <w:r w:rsidR="00737242" w:rsidRPr="00322DC4">
        <w:rPr>
          <w:rFonts w:eastAsia="SimSun"/>
          <w:lang w:val="en-US"/>
        </w:rPr>
        <w:t xml:space="preserve"> was considered</w:t>
      </w:r>
      <w:r w:rsidR="00151712" w:rsidRPr="00322DC4">
        <w:rPr>
          <w:rFonts w:eastAsia="SimSun"/>
          <w:lang w:val="en-US"/>
        </w:rPr>
        <w:t xml:space="preserve"> (</w:t>
      </w:r>
      <w:proofErr w:type="spellStart"/>
      <w:r w:rsidR="00151712" w:rsidRPr="00322DC4">
        <w:rPr>
          <w:rFonts w:eastAsia="SimSun"/>
          <w:lang w:val="en-US"/>
        </w:rPr>
        <w:t>Ovaskainen</w:t>
      </w:r>
      <w:proofErr w:type="spellEnd"/>
      <w:r w:rsidR="00151712" w:rsidRPr="00322DC4">
        <w:rPr>
          <w:rFonts w:eastAsia="SimSun"/>
          <w:lang w:val="en-US"/>
        </w:rPr>
        <w:t xml:space="preserve"> et al. 2017).</w:t>
      </w:r>
    </w:p>
    <w:p w14:paraId="550D79F9" w14:textId="00B7852E" w:rsidR="00151712" w:rsidRPr="00322DC4" w:rsidRDefault="00151712" w:rsidP="00B1379B">
      <w:pPr>
        <w:rPr>
          <w:rFonts w:eastAsia="SimSun"/>
          <w:lang w:val="en-US"/>
        </w:rPr>
      </w:pPr>
      <w:r w:rsidRPr="00322DC4">
        <w:rPr>
          <w:rFonts w:eastAsia="SimSun"/>
          <w:lang w:val="en-US"/>
        </w:rPr>
        <w:tab/>
        <w:t>To visualize compositional changes under ALAN</w:t>
      </w:r>
      <w:r w:rsidR="00B1379B" w:rsidRPr="00322DC4">
        <w:rPr>
          <w:rFonts w:eastAsia="SimSun"/>
          <w:lang w:val="en-US"/>
        </w:rPr>
        <w:t>,</w:t>
      </w:r>
      <w:r w:rsidRPr="00322DC4">
        <w:rPr>
          <w:rFonts w:eastAsia="SimSun"/>
          <w:lang w:val="en-US"/>
        </w:rPr>
        <w:t xml:space="preserve"> a pure latent variable</w:t>
      </w:r>
      <w:r w:rsidR="005B5155" w:rsidRPr="00322DC4">
        <w:rPr>
          <w:rFonts w:eastAsia="SimSun"/>
          <w:lang w:val="en-US"/>
        </w:rPr>
        <w:t xml:space="preserve"> (no-explanatory variables)</w:t>
      </w:r>
      <w:r w:rsidRPr="00322DC4">
        <w:rPr>
          <w:rFonts w:eastAsia="SimSun"/>
          <w:lang w:val="en-US"/>
        </w:rPr>
        <w:t xml:space="preserve"> model </w:t>
      </w:r>
      <w:r w:rsidR="00737242" w:rsidRPr="00322DC4">
        <w:rPr>
          <w:rFonts w:eastAsia="SimSun"/>
          <w:lang w:val="en-US"/>
        </w:rPr>
        <w:t>was fi</w:t>
      </w:r>
      <w:r w:rsidR="00B1379B" w:rsidRPr="00322DC4">
        <w:rPr>
          <w:rFonts w:eastAsia="SimSun"/>
          <w:lang w:val="en-US"/>
        </w:rPr>
        <w:t>tte</w:t>
      </w:r>
      <w:r w:rsidR="00737242" w:rsidRPr="00322DC4">
        <w:rPr>
          <w:rFonts w:eastAsia="SimSun"/>
          <w:lang w:val="en-US"/>
        </w:rPr>
        <w:t xml:space="preserve">d </w:t>
      </w:r>
      <w:r w:rsidRPr="00322DC4">
        <w:rPr>
          <w:rFonts w:eastAsia="SimSun"/>
          <w:lang w:val="en-US"/>
        </w:rPr>
        <w:t xml:space="preserve">to perform model-based unconstrained ordination (Hui 2016; Hui et al. 2015). </w:t>
      </w:r>
      <w:r w:rsidR="00737242" w:rsidRPr="00322DC4">
        <w:rPr>
          <w:rFonts w:eastAsia="SimSun"/>
          <w:lang w:val="en-US"/>
        </w:rPr>
        <w:t>T</w:t>
      </w:r>
      <w:r w:rsidRPr="00322DC4">
        <w:rPr>
          <w:rFonts w:eastAsia="SimSun"/>
          <w:lang w:val="en-US"/>
        </w:rPr>
        <w:t>wo latent variables</w:t>
      </w:r>
      <w:r w:rsidR="002540CA" w:rsidRPr="00322DC4">
        <w:rPr>
          <w:rFonts w:eastAsia="SimSun"/>
          <w:lang w:val="en-US"/>
        </w:rPr>
        <w:t xml:space="preserve"> and the micro-zones as random effect (see above) were included</w:t>
      </w:r>
      <w:r w:rsidR="00737242" w:rsidRPr="00322DC4">
        <w:rPr>
          <w:rFonts w:eastAsia="SimSun"/>
          <w:lang w:val="en-US"/>
        </w:rPr>
        <w:t xml:space="preserve"> </w:t>
      </w:r>
      <w:r w:rsidRPr="00322DC4">
        <w:rPr>
          <w:rFonts w:eastAsia="SimSun"/>
          <w:lang w:val="en-US"/>
        </w:rPr>
        <w:t>and the negative binomial distribution for the response matrix</w:t>
      </w:r>
      <w:r w:rsidR="002540CA" w:rsidRPr="00322DC4">
        <w:rPr>
          <w:rFonts w:eastAsia="SimSun"/>
          <w:lang w:val="en-US"/>
        </w:rPr>
        <w:t xml:space="preserve"> was used</w:t>
      </w:r>
      <w:r w:rsidRPr="00322DC4">
        <w:rPr>
          <w:rFonts w:eastAsia="SimSun"/>
          <w:lang w:val="en-US"/>
        </w:rPr>
        <w:t xml:space="preserve">. The ordination resulting from this method can be interpreted in the same manner as distance-based ordination techniques such as </w:t>
      </w:r>
      <w:proofErr w:type="spellStart"/>
      <w:proofErr w:type="gramStart"/>
      <w:r w:rsidRPr="00322DC4">
        <w:rPr>
          <w:rFonts w:eastAsia="SimSun"/>
          <w:lang w:val="en-US"/>
        </w:rPr>
        <w:t>n</w:t>
      </w:r>
      <w:r w:rsidR="00737242" w:rsidRPr="00322DC4">
        <w:rPr>
          <w:rFonts w:eastAsia="SimSun"/>
          <w:lang w:val="en-US"/>
        </w:rPr>
        <w:t>MDS</w:t>
      </w:r>
      <w:proofErr w:type="spellEnd"/>
      <w:r w:rsidRPr="00322DC4">
        <w:rPr>
          <w:rFonts w:eastAsia="SimSun"/>
          <w:lang w:val="en-US"/>
        </w:rPr>
        <w:t>, but</w:t>
      </w:r>
      <w:proofErr w:type="gramEnd"/>
      <w:r w:rsidRPr="00322DC4">
        <w:rPr>
          <w:rFonts w:eastAsia="SimSun"/>
          <w:lang w:val="en-US"/>
        </w:rPr>
        <w:t xml:space="preserve"> has several advantages over those methods. For example, it accounts (using the negative binomial distribution) </w:t>
      </w:r>
      <w:r w:rsidR="00737242" w:rsidRPr="00322DC4">
        <w:rPr>
          <w:rFonts w:eastAsia="SimSun"/>
          <w:lang w:val="en-US"/>
        </w:rPr>
        <w:t xml:space="preserve">for </w:t>
      </w:r>
      <w:r w:rsidRPr="00322DC4">
        <w:rPr>
          <w:rFonts w:eastAsia="SimSun"/>
          <w:lang w:val="en-US"/>
        </w:rPr>
        <w:t>a critical property of count-data such as the mean–variance relationship which usually is quadratic (Hui et al. 2015; Warton 2005; Warton et al. 2012).</w:t>
      </w:r>
    </w:p>
    <w:p w14:paraId="72B812C6" w14:textId="1FD46197" w:rsidR="00151712" w:rsidRPr="00322DC4" w:rsidRDefault="00246350" w:rsidP="00B1379B">
      <w:pPr>
        <w:rPr>
          <w:rFonts w:eastAsia="SimSun"/>
          <w:lang w:val="en-US"/>
        </w:rPr>
      </w:pPr>
      <w:r w:rsidRPr="00322DC4">
        <w:rPr>
          <w:rFonts w:eastAsia="SimSun"/>
          <w:lang w:val="en-US"/>
        </w:rPr>
        <w:tab/>
      </w:r>
      <w:r w:rsidR="00B1379B" w:rsidRPr="00322DC4">
        <w:rPr>
          <w:rFonts w:eastAsia="SimSun"/>
          <w:lang w:val="en-US"/>
        </w:rPr>
        <w:t>T</w:t>
      </w:r>
      <w:r w:rsidR="00151712" w:rsidRPr="00322DC4">
        <w:rPr>
          <w:rFonts w:eastAsia="SimSun"/>
          <w:lang w:val="en-US"/>
        </w:rPr>
        <w:t>o assess how species co-variation changed between control and ALAN</w:t>
      </w:r>
      <w:r w:rsidR="00737242" w:rsidRPr="00322DC4">
        <w:rPr>
          <w:rFonts w:eastAsia="SimSun"/>
          <w:lang w:val="en-US"/>
        </w:rPr>
        <w:t xml:space="preserve">, </w:t>
      </w:r>
      <w:r w:rsidR="00151712" w:rsidRPr="00322DC4">
        <w:rPr>
          <w:rFonts w:eastAsia="SimSun"/>
          <w:lang w:val="en-US"/>
        </w:rPr>
        <w:t xml:space="preserve">JSDM </w:t>
      </w:r>
      <w:r w:rsidR="00737242" w:rsidRPr="00322DC4">
        <w:rPr>
          <w:rFonts w:eastAsia="SimSun"/>
          <w:lang w:val="en-US"/>
        </w:rPr>
        <w:t xml:space="preserve">was fitted </w:t>
      </w:r>
      <w:r w:rsidR="00151712" w:rsidRPr="00322DC4">
        <w:rPr>
          <w:rFonts w:eastAsia="SimSun"/>
          <w:lang w:val="en-US"/>
        </w:rPr>
        <w:t>to each condition separately. Models contained the vertical distribution (or the distance to light source in case of ALAN) and the hours of the experiment as predictors plus two latent variables</w:t>
      </w:r>
      <w:r w:rsidR="002540CA" w:rsidRPr="00322DC4">
        <w:rPr>
          <w:rFonts w:eastAsia="SimSun"/>
          <w:lang w:val="en-US"/>
        </w:rPr>
        <w:t xml:space="preserve"> </w:t>
      </w:r>
      <w:r w:rsidR="00FB7323" w:rsidRPr="00322DC4">
        <w:rPr>
          <w:rFonts w:eastAsia="SimSun"/>
          <w:lang w:val="en-US"/>
        </w:rPr>
        <w:t>and micro-zones as random effect</w:t>
      </w:r>
      <w:r w:rsidR="00151712" w:rsidRPr="00322DC4">
        <w:rPr>
          <w:rFonts w:eastAsia="SimSun"/>
          <w:lang w:val="en-US"/>
        </w:rPr>
        <w:t>. From these models, correlations between species</w:t>
      </w:r>
      <w:r w:rsidR="00935157" w:rsidRPr="00322DC4">
        <w:rPr>
          <w:rFonts w:eastAsia="SimSun"/>
          <w:lang w:val="en-US"/>
        </w:rPr>
        <w:t xml:space="preserve"> abundance</w:t>
      </w:r>
      <w:r w:rsidR="00B1379B" w:rsidRPr="00322DC4">
        <w:rPr>
          <w:rFonts w:eastAsia="SimSun"/>
          <w:lang w:val="en-US"/>
        </w:rPr>
        <w:t>s</w:t>
      </w:r>
      <w:r w:rsidR="00151712" w:rsidRPr="00322DC4">
        <w:rPr>
          <w:rFonts w:eastAsia="SimSun"/>
          <w:lang w:val="en-US"/>
        </w:rPr>
        <w:t xml:space="preserve"> </w:t>
      </w:r>
      <w:r w:rsidR="00737242" w:rsidRPr="00322DC4">
        <w:rPr>
          <w:rFonts w:eastAsia="SimSun"/>
          <w:lang w:val="en-US"/>
        </w:rPr>
        <w:t xml:space="preserve">were extracted based on </w:t>
      </w:r>
      <w:r w:rsidR="00151712" w:rsidRPr="00322DC4">
        <w:rPr>
          <w:rFonts w:eastAsia="SimSun"/>
          <w:lang w:val="en-US"/>
        </w:rPr>
        <w:t>similarities or differences in their spatial and temporal distribution</w:t>
      </w:r>
      <w:r w:rsidR="00737242" w:rsidRPr="00322DC4">
        <w:rPr>
          <w:rFonts w:eastAsia="SimSun"/>
          <w:lang w:val="en-US"/>
        </w:rPr>
        <w:t xml:space="preserve"> </w:t>
      </w:r>
      <w:r w:rsidR="00151712" w:rsidRPr="00322DC4">
        <w:rPr>
          <w:rFonts w:eastAsia="SimSun"/>
          <w:lang w:val="en-US"/>
        </w:rPr>
        <w:t xml:space="preserve">at control and ALAN conditions (with 95% credible intervals excluding zero). This was done using the </w:t>
      </w:r>
      <w:proofErr w:type="spellStart"/>
      <w:r w:rsidR="00151712" w:rsidRPr="00322DC4">
        <w:rPr>
          <w:rFonts w:eastAsia="SimSun"/>
          <w:lang w:val="en-US"/>
        </w:rPr>
        <w:t>get.enviro.cor</w:t>
      </w:r>
      <w:proofErr w:type="spellEnd"/>
      <w:r w:rsidR="00151712" w:rsidRPr="00322DC4">
        <w:rPr>
          <w:rFonts w:eastAsia="SimSun"/>
          <w:lang w:val="en-US"/>
        </w:rPr>
        <w:t xml:space="preserve"> function in the boral package. These correlations are presented in networks and were performed using a circular layout in Gephi (Bastian et al. 2009). </w:t>
      </w:r>
      <w:r w:rsidR="00E15F19" w:rsidRPr="00322DC4">
        <w:rPr>
          <w:rFonts w:eastAsia="SimSun"/>
          <w:lang w:val="en-US"/>
        </w:rPr>
        <w:t>All JSDM</w:t>
      </w:r>
      <w:r w:rsidR="00151712" w:rsidRPr="00322DC4">
        <w:rPr>
          <w:rFonts w:eastAsia="SimSun"/>
          <w:lang w:val="en-US"/>
        </w:rPr>
        <w:t xml:space="preserve"> </w:t>
      </w:r>
      <w:r w:rsidR="00737242" w:rsidRPr="00322DC4">
        <w:rPr>
          <w:rFonts w:eastAsia="SimSun"/>
          <w:lang w:val="en-US"/>
        </w:rPr>
        <w:t xml:space="preserve">were run </w:t>
      </w:r>
      <w:r w:rsidR="00151712" w:rsidRPr="00322DC4">
        <w:rPr>
          <w:rFonts w:eastAsia="SimSun"/>
          <w:lang w:val="en-US"/>
        </w:rPr>
        <w:t>using 400,000 iterations with the first 100,000 discarded as burn-in and with a thinning rate of 100. For checking overall goodness of fit and convergence, Dunn-Smyth residuals</w:t>
      </w:r>
      <w:r w:rsidR="00737242" w:rsidRPr="00322DC4">
        <w:rPr>
          <w:rFonts w:eastAsia="SimSun"/>
          <w:lang w:val="en-US"/>
        </w:rPr>
        <w:t xml:space="preserve"> were used, as they are </w:t>
      </w:r>
      <w:r w:rsidR="00151712" w:rsidRPr="00322DC4">
        <w:rPr>
          <w:rFonts w:eastAsia="SimSun"/>
          <w:lang w:val="en-US"/>
        </w:rPr>
        <w:t xml:space="preserve">available in the boral package and trace plots of the MCMC chains through the coda package (Plummer et al. 2006) of R. </w:t>
      </w:r>
      <w:r w:rsidR="00737242" w:rsidRPr="00322DC4">
        <w:rPr>
          <w:rFonts w:eastAsia="SimSun"/>
          <w:lang w:val="en-US"/>
        </w:rPr>
        <w:t xml:space="preserve">A </w:t>
      </w:r>
      <w:r w:rsidR="00151712" w:rsidRPr="00322DC4">
        <w:rPr>
          <w:rFonts w:eastAsia="SimSun"/>
          <w:lang w:val="en-US"/>
        </w:rPr>
        <w:t xml:space="preserve">general overview of the statistical framework used here </w:t>
      </w:r>
      <w:r w:rsidR="00737242" w:rsidRPr="00322DC4">
        <w:rPr>
          <w:rFonts w:eastAsia="SimSun"/>
          <w:lang w:val="en-US"/>
        </w:rPr>
        <w:t xml:space="preserve">is provided by </w:t>
      </w:r>
      <w:r w:rsidR="00151712" w:rsidRPr="00322DC4">
        <w:rPr>
          <w:rFonts w:eastAsia="SimSun"/>
          <w:lang w:val="en-US"/>
        </w:rPr>
        <w:t xml:space="preserve">Warton et al. (2015) and </w:t>
      </w:r>
      <w:proofErr w:type="spellStart"/>
      <w:r w:rsidR="00151712" w:rsidRPr="00322DC4">
        <w:rPr>
          <w:rFonts w:eastAsia="SimSun"/>
          <w:lang w:val="en-US"/>
        </w:rPr>
        <w:t>Ovaskainen</w:t>
      </w:r>
      <w:proofErr w:type="spellEnd"/>
      <w:r w:rsidR="00151712" w:rsidRPr="00322DC4">
        <w:rPr>
          <w:rFonts w:eastAsia="SimSun"/>
          <w:lang w:val="en-US"/>
        </w:rPr>
        <w:t xml:space="preserve"> et al. (2017).</w:t>
      </w:r>
    </w:p>
    <w:p w14:paraId="1AB52FD8" w14:textId="77777777" w:rsidR="004C2069" w:rsidRPr="00322DC4" w:rsidRDefault="004C2069" w:rsidP="00AD50C2">
      <w:pPr>
        <w:rPr>
          <w:rFonts w:eastAsia="SimSun"/>
          <w:lang w:val="en-US"/>
        </w:rPr>
      </w:pPr>
    </w:p>
    <w:p w14:paraId="33F91E80" w14:textId="77777777" w:rsidR="00151712" w:rsidRPr="00322DC4" w:rsidRDefault="009C6C14" w:rsidP="00AD50C2">
      <w:pPr>
        <w:rPr>
          <w:rFonts w:eastAsia="SimSun"/>
          <w:b/>
          <w:lang w:val="en-US"/>
        </w:rPr>
      </w:pPr>
      <w:r w:rsidRPr="00322DC4">
        <w:rPr>
          <w:rFonts w:eastAsia="SimSun"/>
          <w:b/>
          <w:lang w:val="en-US"/>
        </w:rPr>
        <w:t>RESULTS</w:t>
      </w:r>
    </w:p>
    <w:p w14:paraId="7713F4B4" w14:textId="77777777" w:rsidR="00FB6D68" w:rsidRPr="00322DC4" w:rsidRDefault="00FB6D68" w:rsidP="00AD50C2">
      <w:pPr>
        <w:rPr>
          <w:rFonts w:eastAsia="SimSun"/>
          <w:lang w:val="en-US"/>
        </w:rPr>
      </w:pPr>
    </w:p>
    <w:p w14:paraId="2EC828FA" w14:textId="12C14F8A" w:rsidR="00646CCA" w:rsidRPr="00322DC4" w:rsidRDefault="00646CCA" w:rsidP="00F10336">
      <w:pPr>
        <w:ind w:firstLine="708"/>
        <w:rPr>
          <w:rFonts w:eastAsia="SimSun"/>
          <w:lang w:val="en-US"/>
        </w:rPr>
      </w:pPr>
      <w:r w:rsidRPr="00322DC4">
        <w:rPr>
          <w:rFonts w:eastAsia="SimSun"/>
          <w:lang w:val="en-US"/>
        </w:rPr>
        <w:t xml:space="preserve">The </w:t>
      </w:r>
      <w:r w:rsidR="005E4EFA" w:rsidRPr="00322DC4">
        <w:rPr>
          <w:rFonts w:eastAsia="SimSun"/>
          <w:lang w:val="en-US"/>
        </w:rPr>
        <w:t>fittest</w:t>
      </w:r>
      <w:r w:rsidRPr="00322DC4">
        <w:rPr>
          <w:rFonts w:eastAsia="SimSun"/>
          <w:lang w:val="en-US"/>
        </w:rPr>
        <w:t xml:space="preserve"> JSDM (lowest WAIC) explaining sandy beach </w:t>
      </w:r>
      <w:r w:rsidR="007B4601" w:rsidRPr="00322DC4">
        <w:rPr>
          <w:rFonts w:eastAsia="SimSun"/>
          <w:lang w:val="en-US"/>
        </w:rPr>
        <w:t>arthropod c</w:t>
      </w:r>
      <w:r w:rsidRPr="00322DC4">
        <w:rPr>
          <w:rFonts w:eastAsia="SimSun"/>
          <w:lang w:val="en-US"/>
        </w:rPr>
        <w:t xml:space="preserve">ommunity included the </w:t>
      </w:r>
      <w:r w:rsidR="005E4EFA" w:rsidRPr="00322DC4">
        <w:rPr>
          <w:rFonts w:eastAsia="SimSun"/>
          <w:lang w:val="en-US"/>
        </w:rPr>
        <w:t>interaction between</w:t>
      </w:r>
      <w:r w:rsidRPr="00322DC4">
        <w:rPr>
          <w:rFonts w:eastAsia="SimSun"/>
          <w:lang w:val="en-US"/>
        </w:rPr>
        <w:t xml:space="preserve"> the experimental conditions (control vs ALAN) with the distance to the light source and</w:t>
      </w:r>
      <w:r w:rsidR="007B4601" w:rsidRPr="00322DC4">
        <w:rPr>
          <w:rFonts w:eastAsia="SimSun"/>
          <w:lang w:val="en-US"/>
        </w:rPr>
        <w:t xml:space="preserve"> with</w:t>
      </w:r>
      <w:r w:rsidRPr="00322DC4">
        <w:rPr>
          <w:rFonts w:eastAsia="SimSun"/>
          <w:lang w:val="en-US"/>
        </w:rPr>
        <w:t xml:space="preserve"> the hour of the experiment (Table 1).  </w:t>
      </w:r>
    </w:p>
    <w:p w14:paraId="01434ECD" w14:textId="0588D737" w:rsidR="004366FC" w:rsidRPr="00322DC4" w:rsidRDefault="008D798F" w:rsidP="00B56675">
      <w:pPr>
        <w:ind w:firstLine="708"/>
        <w:rPr>
          <w:rFonts w:eastAsia="SimSun"/>
          <w:lang w:val="en-US"/>
        </w:rPr>
      </w:pPr>
      <w:r w:rsidRPr="00322DC4">
        <w:rPr>
          <w:rFonts w:eastAsia="SimSun"/>
          <w:lang w:val="en-US"/>
        </w:rPr>
        <w:t>With regards to experimental conditions, t</w:t>
      </w:r>
      <w:r w:rsidR="00D44B8B" w:rsidRPr="00322DC4">
        <w:rPr>
          <w:rFonts w:eastAsia="SimSun"/>
          <w:lang w:val="en-US"/>
        </w:rPr>
        <w:t>he abundance of adults</w:t>
      </w:r>
      <w:r w:rsidR="00C803B3" w:rsidRPr="00322DC4">
        <w:rPr>
          <w:rFonts w:eastAsia="SimSun"/>
          <w:lang w:val="en-US"/>
        </w:rPr>
        <w:t xml:space="preserve"> of the three species</w:t>
      </w:r>
      <w:r w:rsidR="00D44B8B" w:rsidRPr="00322DC4">
        <w:rPr>
          <w:rFonts w:eastAsia="SimSun"/>
          <w:lang w:val="en-US"/>
        </w:rPr>
        <w:t xml:space="preserve"> was </w:t>
      </w:r>
      <w:r w:rsidR="00052846" w:rsidRPr="00322DC4">
        <w:rPr>
          <w:rFonts w:eastAsia="SimSun"/>
          <w:lang w:val="en-US"/>
        </w:rPr>
        <w:t>significantly</w:t>
      </w:r>
      <w:r w:rsidR="005E4EFA" w:rsidRPr="00322DC4">
        <w:rPr>
          <w:rFonts w:eastAsia="SimSun"/>
          <w:lang w:val="en-US"/>
        </w:rPr>
        <w:t xml:space="preserve"> (</w:t>
      </w:r>
      <w:proofErr w:type="gramStart"/>
      <w:r w:rsidR="005E4EFA" w:rsidRPr="00322DC4">
        <w:rPr>
          <w:rFonts w:eastAsia="SimSun"/>
          <w:lang w:val="en-US"/>
        </w:rPr>
        <w:t>i.e.</w:t>
      </w:r>
      <w:proofErr w:type="gramEnd"/>
      <w:r w:rsidR="005E4EFA" w:rsidRPr="00322DC4">
        <w:rPr>
          <w:rFonts w:eastAsia="SimSun"/>
          <w:lang w:val="en-US"/>
        </w:rPr>
        <w:t xml:space="preserve"> 95% HPD excluding zero, Table 2)</w:t>
      </w:r>
      <w:r w:rsidR="00052846" w:rsidRPr="00322DC4">
        <w:rPr>
          <w:rFonts w:eastAsia="SimSun"/>
          <w:lang w:val="en-US"/>
        </w:rPr>
        <w:t xml:space="preserve"> </w:t>
      </w:r>
      <w:r w:rsidR="00D24658" w:rsidRPr="00322DC4">
        <w:rPr>
          <w:rFonts w:eastAsia="SimSun"/>
          <w:lang w:val="en-US"/>
        </w:rPr>
        <w:t>lower in transects exposed to ALAN than in those exposed to natural conditions (controls)</w:t>
      </w:r>
      <w:r w:rsidR="004366FC" w:rsidRPr="00322DC4">
        <w:rPr>
          <w:rFonts w:eastAsia="SimSun"/>
          <w:lang w:val="en-US"/>
        </w:rPr>
        <w:t xml:space="preserve">. </w:t>
      </w:r>
      <w:r w:rsidR="00D24658" w:rsidRPr="00322DC4">
        <w:rPr>
          <w:rFonts w:eastAsia="SimSun"/>
          <w:lang w:val="en-US"/>
        </w:rPr>
        <w:t xml:space="preserve">The same pattern was observed for the </w:t>
      </w:r>
      <w:r w:rsidR="00D24658" w:rsidRPr="00322DC4">
        <w:rPr>
          <w:rFonts w:eastAsia="SimSun"/>
          <w:lang w:val="en-US"/>
        </w:rPr>
        <w:lastRenderedPageBreak/>
        <w:t xml:space="preserve">abundance of juvenile </w:t>
      </w:r>
      <w:r w:rsidR="004366FC" w:rsidRPr="00322DC4">
        <w:rPr>
          <w:rFonts w:eastAsia="SimSun"/>
          <w:lang w:val="en-US"/>
        </w:rPr>
        <w:t>isopods</w:t>
      </w:r>
      <w:r w:rsidR="00D24658" w:rsidRPr="00322DC4">
        <w:rPr>
          <w:rFonts w:eastAsia="SimSun"/>
          <w:lang w:val="en-US"/>
        </w:rPr>
        <w:t xml:space="preserve">, but the opposite was </w:t>
      </w:r>
      <w:r w:rsidR="00637C70" w:rsidRPr="00322DC4">
        <w:rPr>
          <w:rFonts w:eastAsia="SimSun"/>
          <w:lang w:val="en-US"/>
        </w:rPr>
        <w:t xml:space="preserve">recorded </w:t>
      </w:r>
      <w:r w:rsidR="00D24658" w:rsidRPr="00322DC4">
        <w:rPr>
          <w:rFonts w:eastAsia="SimSun"/>
          <w:lang w:val="en-US"/>
        </w:rPr>
        <w:t>for</w:t>
      </w:r>
      <w:r w:rsidR="00637C70" w:rsidRPr="00322DC4">
        <w:rPr>
          <w:rFonts w:eastAsia="SimSun"/>
          <w:lang w:val="en-US"/>
        </w:rPr>
        <w:t xml:space="preserve"> </w:t>
      </w:r>
      <w:r w:rsidR="00D24658" w:rsidRPr="00322DC4">
        <w:rPr>
          <w:rFonts w:eastAsia="SimSun"/>
          <w:lang w:val="en-US"/>
        </w:rPr>
        <w:t xml:space="preserve">early stages of </w:t>
      </w:r>
      <w:r w:rsidR="00D825E6" w:rsidRPr="00322DC4">
        <w:rPr>
          <w:rFonts w:eastAsia="SimSun"/>
          <w:lang w:val="en-US"/>
        </w:rPr>
        <w:t>the other two species (amphipods and beetles)</w:t>
      </w:r>
      <w:r w:rsidR="004366FC" w:rsidRPr="00322DC4">
        <w:rPr>
          <w:rFonts w:eastAsia="SimSun"/>
          <w:lang w:val="en-US"/>
        </w:rPr>
        <w:t xml:space="preserve">, which showed </w:t>
      </w:r>
      <w:r w:rsidR="00D825E6" w:rsidRPr="00322DC4">
        <w:rPr>
          <w:rFonts w:eastAsia="SimSun"/>
          <w:lang w:val="en-US"/>
        </w:rPr>
        <w:t xml:space="preserve">higher </w:t>
      </w:r>
      <w:r w:rsidR="004366FC" w:rsidRPr="00322DC4">
        <w:rPr>
          <w:rFonts w:eastAsia="SimSun"/>
          <w:lang w:val="en-US"/>
        </w:rPr>
        <w:t xml:space="preserve">abundances </w:t>
      </w:r>
      <w:r w:rsidR="00D825E6" w:rsidRPr="00322DC4">
        <w:rPr>
          <w:rFonts w:eastAsia="SimSun"/>
          <w:lang w:val="en-US"/>
        </w:rPr>
        <w:t>in ALAN transects compared to controls</w:t>
      </w:r>
      <w:r w:rsidR="0062365E" w:rsidRPr="00322DC4">
        <w:rPr>
          <w:rFonts w:eastAsia="SimSun"/>
          <w:lang w:val="en-US"/>
        </w:rPr>
        <w:t xml:space="preserve"> (95% HPD including zero in the case of beetles</w:t>
      </w:r>
      <w:r w:rsidR="00B56675" w:rsidRPr="00322DC4">
        <w:rPr>
          <w:rFonts w:eastAsia="SimSun"/>
          <w:lang w:val="en-US"/>
        </w:rPr>
        <w:t xml:space="preserve">, </w:t>
      </w:r>
      <w:r w:rsidR="00C444CA" w:rsidRPr="00322DC4">
        <w:rPr>
          <w:rFonts w:eastAsia="SimSun"/>
          <w:lang w:val="en-US"/>
        </w:rPr>
        <w:t>Table 2)</w:t>
      </w:r>
      <w:r w:rsidR="004366FC" w:rsidRPr="00322DC4">
        <w:rPr>
          <w:rFonts w:eastAsia="SimSun"/>
          <w:lang w:val="en-US"/>
        </w:rPr>
        <w:t xml:space="preserve">. </w:t>
      </w:r>
    </w:p>
    <w:p w14:paraId="7B9F0757" w14:textId="41AE170F" w:rsidR="008D798F" w:rsidRPr="00322DC4" w:rsidRDefault="00D625CD" w:rsidP="00410538">
      <w:pPr>
        <w:ind w:firstLine="708"/>
        <w:rPr>
          <w:rFonts w:eastAsia="SimSun"/>
          <w:lang w:val="en-US"/>
        </w:rPr>
      </w:pPr>
      <w:r w:rsidRPr="00322DC4">
        <w:rPr>
          <w:rFonts w:eastAsia="SimSun"/>
          <w:lang w:val="en-US"/>
        </w:rPr>
        <w:t xml:space="preserve">With regards to zonation (Fig. 3), in natural (control) conditions, </w:t>
      </w:r>
      <w:r w:rsidR="00C1103E" w:rsidRPr="00322DC4">
        <w:rPr>
          <w:rFonts w:eastAsia="SimSun"/>
          <w:lang w:val="en-US"/>
        </w:rPr>
        <w:t xml:space="preserve">adult </w:t>
      </w:r>
      <w:r w:rsidRPr="00322DC4">
        <w:rPr>
          <w:rFonts w:eastAsia="SimSun"/>
          <w:lang w:val="en-US"/>
        </w:rPr>
        <w:t>isopods showed their highest abundance</w:t>
      </w:r>
      <w:r w:rsidR="008D798F" w:rsidRPr="00322DC4">
        <w:rPr>
          <w:rFonts w:eastAsia="SimSun"/>
          <w:lang w:val="en-US"/>
        </w:rPr>
        <w:t>s</w:t>
      </w:r>
      <w:r w:rsidRPr="00322DC4">
        <w:rPr>
          <w:rFonts w:eastAsia="SimSun"/>
          <w:lang w:val="en-US"/>
        </w:rPr>
        <w:t xml:space="preserve"> </w:t>
      </w:r>
      <w:r w:rsidR="00021452" w:rsidRPr="00322DC4">
        <w:rPr>
          <w:rFonts w:eastAsia="SimSun"/>
          <w:lang w:val="en-US"/>
        </w:rPr>
        <w:t>at</w:t>
      </w:r>
      <w:r w:rsidRPr="00322DC4">
        <w:rPr>
          <w:rFonts w:eastAsia="SimSun"/>
          <w:lang w:val="en-US"/>
        </w:rPr>
        <w:t xml:space="preserve"> high- and mid-</w:t>
      </w:r>
      <w:r w:rsidR="008D798F" w:rsidRPr="00322DC4">
        <w:rPr>
          <w:rFonts w:eastAsia="SimSun"/>
          <w:lang w:val="en-US"/>
        </w:rPr>
        <w:t xml:space="preserve">intertidal </w:t>
      </w:r>
      <w:r w:rsidRPr="00322DC4">
        <w:rPr>
          <w:rFonts w:eastAsia="SimSun"/>
          <w:lang w:val="en-US"/>
        </w:rPr>
        <w:t>(levels 1-</w:t>
      </w:r>
      <w:r w:rsidR="00A274FB" w:rsidRPr="00322DC4">
        <w:rPr>
          <w:rFonts w:eastAsia="SimSun"/>
          <w:lang w:val="en-US"/>
        </w:rPr>
        <w:t>5</w:t>
      </w:r>
      <w:r w:rsidRPr="00322DC4">
        <w:rPr>
          <w:rFonts w:eastAsia="SimSun"/>
          <w:lang w:val="en-US"/>
        </w:rPr>
        <w:t xml:space="preserve">), whereas </w:t>
      </w:r>
      <w:r w:rsidR="00C1103E" w:rsidRPr="00322DC4">
        <w:rPr>
          <w:rFonts w:eastAsia="SimSun"/>
          <w:lang w:val="en-US"/>
        </w:rPr>
        <w:t xml:space="preserve">adult </w:t>
      </w:r>
      <w:r w:rsidRPr="00322DC4">
        <w:rPr>
          <w:rFonts w:eastAsia="SimSun"/>
          <w:lang w:val="en-US"/>
        </w:rPr>
        <w:t>amphipods and be</w:t>
      </w:r>
      <w:r w:rsidR="00410538" w:rsidRPr="00322DC4">
        <w:rPr>
          <w:rFonts w:eastAsia="SimSun"/>
          <w:lang w:val="en-US"/>
        </w:rPr>
        <w:t>e</w:t>
      </w:r>
      <w:r w:rsidRPr="00322DC4">
        <w:rPr>
          <w:rFonts w:eastAsia="SimSun"/>
          <w:lang w:val="en-US"/>
        </w:rPr>
        <w:t xml:space="preserve">tles </w:t>
      </w:r>
      <w:r w:rsidR="00410538" w:rsidRPr="00322DC4">
        <w:rPr>
          <w:rFonts w:eastAsia="SimSun"/>
          <w:lang w:val="en-US"/>
        </w:rPr>
        <w:t>showed highest abundance</w:t>
      </w:r>
      <w:r w:rsidR="00021452" w:rsidRPr="00322DC4">
        <w:rPr>
          <w:rFonts w:eastAsia="SimSun"/>
          <w:lang w:val="en-US"/>
        </w:rPr>
        <w:t>s</w:t>
      </w:r>
      <w:r w:rsidR="00410538" w:rsidRPr="00322DC4">
        <w:rPr>
          <w:rFonts w:eastAsia="SimSun"/>
          <w:lang w:val="en-US"/>
        </w:rPr>
        <w:t xml:space="preserve"> at mid-</w:t>
      </w:r>
      <w:r w:rsidRPr="00322DC4">
        <w:rPr>
          <w:rFonts w:eastAsia="SimSun"/>
          <w:lang w:val="en-US"/>
        </w:rPr>
        <w:t xml:space="preserve"> </w:t>
      </w:r>
      <w:r w:rsidR="00410538" w:rsidRPr="00322DC4">
        <w:rPr>
          <w:rFonts w:eastAsia="SimSun"/>
          <w:lang w:val="en-US"/>
        </w:rPr>
        <w:t xml:space="preserve">to low-intertidal (levels 7 and </w:t>
      </w:r>
      <w:r w:rsidR="00494B7F" w:rsidRPr="00322DC4">
        <w:rPr>
          <w:rFonts w:eastAsia="SimSun"/>
          <w:lang w:val="en-US"/>
        </w:rPr>
        <w:t>5</w:t>
      </w:r>
      <w:r w:rsidR="00410538" w:rsidRPr="00322DC4">
        <w:rPr>
          <w:rFonts w:eastAsia="SimSun"/>
          <w:lang w:val="en-US"/>
        </w:rPr>
        <w:t xml:space="preserve">, respectively). </w:t>
      </w:r>
      <w:r w:rsidR="008956F9" w:rsidRPr="00322DC4">
        <w:rPr>
          <w:rFonts w:eastAsia="SimSun"/>
          <w:lang w:val="en-US"/>
        </w:rPr>
        <w:t xml:space="preserve">In contrast, </w:t>
      </w:r>
      <w:r w:rsidR="00CA0898" w:rsidRPr="00322DC4">
        <w:rPr>
          <w:rFonts w:eastAsia="SimSun"/>
          <w:lang w:val="en-US"/>
        </w:rPr>
        <w:t>in transects exposed to ALAN adult</w:t>
      </w:r>
      <w:r w:rsidR="00410538" w:rsidRPr="00322DC4">
        <w:rPr>
          <w:rFonts w:eastAsia="SimSun"/>
          <w:lang w:val="en-US"/>
        </w:rPr>
        <w:t xml:space="preserve"> amphipods and beetles </w:t>
      </w:r>
      <w:r w:rsidR="00CA0898" w:rsidRPr="00322DC4">
        <w:rPr>
          <w:rFonts w:eastAsia="SimSun"/>
          <w:lang w:val="en-US"/>
        </w:rPr>
        <w:t xml:space="preserve">showed a more uniform zonation patterns, whereas the highest abundance of </w:t>
      </w:r>
      <w:r w:rsidR="00410538" w:rsidRPr="00322DC4">
        <w:rPr>
          <w:rFonts w:eastAsia="SimSun"/>
          <w:lang w:val="en-US"/>
        </w:rPr>
        <w:t xml:space="preserve">the isopods </w:t>
      </w:r>
      <w:r w:rsidR="00CA0898" w:rsidRPr="00322DC4">
        <w:rPr>
          <w:rFonts w:eastAsia="SimSun"/>
          <w:lang w:val="en-US"/>
        </w:rPr>
        <w:t>s</w:t>
      </w:r>
      <w:r w:rsidR="00E54725" w:rsidRPr="00322DC4">
        <w:rPr>
          <w:rFonts w:eastAsia="SimSun"/>
          <w:lang w:val="en-US"/>
        </w:rPr>
        <w:t>hifted</w:t>
      </w:r>
      <w:r w:rsidR="00CA0898" w:rsidRPr="00322DC4">
        <w:rPr>
          <w:rFonts w:eastAsia="SimSun"/>
          <w:lang w:val="en-US"/>
        </w:rPr>
        <w:t xml:space="preserve"> to</w:t>
      </w:r>
      <w:r w:rsidR="00410538" w:rsidRPr="00322DC4">
        <w:rPr>
          <w:rFonts w:eastAsia="SimSun"/>
          <w:lang w:val="en-US"/>
        </w:rPr>
        <w:t xml:space="preserve"> </w:t>
      </w:r>
      <w:r w:rsidR="008956F9" w:rsidRPr="00322DC4">
        <w:rPr>
          <w:rFonts w:eastAsia="SimSun"/>
          <w:lang w:val="en-US"/>
        </w:rPr>
        <w:t>low</w:t>
      </w:r>
      <w:r w:rsidR="00410538" w:rsidRPr="00322DC4">
        <w:rPr>
          <w:rFonts w:eastAsia="SimSun"/>
          <w:lang w:val="en-US"/>
        </w:rPr>
        <w:t>er</w:t>
      </w:r>
      <w:r w:rsidR="008956F9" w:rsidRPr="00322DC4">
        <w:rPr>
          <w:rFonts w:eastAsia="SimSun"/>
          <w:lang w:val="en-US"/>
        </w:rPr>
        <w:t xml:space="preserve"> tide</w:t>
      </w:r>
      <w:r w:rsidR="00410538" w:rsidRPr="00322DC4">
        <w:rPr>
          <w:rFonts w:eastAsia="SimSun"/>
          <w:lang w:val="en-US"/>
        </w:rPr>
        <w:t xml:space="preserve"> levels </w:t>
      </w:r>
      <w:r w:rsidR="008956F9" w:rsidRPr="00322DC4">
        <w:rPr>
          <w:rFonts w:eastAsia="SimSun"/>
          <w:lang w:val="en-US"/>
        </w:rPr>
        <w:t>(6 and 7</w:t>
      </w:r>
      <w:r w:rsidR="00CA0898" w:rsidRPr="00322DC4">
        <w:rPr>
          <w:rFonts w:eastAsia="SimSun"/>
          <w:lang w:val="en-US"/>
        </w:rPr>
        <w:t>)</w:t>
      </w:r>
      <w:r w:rsidR="00410538" w:rsidRPr="00322DC4">
        <w:rPr>
          <w:rFonts w:eastAsia="SimSun"/>
          <w:lang w:val="en-US"/>
        </w:rPr>
        <w:t xml:space="preserve"> (Fig. 3)</w:t>
      </w:r>
      <w:r w:rsidR="00CA0898" w:rsidRPr="00322DC4">
        <w:rPr>
          <w:rFonts w:eastAsia="SimSun"/>
          <w:lang w:val="en-US"/>
        </w:rPr>
        <w:t xml:space="preserve">. </w:t>
      </w:r>
      <w:r w:rsidR="00FE556B" w:rsidRPr="00322DC4">
        <w:rPr>
          <w:rFonts w:eastAsia="SimSun"/>
          <w:lang w:val="en-US"/>
        </w:rPr>
        <w:t xml:space="preserve">Regarding the early stages, </w:t>
      </w:r>
      <w:r w:rsidR="00CA0898" w:rsidRPr="00322DC4">
        <w:rPr>
          <w:rFonts w:eastAsia="SimSun"/>
          <w:lang w:val="en-US"/>
        </w:rPr>
        <w:t xml:space="preserve">in control conditions </w:t>
      </w:r>
      <w:r w:rsidR="00410538" w:rsidRPr="00322DC4">
        <w:rPr>
          <w:rFonts w:eastAsia="SimSun"/>
          <w:lang w:val="en-US"/>
        </w:rPr>
        <w:t>beetles and isopods were more abundant at high (1-2) tide levels, whereas amphipods were highest at the mid intertidal (</w:t>
      </w:r>
      <w:r w:rsidR="00CA0898" w:rsidRPr="00322DC4">
        <w:rPr>
          <w:rFonts w:eastAsia="SimSun"/>
          <w:lang w:val="en-US"/>
        </w:rPr>
        <w:t>level</w:t>
      </w:r>
      <w:r w:rsidR="00494B7F" w:rsidRPr="00322DC4">
        <w:rPr>
          <w:rFonts w:eastAsia="SimSun"/>
          <w:lang w:val="en-US"/>
        </w:rPr>
        <w:t>s</w:t>
      </w:r>
      <w:r w:rsidR="00CA0898" w:rsidRPr="00322DC4">
        <w:rPr>
          <w:rFonts w:eastAsia="SimSun"/>
          <w:lang w:val="en-US"/>
        </w:rPr>
        <w:t xml:space="preserve"> </w:t>
      </w:r>
      <w:r w:rsidR="00494B7F" w:rsidRPr="00322DC4">
        <w:rPr>
          <w:rFonts w:eastAsia="SimSun"/>
          <w:lang w:val="en-US"/>
        </w:rPr>
        <w:t>4-</w:t>
      </w:r>
      <w:r w:rsidR="00CA0898" w:rsidRPr="00322DC4">
        <w:rPr>
          <w:rFonts w:eastAsia="SimSun"/>
          <w:lang w:val="en-US"/>
        </w:rPr>
        <w:t>5)</w:t>
      </w:r>
      <w:r w:rsidR="00410538" w:rsidRPr="00322DC4">
        <w:rPr>
          <w:rFonts w:eastAsia="SimSun"/>
          <w:lang w:val="en-US"/>
        </w:rPr>
        <w:t>. I</w:t>
      </w:r>
      <w:r w:rsidR="00CA0898" w:rsidRPr="00322DC4">
        <w:rPr>
          <w:rFonts w:eastAsia="SimSun"/>
          <w:lang w:val="en-US"/>
        </w:rPr>
        <w:t>n transect</w:t>
      </w:r>
      <w:r w:rsidR="00E54725" w:rsidRPr="00322DC4">
        <w:rPr>
          <w:rFonts w:eastAsia="SimSun"/>
          <w:lang w:val="en-US"/>
        </w:rPr>
        <w:t>s</w:t>
      </w:r>
      <w:r w:rsidR="00CA0898" w:rsidRPr="00322DC4">
        <w:rPr>
          <w:rFonts w:eastAsia="SimSun"/>
          <w:lang w:val="en-US"/>
        </w:rPr>
        <w:t xml:space="preserve"> exposed to ALAN, </w:t>
      </w:r>
      <w:r w:rsidR="00410538" w:rsidRPr="00322DC4">
        <w:rPr>
          <w:rFonts w:eastAsia="SimSun"/>
          <w:lang w:val="en-US"/>
        </w:rPr>
        <w:t xml:space="preserve">early stages of amphipods and </w:t>
      </w:r>
      <w:r w:rsidR="008D798F" w:rsidRPr="00322DC4">
        <w:rPr>
          <w:rFonts w:eastAsia="SimSun"/>
          <w:i/>
          <w:lang w:val="en-US"/>
        </w:rPr>
        <w:t xml:space="preserve">beetles </w:t>
      </w:r>
      <w:r w:rsidR="00CA0898" w:rsidRPr="00322DC4">
        <w:rPr>
          <w:rFonts w:eastAsia="SimSun"/>
          <w:lang w:val="en-US"/>
        </w:rPr>
        <w:t>were highest at high tide (</w:t>
      </w:r>
      <w:r w:rsidR="008D798F" w:rsidRPr="00322DC4">
        <w:rPr>
          <w:rFonts w:eastAsia="SimSun"/>
          <w:lang w:val="en-US"/>
        </w:rPr>
        <w:t xml:space="preserve">levels </w:t>
      </w:r>
      <w:r w:rsidR="00CA0898" w:rsidRPr="00322DC4">
        <w:rPr>
          <w:rFonts w:eastAsia="SimSun"/>
          <w:lang w:val="en-US"/>
        </w:rPr>
        <w:t>1-2)</w:t>
      </w:r>
      <w:r w:rsidR="008D798F" w:rsidRPr="00322DC4">
        <w:rPr>
          <w:rFonts w:eastAsia="SimSun"/>
          <w:lang w:val="en-US"/>
        </w:rPr>
        <w:t xml:space="preserve">, </w:t>
      </w:r>
      <w:r w:rsidR="00CA0898" w:rsidRPr="00322DC4">
        <w:rPr>
          <w:rFonts w:eastAsia="SimSun"/>
          <w:lang w:val="en-US"/>
        </w:rPr>
        <w:t>whereas</w:t>
      </w:r>
      <w:r w:rsidR="008D798F" w:rsidRPr="00322DC4">
        <w:rPr>
          <w:rFonts w:eastAsia="SimSun"/>
          <w:lang w:val="en-US"/>
        </w:rPr>
        <w:t xml:space="preserve"> isopods </w:t>
      </w:r>
      <w:r w:rsidR="00CA0898" w:rsidRPr="00322DC4">
        <w:rPr>
          <w:rFonts w:eastAsia="SimSun"/>
          <w:lang w:val="en-US"/>
        </w:rPr>
        <w:t xml:space="preserve">increased towards low tide (levels </w:t>
      </w:r>
      <w:r w:rsidR="00494B7F" w:rsidRPr="00322DC4">
        <w:rPr>
          <w:rFonts w:eastAsia="SimSun"/>
          <w:lang w:val="en-US"/>
        </w:rPr>
        <w:t>7-</w:t>
      </w:r>
      <w:r w:rsidR="00CA0898" w:rsidRPr="00322DC4">
        <w:rPr>
          <w:rFonts w:eastAsia="SimSun"/>
          <w:lang w:val="en-US"/>
        </w:rPr>
        <w:t>9</w:t>
      </w:r>
      <w:r w:rsidR="008D798F" w:rsidRPr="00322DC4">
        <w:rPr>
          <w:rFonts w:eastAsia="SimSun"/>
          <w:lang w:val="en-US"/>
        </w:rPr>
        <w:t>) (</w:t>
      </w:r>
      <w:r w:rsidR="00CA0898" w:rsidRPr="00322DC4">
        <w:rPr>
          <w:rFonts w:eastAsia="SimSun"/>
          <w:lang w:val="en-US"/>
        </w:rPr>
        <w:t xml:space="preserve">Fig. </w:t>
      </w:r>
      <w:r w:rsidR="008D798F" w:rsidRPr="00322DC4">
        <w:rPr>
          <w:rFonts w:eastAsia="SimSun"/>
          <w:lang w:val="en-US"/>
        </w:rPr>
        <w:t>3</w:t>
      </w:r>
      <w:r w:rsidR="00CA0898" w:rsidRPr="00322DC4">
        <w:rPr>
          <w:rFonts w:eastAsia="SimSun"/>
          <w:lang w:val="en-US"/>
        </w:rPr>
        <w:t>).</w:t>
      </w:r>
      <w:r w:rsidR="00485D65" w:rsidRPr="00322DC4">
        <w:rPr>
          <w:rFonts w:eastAsia="SimSun"/>
          <w:lang w:val="en-US"/>
        </w:rPr>
        <w:t xml:space="preserve"> </w:t>
      </w:r>
    </w:p>
    <w:p w14:paraId="04358CDD" w14:textId="1BF0AB72" w:rsidR="008D798F" w:rsidRPr="00322DC4" w:rsidRDefault="008D798F" w:rsidP="00A76966">
      <w:pPr>
        <w:ind w:firstLine="708"/>
        <w:rPr>
          <w:rFonts w:eastAsia="SimSun"/>
          <w:lang w:val="en-US"/>
        </w:rPr>
      </w:pPr>
      <w:r w:rsidRPr="00322DC4">
        <w:rPr>
          <w:rFonts w:eastAsia="SimSun"/>
          <w:lang w:val="en-US"/>
        </w:rPr>
        <w:t>With regards to temporal variation (Fig. 4), adults of the three species showed uniform abundances most of the night</w:t>
      </w:r>
      <w:r w:rsidR="00155AD0" w:rsidRPr="00322DC4">
        <w:rPr>
          <w:rFonts w:eastAsia="SimSun"/>
          <w:lang w:val="en-US"/>
        </w:rPr>
        <w:t>, with slightly more variation in those exposed to ALAN</w:t>
      </w:r>
      <w:r w:rsidRPr="00322DC4">
        <w:rPr>
          <w:rFonts w:eastAsia="SimSun"/>
          <w:lang w:val="en-US"/>
        </w:rPr>
        <w:t xml:space="preserve">. </w:t>
      </w:r>
    </w:p>
    <w:p w14:paraId="2EBB12F7" w14:textId="7AEDE530" w:rsidR="00D44B8B" w:rsidRPr="00322DC4" w:rsidRDefault="009C6C14" w:rsidP="00155AD0">
      <w:pPr>
        <w:jc w:val="both"/>
        <w:rPr>
          <w:rFonts w:eastAsia="SimSun"/>
          <w:lang w:val="en-US"/>
        </w:rPr>
      </w:pPr>
      <w:r w:rsidRPr="00322DC4">
        <w:rPr>
          <w:rFonts w:eastAsia="SimSun"/>
          <w:lang w:val="en-US"/>
        </w:rPr>
        <w:t xml:space="preserve">Meanwhile, </w:t>
      </w:r>
      <w:r w:rsidR="008D798F" w:rsidRPr="00322DC4">
        <w:rPr>
          <w:rFonts w:eastAsia="SimSun"/>
          <w:lang w:val="en-US"/>
        </w:rPr>
        <w:t xml:space="preserve">beetle larvae showed little </w:t>
      </w:r>
      <w:r w:rsidR="00155AD0" w:rsidRPr="00322DC4">
        <w:rPr>
          <w:rFonts w:eastAsia="SimSun"/>
          <w:lang w:val="en-US"/>
        </w:rPr>
        <w:t>variation over time, whereas the other two species showed more changes across hours, particularly at 3:00 AM, when a rise and a sharp decline were detected in amphipods and isopods, respectively (Fig. 4).</w:t>
      </w:r>
      <w:r w:rsidR="00345C3D" w:rsidRPr="00322DC4">
        <w:rPr>
          <w:rFonts w:eastAsia="SimSun"/>
          <w:lang w:val="en-US"/>
        </w:rPr>
        <w:t xml:space="preserve">  </w:t>
      </w:r>
    </w:p>
    <w:p w14:paraId="0A23A33E" w14:textId="2E17E103" w:rsidR="00151712" w:rsidRPr="00322DC4" w:rsidRDefault="00AD50C2" w:rsidP="00F81C7E">
      <w:pPr>
        <w:rPr>
          <w:rFonts w:eastAsia="SimSun"/>
          <w:lang w:val="en-US"/>
        </w:rPr>
      </w:pPr>
      <w:r w:rsidRPr="00322DC4">
        <w:rPr>
          <w:rFonts w:eastAsia="SimSun"/>
          <w:lang w:val="en-US"/>
        </w:rPr>
        <w:tab/>
      </w:r>
      <w:r w:rsidR="003E6F65" w:rsidRPr="00322DC4">
        <w:rPr>
          <w:rFonts w:eastAsia="SimSun"/>
          <w:lang w:val="en-US"/>
        </w:rPr>
        <w:t>Variance partitioning</w:t>
      </w:r>
      <w:r w:rsidR="00841F98" w:rsidRPr="00322DC4">
        <w:rPr>
          <w:rFonts w:eastAsia="SimSun"/>
          <w:lang w:val="en-US"/>
        </w:rPr>
        <w:t xml:space="preserve"> (JSDM</w:t>
      </w:r>
      <w:r w:rsidR="00021452" w:rsidRPr="00322DC4">
        <w:rPr>
          <w:rFonts w:eastAsia="SimSun"/>
          <w:lang w:val="en-US"/>
        </w:rPr>
        <w:t xml:space="preserve">; Table </w:t>
      </w:r>
      <w:r w:rsidR="00696CE2" w:rsidRPr="00322DC4">
        <w:rPr>
          <w:rFonts w:eastAsia="SimSun"/>
          <w:lang w:val="en-US"/>
        </w:rPr>
        <w:t>1</w:t>
      </w:r>
      <w:r w:rsidR="00841F98" w:rsidRPr="00322DC4">
        <w:rPr>
          <w:rFonts w:eastAsia="SimSun"/>
          <w:lang w:val="en-US"/>
        </w:rPr>
        <w:t>) identified a s</w:t>
      </w:r>
      <w:r w:rsidR="009759FC" w:rsidRPr="00322DC4">
        <w:rPr>
          <w:rFonts w:eastAsia="SimSun"/>
          <w:lang w:val="en-US"/>
        </w:rPr>
        <w:t xml:space="preserve">trong </w:t>
      </w:r>
      <w:r w:rsidR="00841F98" w:rsidRPr="00322DC4">
        <w:rPr>
          <w:rFonts w:eastAsia="SimSun"/>
          <w:lang w:val="en-US"/>
        </w:rPr>
        <w:t xml:space="preserve">effect of ALAN </w:t>
      </w:r>
      <w:r w:rsidR="00052846" w:rsidRPr="00322DC4">
        <w:rPr>
          <w:rFonts w:eastAsia="SimSun"/>
          <w:lang w:val="en-US"/>
        </w:rPr>
        <w:t xml:space="preserve">accounting for </w:t>
      </w:r>
      <w:r w:rsidR="00841F98" w:rsidRPr="00322DC4">
        <w:rPr>
          <w:rFonts w:eastAsia="SimSun"/>
          <w:lang w:val="en-US"/>
        </w:rPr>
        <w:t xml:space="preserve">43% (averaged over species) of </w:t>
      </w:r>
      <w:proofErr w:type="spellStart"/>
      <w:r w:rsidR="00841F98" w:rsidRPr="00322DC4">
        <w:rPr>
          <w:rFonts w:eastAsia="SimSun"/>
          <w:lang w:val="en-US"/>
        </w:rPr>
        <w:t>spatio</w:t>
      </w:r>
      <w:proofErr w:type="spellEnd"/>
      <w:r w:rsidR="00841F98" w:rsidRPr="00322DC4">
        <w:rPr>
          <w:rFonts w:eastAsia="SimSun"/>
          <w:lang w:val="en-US"/>
        </w:rPr>
        <w:t xml:space="preserve">-temporal shifts in community structure </w:t>
      </w:r>
      <w:r w:rsidR="001E692D" w:rsidRPr="00322DC4">
        <w:rPr>
          <w:lang w:val="en-US"/>
        </w:rPr>
        <w:t xml:space="preserve">(sum of mean effects of treatment and its interaction with the spatial and temporal components). </w:t>
      </w:r>
      <w:r w:rsidR="009759FC" w:rsidRPr="00322DC4">
        <w:rPr>
          <w:rFonts w:eastAsia="SimSun"/>
          <w:lang w:val="en-US"/>
        </w:rPr>
        <w:t xml:space="preserve">Specifically, ALAN drove temporal (12%) and spatial (distance to light source; 14%) changes in </w:t>
      </w:r>
      <w:r w:rsidR="00052846" w:rsidRPr="00322DC4">
        <w:rPr>
          <w:rFonts w:eastAsia="SimSun"/>
          <w:lang w:val="en-US"/>
        </w:rPr>
        <w:t xml:space="preserve">the </w:t>
      </w:r>
      <w:r w:rsidR="009759FC" w:rsidRPr="00322DC4">
        <w:rPr>
          <w:rFonts w:eastAsia="SimSun"/>
          <w:lang w:val="en-US"/>
        </w:rPr>
        <w:t xml:space="preserve">species distribution. </w:t>
      </w:r>
      <w:r w:rsidR="00841F98" w:rsidRPr="00322DC4">
        <w:rPr>
          <w:rFonts w:eastAsia="SimSun"/>
          <w:lang w:val="en-US"/>
        </w:rPr>
        <w:t xml:space="preserve">In addition, </w:t>
      </w:r>
      <w:r w:rsidR="003E6F65" w:rsidRPr="00322DC4">
        <w:rPr>
          <w:rFonts w:eastAsia="SimSun"/>
          <w:lang w:val="en-US"/>
        </w:rPr>
        <w:t>7% of variation was associated to the experimental design (</w:t>
      </w:r>
      <w:r w:rsidR="00651C04" w:rsidRPr="000F5826">
        <w:rPr>
          <w:rFonts w:eastAsia="SimSun"/>
          <w:lang w:val="en-US"/>
        </w:rPr>
        <w:t>i.e., due to physical setting differences of transects location, for example, presence of stones, stranded seaweed or transect slope, among others</w:t>
      </w:r>
      <w:r w:rsidR="003E6F65" w:rsidRPr="00322DC4">
        <w:rPr>
          <w:rFonts w:eastAsia="SimSun"/>
          <w:lang w:val="en-US"/>
        </w:rPr>
        <w:t>)</w:t>
      </w:r>
      <w:r w:rsidR="009759FC" w:rsidRPr="00322DC4">
        <w:rPr>
          <w:rFonts w:eastAsia="SimSun"/>
          <w:lang w:val="en-US"/>
        </w:rPr>
        <w:t xml:space="preserve"> and </w:t>
      </w:r>
      <w:r w:rsidR="003E6F65" w:rsidRPr="00322DC4">
        <w:rPr>
          <w:rFonts w:eastAsia="SimSun"/>
          <w:lang w:val="en-US"/>
        </w:rPr>
        <w:t xml:space="preserve">17% of residual variation was accounted by </w:t>
      </w:r>
      <w:r w:rsidR="009759FC" w:rsidRPr="00322DC4">
        <w:rPr>
          <w:rFonts w:eastAsia="SimSun"/>
          <w:lang w:val="en-US"/>
        </w:rPr>
        <w:t xml:space="preserve">the </w:t>
      </w:r>
      <w:r w:rsidR="003E6F65" w:rsidRPr="00322DC4">
        <w:rPr>
          <w:rFonts w:eastAsia="SimSun"/>
          <w:lang w:val="en-US"/>
        </w:rPr>
        <w:t>two latent variables (</w:t>
      </w:r>
      <w:proofErr w:type="gramStart"/>
      <w:r w:rsidR="003E6F65" w:rsidRPr="00322DC4">
        <w:rPr>
          <w:rFonts w:eastAsia="SimSun"/>
          <w:lang w:val="en-US"/>
        </w:rPr>
        <w:t>i.e.</w:t>
      </w:r>
      <w:proofErr w:type="gramEnd"/>
      <w:r w:rsidR="003E6F65" w:rsidRPr="00322DC4">
        <w:rPr>
          <w:rFonts w:eastAsia="SimSun"/>
          <w:lang w:val="en-US"/>
        </w:rPr>
        <w:t xml:space="preserve"> missing variables).</w:t>
      </w:r>
      <w:r w:rsidR="00841F98" w:rsidRPr="00322DC4">
        <w:rPr>
          <w:rFonts w:eastAsia="SimSun"/>
          <w:lang w:val="en-US"/>
        </w:rPr>
        <w:t xml:space="preserve"> Variance partitioning also showed that ALAN (treatment) modified in average a 14% (range= 6-29%) of the community</w:t>
      </w:r>
      <w:r w:rsidR="009759FC" w:rsidRPr="00322DC4">
        <w:rPr>
          <w:rFonts w:eastAsia="SimSun"/>
          <w:lang w:val="en-US"/>
        </w:rPr>
        <w:t xml:space="preserve"> (Fig. </w:t>
      </w:r>
      <w:r w:rsidR="00F81C7E" w:rsidRPr="00322DC4">
        <w:rPr>
          <w:rFonts w:eastAsia="SimSun"/>
          <w:lang w:val="en-US"/>
        </w:rPr>
        <w:t>5</w:t>
      </w:r>
      <w:r w:rsidR="009759FC" w:rsidRPr="00322DC4">
        <w:rPr>
          <w:rFonts w:eastAsia="SimSun"/>
          <w:lang w:val="en-US"/>
        </w:rPr>
        <w:t>)</w:t>
      </w:r>
      <w:r w:rsidR="00841F98" w:rsidRPr="00322DC4">
        <w:rPr>
          <w:rFonts w:eastAsia="SimSun"/>
          <w:lang w:val="en-US"/>
        </w:rPr>
        <w:t>.</w:t>
      </w:r>
      <w:r w:rsidR="000D2C20" w:rsidRPr="00322DC4">
        <w:rPr>
          <w:rFonts w:eastAsia="SimSun"/>
          <w:lang w:val="en-US"/>
        </w:rPr>
        <w:t xml:space="preserve"> </w:t>
      </w:r>
      <w:r w:rsidR="00151712" w:rsidRPr="00322DC4">
        <w:rPr>
          <w:rFonts w:eastAsia="SimSun"/>
          <w:lang w:val="en-US"/>
        </w:rPr>
        <w:t xml:space="preserve">In terms of species composition </w:t>
      </w:r>
      <w:r w:rsidR="009759FC" w:rsidRPr="00322DC4">
        <w:rPr>
          <w:rFonts w:eastAsia="SimSun"/>
          <w:lang w:val="en-US"/>
        </w:rPr>
        <w:t xml:space="preserve">and their </w:t>
      </w:r>
      <w:r w:rsidR="00151712" w:rsidRPr="00322DC4">
        <w:rPr>
          <w:rFonts w:eastAsia="SimSun"/>
          <w:lang w:val="en-US"/>
        </w:rPr>
        <w:t>relative abundance, model-based unconstrained ordination (</w:t>
      </w:r>
      <w:proofErr w:type="gramStart"/>
      <w:r w:rsidR="00151712" w:rsidRPr="00322DC4">
        <w:rPr>
          <w:rFonts w:eastAsia="SimSun"/>
          <w:lang w:val="en-US"/>
        </w:rPr>
        <w:t>i.e.</w:t>
      </w:r>
      <w:proofErr w:type="gramEnd"/>
      <w:r w:rsidR="00151712" w:rsidRPr="00322DC4">
        <w:rPr>
          <w:rFonts w:eastAsia="SimSun"/>
          <w:lang w:val="en-US"/>
        </w:rPr>
        <w:t xml:space="preserve"> JSDM with no predictors and two latent variables) </w:t>
      </w:r>
      <w:r w:rsidR="00A76966" w:rsidRPr="00322DC4">
        <w:rPr>
          <w:rFonts w:eastAsia="SimSun"/>
          <w:lang w:val="en-US"/>
        </w:rPr>
        <w:t xml:space="preserve">made evident </w:t>
      </w:r>
      <w:r w:rsidR="00F81C7E" w:rsidRPr="00322DC4">
        <w:rPr>
          <w:rFonts w:eastAsia="SimSun"/>
          <w:lang w:val="en-US"/>
        </w:rPr>
        <w:t xml:space="preserve">a </w:t>
      </w:r>
      <w:r w:rsidR="00151712" w:rsidRPr="00322DC4">
        <w:rPr>
          <w:rFonts w:eastAsia="SimSun"/>
          <w:lang w:val="en-US"/>
        </w:rPr>
        <w:t xml:space="preserve">notorious community </w:t>
      </w:r>
      <w:r w:rsidR="00F81C7E" w:rsidRPr="00322DC4">
        <w:rPr>
          <w:rFonts w:eastAsia="SimSun"/>
          <w:lang w:val="en-US"/>
        </w:rPr>
        <w:t xml:space="preserve">change </w:t>
      </w:r>
      <w:r w:rsidR="009759FC" w:rsidRPr="00322DC4">
        <w:rPr>
          <w:rFonts w:eastAsia="SimSun"/>
          <w:lang w:val="en-US"/>
        </w:rPr>
        <w:t xml:space="preserve">in response to ALAN </w:t>
      </w:r>
      <w:r w:rsidR="00151712" w:rsidRPr="00322DC4">
        <w:rPr>
          <w:rFonts w:eastAsia="SimSun"/>
          <w:lang w:val="en-US"/>
        </w:rPr>
        <w:t xml:space="preserve">(Fig. </w:t>
      </w:r>
      <w:r w:rsidR="00F81C7E" w:rsidRPr="00322DC4">
        <w:rPr>
          <w:rFonts w:eastAsia="SimSun"/>
          <w:lang w:val="en-US"/>
        </w:rPr>
        <w:t>6</w:t>
      </w:r>
      <w:r w:rsidR="00151712" w:rsidRPr="00322DC4">
        <w:rPr>
          <w:rFonts w:eastAsia="SimSun"/>
          <w:lang w:val="en-US"/>
        </w:rPr>
        <w:t xml:space="preserve">). </w:t>
      </w:r>
      <w:r w:rsidR="009759FC" w:rsidRPr="00322DC4">
        <w:rPr>
          <w:rFonts w:eastAsia="SimSun"/>
          <w:lang w:val="en-US"/>
        </w:rPr>
        <w:t>C</w:t>
      </w:r>
      <w:r w:rsidR="00151712" w:rsidRPr="00322DC4">
        <w:rPr>
          <w:rFonts w:eastAsia="SimSun"/>
          <w:lang w:val="en-US"/>
        </w:rPr>
        <w:t xml:space="preserve">ompositional changes were related, in part, to the distance-to-light-source, with sharp </w:t>
      </w:r>
      <w:r w:rsidR="009759FC" w:rsidRPr="00322DC4">
        <w:rPr>
          <w:rFonts w:eastAsia="SimSun"/>
          <w:lang w:val="en-US"/>
        </w:rPr>
        <w:t xml:space="preserve">control-ALAN community </w:t>
      </w:r>
      <w:r w:rsidR="00151712" w:rsidRPr="00322DC4">
        <w:rPr>
          <w:rFonts w:eastAsia="SimSun"/>
          <w:lang w:val="en-US"/>
        </w:rPr>
        <w:t xml:space="preserve">differences </w:t>
      </w:r>
      <w:r w:rsidR="009759FC" w:rsidRPr="00322DC4">
        <w:rPr>
          <w:rFonts w:eastAsia="SimSun"/>
          <w:lang w:val="en-US"/>
        </w:rPr>
        <w:t>at levels 1-4</w:t>
      </w:r>
      <w:r w:rsidR="00151712" w:rsidRPr="00322DC4">
        <w:rPr>
          <w:rFonts w:eastAsia="SimSun"/>
          <w:lang w:val="en-US"/>
        </w:rPr>
        <w:t xml:space="preserve"> and with a gradual decrease of </w:t>
      </w:r>
      <w:r w:rsidR="009759FC" w:rsidRPr="00322DC4">
        <w:rPr>
          <w:rFonts w:eastAsia="SimSun"/>
          <w:lang w:val="en-US"/>
        </w:rPr>
        <w:t xml:space="preserve">dissimilarity </w:t>
      </w:r>
      <w:r w:rsidR="00151712" w:rsidRPr="00322DC4">
        <w:rPr>
          <w:rFonts w:eastAsia="SimSun"/>
          <w:lang w:val="en-US"/>
        </w:rPr>
        <w:t>as the distance to the light source increase</w:t>
      </w:r>
      <w:r w:rsidR="009759FC" w:rsidRPr="00322DC4">
        <w:rPr>
          <w:rFonts w:eastAsia="SimSun"/>
          <w:lang w:val="en-US"/>
        </w:rPr>
        <w:t>d</w:t>
      </w:r>
      <w:r w:rsidR="00151712" w:rsidRPr="00322DC4">
        <w:rPr>
          <w:rFonts w:eastAsia="SimSun"/>
          <w:lang w:val="en-US"/>
        </w:rPr>
        <w:t xml:space="preserve"> (levels 5-9</w:t>
      </w:r>
      <w:r w:rsidR="009759FC" w:rsidRPr="00322DC4">
        <w:rPr>
          <w:rFonts w:eastAsia="SimSun"/>
          <w:lang w:val="en-US"/>
        </w:rPr>
        <w:t>;</w:t>
      </w:r>
      <w:r w:rsidR="00151712" w:rsidRPr="00322DC4">
        <w:rPr>
          <w:rFonts w:eastAsia="SimSun"/>
          <w:lang w:val="en-US"/>
        </w:rPr>
        <w:t xml:space="preserve"> Fig. </w:t>
      </w:r>
      <w:r w:rsidR="00F81C7E" w:rsidRPr="00322DC4">
        <w:rPr>
          <w:rFonts w:eastAsia="SimSun"/>
          <w:lang w:val="en-US"/>
        </w:rPr>
        <w:t>6</w:t>
      </w:r>
      <w:r w:rsidR="00151712" w:rsidRPr="00322DC4">
        <w:rPr>
          <w:rFonts w:eastAsia="SimSun"/>
          <w:lang w:val="en-US"/>
        </w:rPr>
        <w:t xml:space="preserve">). </w:t>
      </w:r>
    </w:p>
    <w:p w14:paraId="19D91E1D" w14:textId="5317DABB" w:rsidR="00AD50C2" w:rsidRPr="00322DC4" w:rsidRDefault="00AD50C2" w:rsidP="00A805A0">
      <w:pPr>
        <w:rPr>
          <w:rFonts w:eastAsia="SimSun"/>
          <w:lang w:val="en-US"/>
        </w:rPr>
      </w:pPr>
      <w:r w:rsidRPr="00322DC4">
        <w:rPr>
          <w:rFonts w:eastAsia="SimSun"/>
          <w:lang w:val="en-US"/>
        </w:rPr>
        <w:tab/>
      </w:r>
      <w:r w:rsidR="00D42BD6" w:rsidRPr="00322DC4">
        <w:rPr>
          <w:rFonts w:eastAsia="SimSun"/>
          <w:lang w:val="en-US"/>
        </w:rPr>
        <w:t>ALAN also drove i</w:t>
      </w:r>
      <w:r w:rsidR="00151712" w:rsidRPr="00322DC4">
        <w:rPr>
          <w:rFonts w:eastAsia="SimSun"/>
          <w:lang w:val="en-US"/>
        </w:rPr>
        <w:t>ntra-and interspecific shifts in species co-variations</w:t>
      </w:r>
      <w:r w:rsidR="00D42BD6" w:rsidRPr="00322DC4">
        <w:rPr>
          <w:rFonts w:eastAsia="SimSun"/>
          <w:lang w:val="en-US"/>
        </w:rPr>
        <w:t>, particularly in relation to spatial distribution</w:t>
      </w:r>
      <w:r w:rsidR="00151712" w:rsidRPr="00322DC4">
        <w:rPr>
          <w:rFonts w:eastAsia="SimSun"/>
          <w:lang w:val="en-US"/>
        </w:rPr>
        <w:t xml:space="preserve"> (</w:t>
      </w:r>
      <w:r w:rsidR="00021452" w:rsidRPr="00322DC4">
        <w:rPr>
          <w:rFonts w:eastAsia="SimSun"/>
          <w:lang w:val="en-US"/>
        </w:rPr>
        <w:t xml:space="preserve">Table </w:t>
      </w:r>
      <w:r w:rsidR="00696CE2" w:rsidRPr="00322DC4">
        <w:rPr>
          <w:rFonts w:eastAsia="SimSun"/>
          <w:lang w:val="en-US"/>
        </w:rPr>
        <w:t>2</w:t>
      </w:r>
      <w:r w:rsidR="00021452" w:rsidRPr="00322DC4">
        <w:rPr>
          <w:rFonts w:eastAsia="SimSun"/>
          <w:lang w:val="en-US"/>
        </w:rPr>
        <w:t xml:space="preserve">; </w:t>
      </w:r>
      <w:r w:rsidR="00151712" w:rsidRPr="00322DC4">
        <w:rPr>
          <w:rFonts w:eastAsia="SimSun"/>
          <w:lang w:val="en-US"/>
        </w:rPr>
        <w:t xml:space="preserve">Fig. </w:t>
      </w:r>
      <w:r w:rsidR="00A805A0" w:rsidRPr="00322DC4">
        <w:rPr>
          <w:rFonts w:eastAsia="SimSun"/>
          <w:lang w:val="en-US"/>
        </w:rPr>
        <w:t>7</w:t>
      </w:r>
      <w:r w:rsidR="00151712" w:rsidRPr="00322DC4">
        <w:rPr>
          <w:rFonts w:eastAsia="SimSun"/>
          <w:lang w:val="en-US"/>
        </w:rPr>
        <w:t xml:space="preserve">). </w:t>
      </w:r>
      <w:r w:rsidR="00A7284D" w:rsidRPr="00322DC4">
        <w:rPr>
          <w:rFonts w:eastAsia="SimSun"/>
          <w:lang w:val="en-US"/>
        </w:rPr>
        <w:t xml:space="preserve">In </w:t>
      </w:r>
      <w:r w:rsidR="00151712" w:rsidRPr="00322DC4">
        <w:rPr>
          <w:rFonts w:eastAsia="SimSun"/>
          <w:lang w:val="en-US"/>
        </w:rPr>
        <w:t>control condition</w:t>
      </w:r>
      <w:r w:rsidR="00D42BD6" w:rsidRPr="00322DC4">
        <w:rPr>
          <w:rFonts w:eastAsia="SimSun"/>
          <w:lang w:val="en-US"/>
        </w:rPr>
        <w:t>s</w:t>
      </w:r>
      <w:r w:rsidR="00A7284D" w:rsidRPr="00322DC4">
        <w:rPr>
          <w:rFonts w:eastAsia="SimSun"/>
          <w:lang w:val="en-US"/>
        </w:rPr>
        <w:t xml:space="preserve"> there was </w:t>
      </w:r>
      <w:r w:rsidR="00BD4458" w:rsidRPr="00322DC4">
        <w:rPr>
          <w:rFonts w:eastAsia="SimSun"/>
          <w:lang w:val="en-US"/>
        </w:rPr>
        <w:t xml:space="preserve">a </w:t>
      </w:r>
      <w:r w:rsidR="00151712" w:rsidRPr="00322DC4">
        <w:rPr>
          <w:rFonts w:eastAsia="SimSun"/>
          <w:lang w:val="en-US"/>
        </w:rPr>
        <w:t>strong intra-and interspecific segregation in space or time. For instance,</w:t>
      </w:r>
      <w:r w:rsidR="00810CEB" w:rsidRPr="00322DC4">
        <w:rPr>
          <w:rFonts w:eastAsia="SimSun"/>
          <w:lang w:val="en-US"/>
        </w:rPr>
        <w:t xml:space="preserve"> isopods and amphipods </w:t>
      </w:r>
      <w:r w:rsidR="00151712" w:rsidRPr="00322DC4">
        <w:rPr>
          <w:rFonts w:eastAsia="SimSun"/>
          <w:lang w:val="en-US"/>
        </w:rPr>
        <w:t>showed strong intra-specific positive correlation</w:t>
      </w:r>
      <w:r w:rsidR="00D42BD6" w:rsidRPr="00322DC4">
        <w:rPr>
          <w:rFonts w:eastAsia="SimSun"/>
          <w:lang w:val="en-US"/>
        </w:rPr>
        <w:t>s</w:t>
      </w:r>
      <w:r w:rsidR="00151712" w:rsidRPr="00322DC4">
        <w:rPr>
          <w:rFonts w:eastAsia="SimSun"/>
          <w:lang w:val="en-US"/>
        </w:rPr>
        <w:t xml:space="preserve"> with respect to their </w:t>
      </w:r>
      <w:r w:rsidR="00D42BD6" w:rsidRPr="00322DC4">
        <w:rPr>
          <w:rFonts w:eastAsia="SimSun"/>
          <w:lang w:val="en-US"/>
        </w:rPr>
        <w:t xml:space="preserve">spatial </w:t>
      </w:r>
      <w:r w:rsidR="00151712" w:rsidRPr="00322DC4">
        <w:rPr>
          <w:rFonts w:eastAsia="SimSun"/>
          <w:lang w:val="en-US"/>
        </w:rPr>
        <w:t xml:space="preserve">distribution, but null or negative correlations </w:t>
      </w:r>
      <w:r w:rsidR="00D42BD6" w:rsidRPr="00322DC4">
        <w:rPr>
          <w:rFonts w:eastAsia="SimSun"/>
          <w:lang w:val="en-US"/>
        </w:rPr>
        <w:t>in relation to time</w:t>
      </w:r>
      <w:r w:rsidR="00151712" w:rsidRPr="00322DC4">
        <w:rPr>
          <w:rFonts w:eastAsia="SimSun"/>
          <w:lang w:val="en-US"/>
        </w:rPr>
        <w:t xml:space="preserve">. </w:t>
      </w:r>
      <w:r w:rsidR="00FB6D68" w:rsidRPr="00322DC4">
        <w:rPr>
          <w:rFonts w:eastAsia="SimSun"/>
          <w:lang w:val="en-US"/>
        </w:rPr>
        <w:t xml:space="preserve">Under </w:t>
      </w:r>
      <w:r w:rsidR="00151712" w:rsidRPr="00322DC4">
        <w:rPr>
          <w:rFonts w:eastAsia="SimSun"/>
          <w:lang w:val="en-US"/>
        </w:rPr>
        <w:t>ALAN conditions, a complex network of species correlations w</w:t>
      </w:r>
      <w:r w:rsidR="00E54725" w:rsidRPr="00322DC4">
        <w:rPr>
          <w:rFonts w:eastAsia="SimSun"/>
          <w:lang w:val="en-US"/>
        </w:rPr>
        <w:t>as</w:t>
      </w:r>
      <w:r w:rsidR="00151712" w:rsidRPr="00322DC4">
        <w:rPr>
          <w:rFonts w:eastAsia="SimSun"/>
          <w:lang w:val="en-US"/>
        </w:rPr>
        <w:t xml:space="preserve"> found, with a loss or attenuation of intra-specific correlations (</w:t>
      </w:r>
      <w:proofErr w:type="gramStart"/>
      <w:r w:rsidR="00151712" w:rsidRPr="00322DC4">
        <w:rPr>
          <w:rFonts w:eastAsia="SimSun"/>
          <w:lang w:val="en-US"/>
        </w:rPr>
        <w:t>i.e.</w:t>
      </w:r>
      <w:proofErr w:type="gramEnd"/>
      <w:r w:rsidR="00151712" w:rsidRPr="00322DC4">
        <w:rPr>
          <w:rFonts w:eastAsia="SimSun"/>
          <w:lang w:val="en-US"/>
        </w:rPr>
        <w:t xml:space="preserve"> increases of spatial segregation) in some cases (e.g. adult and juvenile</w:t>
      </w:r>
      <w:r w:rsidR="00D50CEC" w:rsidRPr="00322DC4">
        <w:rPr>
          <w:rFonts w:eastAsia="SimSun"/>
          <w:lang w:val="en-US"/>
        </w:rPr>
        <w:t xml:space="preserve"> amphipods</w:t>
      </w:r>
      <w:r w:rsidR="00151712" w:rsidRPr="00322DC4">
        <w:rPr>
          <w:rFonts w:eastAsia="SimSun"/>
          <w:lang w:val="en-US"/>
        </w:rPr>
        <w:t>) or with an increases of inter-specific correlations (i.e. decreases spatial segregation) in other cases (e.g. adults of</w:t>
      </w:r>
      <w:r w:rsidR="00D50CEC" w:rsidRPr="00322DC4">
        <w:rPr>
          <w:rFonts w:eastAsia="SimSun"/>
          <w:lang w:val="en-US"/>
        </w:rPr>
        <w:t xml:space="preserve"> amphipods and isopods) (Fig. 7)</w:t>
      </w:r>
      <w:r w:rsidR="00151712" w:rsidRPr="00322DC4">
        <w:rPr>
          <w:rFonts w:eastAsia="SimSun"/>
          <w:lang w:val="en-US"/>
        </w:rPr>
        <w:t>.</w:t>
      </w:r>
    </w:p>
    <w:p w14:paraId="10B6C691" w14:textId="77777777" w:rsidR="00E54725" w:rsidRPr="00322DC4" w:rsidRDefault="00E54725" w:rsidP="00A805A0">
      <w:pPr>
        <w:rPr>
          <w:b/>
          <w:lang w:val="en-US"/>
        </w:rPr>
      </w:pPr>
    </w:p>
    <w:p w14:paraId="701E14D6" w14:textId="77777777" w:rsidR="00FF1BAA" w:rsidRPr="00322DC4" w:rsidRDefault="00AD50C2" w:rsidP="00AD50C2">
      <w:pPr>
        <w:rPr>
          <w:b/>
          <w:lang w:val="en-US"/>
        </w:rPr>
      </w:pPr>
      <w:r w:rsidRPr="00322DC4">
        <w:rPr>
          <w:b/>
          <w:lang w:val="en-US"/>
        </w:rPr>
        <w:t>DISCUSSION</w:t>
      </w:r>
    </w:p>
    <w:p w14:paraId="4D12575E" w14:textId="77777777" w:rsidR="00AD50C2" w:rsidRPr="00322DC4" w:rsidRDefault="00AD50C2" w:rsidP="00AD50C2">
      <w:pPr>
        <w:rPr>
          <w:b/>
          <w:lang w:val="en-US"/>
        </w:rPr>
      </w:pPr>
    </w:p>
    <w:p w14:paraId="1C8425BB" w14:textId="19E1B8DC" w:rsidR="00651C04" w:rsidRPr="00322DC4" w:rsidRDefault="0056411C" w:rsidP="00651C04">
      <w:pPr>
        <w:ind w:firstLine="708"/>
        <w:rPr>
          <w:lang w:val="en-US"/>
        </w:rPr>
      </w:pPr>
      <w:r w:rsidRPr="00322DC4">
        <w:rPr>
          <w:lang w:val="en-US"/>
        </w:rPr>
        <w:t>Pr</w:t>
      </w:r>
      <w:r w:rsidR="009145A5" w:rsidRPr="00322DC4">
        <w:rPr>
          <w:lang w:val="en-US"/>
        </w:rPr>
        <w:t xml:space="preserve">ior </w:t>
      </w:r>
      <w:r w:rsidRPr="00322DC4">
        <w:rPr>
          <w:lang w:val="en-US"/>
        </w:rPr>
        <w:t xml:space="preserve">studies have shown </w:t>
      </w:r>
      <w:r w:rsidR="009145A5" w:rsidRPr="00322DC4">
        <w:rPr>
          <w:lang w:val="en-US"/>
        </w:rPr>
        <w:t xml:space="preserve">the influence of </w:t>
      </w:r>
      <w:r w:rsidR="002A6BEA" w:rsidRPr="00322DC4">
        <w:rPr>
          <w:lang w:val="en-US"/>
        </w:rPr>
        <w:t xml:space="preserve">Artificial Light at Night </w:t>
      </w:r>
      <w:r w:rsidR="009145A5" w:rsidRPr="00322DC4">
        <w:rPr>
          <w:lang w:val="en-US"/>
        </w:rPr>
        <w:t xml:space="preserve">(ALAN) on </w:t>
      </w:r>
      <w:r w:rsidR="00A45283" w:rsidRPr="00322DC4">
        <w:rPr>
          <w:lang w:val="en-US"/>
        </w:rPr>
        <w:t xml:space="preserve">various aspects of the ecology of sandy beach organisms, including </w:t>
      </w:r>
      <w:r w:rsidR="009145A5" w:rsidRPr="00322DC4">
        <w:rPr>
          <w:lang w:val="en-US"/>
        </w:rPr>
        <w:t xml:space="preserve">abundance (Duarte et al. 2019), locomotor </w:t>
      </w:r>
      <w:r w:rsidR="0069717F" w:rsidRPr="00322DC4">
        <w:rPr>
          <w:lang w:val="en-US"/>
        </w:rPr>
        <w:t>activity</w:t>
      </w:r>
      <w:r w:rsidR="00A45283" w:rsidRPr="00322DC4">
        <w:rPr>
          <w:lang w:val="en-US"/>
        </w:rPr>
        <w:t>,</w:t>
      </w:r>
      <w:r w:rsidR="009145A5" w:rsidRPr="00322DC4">
        <w:rPr>
          <w:lang w:val="en-US"/>
        </w:rPr>
        <w:t xml:space="preserve"> feeding rates </w:t>
      </w:r>
      <w:r w:rsidR="0069717F" w:rsidRPr="00322DC4">
        <w:rPr>
          <w:lang w:val="en-US"/>
        </w:rPr>
        <w:t>(</w:t>
      </w:r>
      <w:proofErr w:type="spellStart"/>
      <w:r w:rsidR="009F4FDD" w:rsidRPr="00322DC4">
        <w:rPr>
          <w:lang w:val="en-US"/>
        </w:rPr>
        <w:t>Luarte</w:t>
      </w:r>
      <w:proofErr w:type="spellEnd"/>
      <w:r w:rsidR="009F4FDD" w:rsidRPr="00322DC4">
        <w:rPr>
          <w:lang w:val="en-US"/>
        </w:rPr>
        <w:t xml:space="preserve"> et al. 2016, </w:t>
      </w:r>
      <w:r w:rsidR="009145A5" w:rsidRPr="00322DC4">
        <w:rPr>
          <w:lang w:val="en-US"/>
        </w:rPr>
        <w:t>Lynn et al. 2021)</w:t>
      </w:r>
      <w:r w:rsidR="00054B38" w:rsidRPr="00322DC4">
        <w:rPr>
          <w:lang w:val="en-US"/>
        </w:rPr>
        <w:t>,</w:t>
      </w:r>
      <w:r w:rsidR="0069717F" w:rsidRPr="00322DC4">
        <w:rPr>
          <w:lang w:val="en-US"/>
        </w:rPr>
        <w:t xml:space="preserve"> growth rate</w:t>
      </w:r>
      <w:r w:rsidR="00A45283" w:rsidRPr="00322DC4">
        <w:rPr>
          <w:lang w:val="en-US"/>
        </w:rPr>
        <w:t>s</w:t>
      </w:r>
      <w:r w:rsidR="0069717F" w:rsidRPr="00322DC4">
        <w:rPr>
          <w:lang w:val="en-US"/>
        </w:rPr>
        <w:t xml:space="preserve"> (</w:t>
      </w:r>
      <w:proofErr w:type="spellStart"/>
      <w:r w:rsidR="0069717F" w:rsidRPr="00322DC4">
        <w:rPr>
          <w:lang w:val="en-US"/>
        </w:rPr>
        <w:t>Luarte</w:t>
      </w:r>
      <w:proofErr w:type="spellEnd"/>
      <w:r w:rsidR="0069717F" w:rsidRPr="00322DC4">
        <w:rPr>
          <w:lang w:val="en-US"/>
        </w:rPr>
        <w:t xml:space="preserve"> et al. </w:t>
      </w:r>
      <w:r w:rsidR="0069717F" w:rsidRPr="00322DC4">
        <w:rPr>
          <w:lang w:val="en-US"/>
        </w:rPr>
        <w:lastRenderedPageBreak/>
        <w:t>2016)</w:t>
      </w:r>
      <w:r w:rsidR="00054B38" w:rsidRPr="00322DC4">
        <w:rPr>
          <w:lang w:val="en-US"/>
        </w:rPr>
        <w:t xml:space="preserve"> and </w:t>
      </w:r>
      <w:r w:rsidR="00651C04" w:rsidRPr="00322DC4">
        <w:rPr>
          <w:lang w:val="en-US"/>
        </w:rPr>
        <w:t xml:space="preserve">at least </w:t>
      </w:r>
      <w:r w:rsidR="00FE41A5" w:rsidRPr="00322DC4">
        <w:rPr>
          <w:lang w:val="en-US"/>
        </w:rPr>
        <w:t xml:space="preserve">two </w:t>
      </w:r>
      <w:r w:rsidR="00054B38" w:rsidRPr="00322DC4">
        <w:rPr>
          <w:lang w:val="en-US"/>
        </w:rPr>
        <w:t xml:space="preserve">physiology </w:t>
      </w:r>
      <w:r w:rsidR="00FE41A5" w:rsidRPr="00322DC4">
        <w:rPr>
          <w:lang w:val="en-US"/>
        </w:rPr>
        <w:t xml:space="preserve">variables </w:t>
      </w:r>
      <w:r w:rsidR="00054B38" w:rsidRPr="00322DC4">
        <w:rPr>
          <w:lang w:val="en-US"/>
        </w:rPr>
        <w:t>(Quintanilla-</w:t>
      </w:r>
      <w:proofErr w:type="spellStart"/>
      <w:r w:rsidR="00054B38" w:rsidRPr="00322DC4">
        <w:rPr>
          <w:lang w:val="en-US"/>
        </w:rPr>
        <w:t>Ahumada</w:t>
      </w:r>
      <w:proofErr w:type="spellEnd"/>
      <w:r w:rsidR="00054B38" w:rsidRPr="00322DC4">
        <w:rPr>
          <w:lang w:val="en-US"/>
        </w:rPr>
        <w:t xml:space="preserve"> 2021</w:t>
      </w:r>
      <w:r w:rsidR="009A72BB" w:rsidRPr="00322DC4">
        <w:rPr>
          <w:lang w:val="en-US"/>
        </w:rPr>
        <w:t>: Lynn et al. 2022</w:t>
      </w:r>
      <w:r w:rsidR="00054B38" w:rsidRPr="00322DC4">
        <w:rPr>
          <w:lang w:val="en-US"/>
        </w:rPr>
        <w:t>)</w:t>
      </w:r>
      <w:r w:rsidR="00A45283" w:rsidRPr="00322DC4">
        <w:rPr>
          <w:lang w:val="en-US"/>
        </w:rPr>
        <w:t xml:space="preserve">. However, to the best of our knowledge, </w:t>
      </w:r>
      <w:r w:rsidR="009145A5" w:rsidRPr="00322DC4">
        <w:rPr>
          <w:lang w:val="en-US"/>
        </w:rPr>
        <w:t xml:space="preserve">this study is the first to provide field </w:t>
      </w:r>
      <w:r w:rsidR="00510C05" w:rsidRPr="00322DC4">
        <w:rPr>
          <w:lang w:val="en-US"/>
        </w:rPr>
        <w:t>empirical evidence o</w:t>
      </w:r>
      <w:r w:rsidR="009145A5" w:rsidRPr="00322DC4">
        <w:rPr>
          <w:lang w:val="en-US"/>
        </w:rPr>
        <w:t>n</w:t>
      </w:r>
      <w:r w:rsidR="00510C05" w:rsidRPr="00322DC4">
        <w:rPr>
          <w:lang w:val="en-US"/>
        </w:rPr>
        <w:t xml:space="preserve"> the potential effects of </w:t>
      </w:r>
      <w:r w:rsidR="009145A5" w:rsidRPr="00322DC4">
        <w:rPr>
          <w:lang w:val="en-US"/>
        </w:rPr>
        <w:t xml:space="preserve">this stressor </w:t>
      </w:r>
      <w:r w:rsidR="00510C05" w:rsidRPr="00322DC4">
        <w:rPr>
          <w:lang w:val="en-US"/>
        </w:rPr>
        <w:t xml:space="preserve">on the spatial and temporal </w:t>
      </w:r>
      <w:r w:rsidR="009145A5" w:rsidRPr="00322DC4">
        <w:rPr>
          <w:lang w:val="en-US"/>
        </w:rPr>
        <w:t xml:space="preserve">variation </w:t>
      </w:r>
      <w:r w:rsidR="0060170D" w:rsidRPr="00322DC4">
        <w:rPr>
          <w:lang w:val="en-US"/>
        </w:rPr>
        <w:t>of the community structure in these ecosystems</w:t>
      </w:r>
      <w:r w:rsidR="009145A5" w:rsidRPr="00322DC4">
        <w:rPr>
          <w:lang w:val="en-US"/>
        </w:rPr>
        <w:t xml:space="preserve">. </w:t>
      </w:r>
      <w:r w:rsidR="00E0042C" w:rsidRPr="00322DC4">
        <w:rPr>
          <w:lang w:val="en-US"/>
        </w:rPr>
        <w:t xml:space="preserve">Our </w:t>
      </w:r>
      <w:r w:rsidR="00506550" w:rsidRPr="00322DC4">
        <w:rPr>
          <w:lang w:val="en-US"/>
        </w:rPr>
        <w:t xml:space="preserve">results </w:t>
      </w:r>
      <w:r w:rsidR="00A45283" w:rsidRPr="00322DC4">
        <w:rPr>
          <w:lang w:val="en-US"/>
        </w:rPr>
        <w:t xml:space="preserve">support the hypothesis proposed </w:t>
      </w:r>
      <w:r w:rsidR="00F8009A" w:rsidRPr="00322DC4">
        <w:rPr>
          <w:lang w:val="en-US"/>
        </w:rPr>
        <w:t xml:space="preserve">by </w:t>
      </w:r>
      <w:r w:rsidR="00A45283" w:rsidRPr="00322DC4">
        <w:rPr>
          <w:lang w:val="en-US"/>
        </w:rPr>
        <w:t>show</w:t>
      </w:r>
      <w:r w:rsidR="00F8009A" w:rsidRPr="00322DC4">
        <w:rPr>
          <w:lang w:val="en-US"/>
        </w:rPr>
        <w:t>ing</w:t>
      </w:r>
      <w:r w:rsidR="00A45283" w:rsidRPr="00322DC4">
        <w:rPr>
          <w:lang w:val="en-US"/>
        </w:rPr>
        <w:t xml:space="preserve"> that ALAN has different</w:t>
      </w:r>
      <w:r w:rsidR="0035634C" w:rsidRPr="00322DC4">
        <w:rPr>
          <w:lang w:val="en-US"/>
        </w:rPr>
        <w:t xml:space="preserve">ial </w:t>
      </w:r>
      <w:r w:rsidR="00A45283" w:rsidRPr="00322DC4">
        <w:rPr>
          <w:lang w:val="en-US"/>
        </w:rPr>
        <w:t xml:space="preserve">effects </w:t>
      </w:r>
      <w:r w:rsidR="009145A5" w:rsidRPr="00322DC4">
        <w:rPr>
          <w:lang w:val="en-US"/>
        </w:rPr>
        <w:t xml:space="preserve">on early and late life stages </w:t>
      </w:r>
      <w:r w:rsidR="00A45283" w:rsidRPr="00322DC4">
        <w:rPr>
          <w:lang w:val="en-US"/>
        </w:rPr>
        <w:t>of upper-shore arthropods and the</w:t>
      </w:r>
      <w:r w:rsidR="0035634C" w:rsidRPr="00322DC4">
        <w:rPr>
          <w:lang w:val="en-US"/>
        </w:rPr>
        <w:t xml:space="preserve">se effects contribute to substantial changes in </w:t>
      </w:r>
      <w:r w:rsidR="009145A5" w:rsidRPr="00322DC4">
        <w:rPr>
          <w:lang w:val="en-US"/>
        </w:rPr>
        <w:t>community structure.</w:t>
      </w:r>
      <w:r w:rsidR="00A46594" w:rsidRPr="00322DC4">
        <w:rPr>
          <w:lang w:val="en-US"/>
        </w:rPr>
        <w:t xml:space="preserve"> </w:t>
      </w:r>
      <w:r w:rsidR="005D7C3D" w:rsidRPr="00322DC4">
        <w:rPr>
          <w:lang w:val="en-US"/>
        </w:rPr>
        <w:t xml:space="preserve">Natural responses to </w:t>
      </w:r>
      <w:r w:rsidR="00050EBE" w:rsidRPr="00322DC4">
        <w:rPr>
          <w:lang w:val="en-US"/>
        </w:rPr>
        <w:t xml:space="preserve">stressors like </w:t>
      </w:r>
      <w:r w:rsidR="005D7C3D" w:rsidRPr="00322DC4">
        <w:rPr>
          <w:lang w:val="en-US"/>
        </w:rPr>
        <w:t>ALAN may take many generations to become engrained in the behavioral repertoire of species and their life stages</w:t>
      </w:r>
      <w:r w:rsidR="00050EBE" w:rsidRPr="00322DC4">
        <w:rPr>
          <w:lang w:val="en-US"/>
        </w:rPr>
        <w:t xml:space="preserve"> (Brown 1996; </w:t>
      </w:r>
      <w:proofErr w:type="spellStart"/>
      <w:r w:rsidR="00F66918" w:rsidRPr="00322DC4">
        <w:rPr>
          <w:lang w:val="en-US"/>
        </w:rPr>
        <w:t>Scapini</w:t>
      </w:r>
      <w:proofErr w:type="spellEnd"/>
      <w:r w:rsidR="00F66918" w:rsidRPr="00322DC4">
        <w:rPr>
          <w:lang w:val="en-US"/>
        </w:rPr>
        <w:t xml:space="preserve"> 2014)</w:t>
      </w:r>
      <w:r w:rsidR="005D7C3D" w:rsidRPr="00322DC4">
        <w:rPr>
          <w:lang w:val="en-US"/>
        </w:rPr>
        <w:t xml:space="preserve">. </w:t>
      </w:r>
      <w:r w:rsidR="00651C04" w:rsidRPr="000F5826">
        <w:rPr>
          <w:lang w:val="en-US"/>
        </w:rPr>
        <w:t>Based on the spatial and temporal scope of our experiments we are not attempting to infer such long-term effects: short-term exposure to ALAN does not necessarily have lasting effects on distribution, abundance or activity levels of species, life stages, and ultimately communities.</w:t>
      </w:r>
      <w:r w:rsidR="00651C04" w:rsidRPr="00322DC4">
        <w:rPr>
          <w:lang w:val="en-US"/>
        </w:rPr>
        <w:t xml:space="preserve"> </w:t>
      </w:r>
      <w:r w:rsidR="005D7C3D" w:rsidRPr="00322DC4">
        <w:rPr>
          <w:lang w:val="en-US"/>
        </w:rPr>
        <w:t xml:space="preserve">However, we argue that the changes </w:t>
      </w:r>
      <w:r w:rsidR="00050EBE" w:rsidRPr="00322DC4">
        <w:rPr>
          <w:lang w:val="en-US"/>
        </w:rPr>
        <w:t xml:space="preserve">triggered by a </w:t>
      </w:r>
      <w:r w:rsidR="005D7C3D" w:rsidRPr="00322DC4">
        <w:rPr>
          <w:lang w:val="en-US"/>
        </w:rPr>
        <w:t xml:space="preserve">rather brief </w:t>
      </w:r>
      <w:r w:rsidR="00050EBE" w:rsidRPr="00322DC4">
        <w:rPr>
          <w:lang w:val="en-US"/>
        </w:rPr>
        <w:t xml:space="preserve">period of light pollution exposure are </w:t>
      </w:r>
      <w:r w:rsidR="005D7C3D" w:rsidRPr="00322DC4">
        <w:rPr>
          <w:lang w:val="en-US"/>
        </w:rPr>
        <w:t>meaningful</w:t>
      </w:r>
      <w:r w:rsidR="00050EBE" w:rsidRPr="00322DC4">
        <w:rPr>
          <w:lang w:val="en-US"/>
        </w:rPr>
        <w:t xml:space="preserve"> and shed light onto the direction of the changes that these communities may </w:t>
      </w:r>
      <w:r w:rsidR="00F66918" w:rsidRPr="00322DC4">
        <w:rPr>
          <w:lang w:val="en-US"/>
        </w:rPr>
        <w:t xml:space="preserve">endure </w:t>
      </w:r>
      <w:r w:rsidR="00050EBE" w:rsidRPr="00322DC4">
        <w:rPr>
          <w:lang w:val="en-US"/>
        </w:rPr>
        <w:t>as ALAN further spread and intensifies in nearshore habitats</w:t>
      </w:r>
      <w:r w:rsidR="00F66918" w:rsidRPr="00322DC4">
        <w:rPr>
          <w:lang w:val="en-US"/>
        </w:rPr>
        <w:t xml:space="preserve"> (Davies et al. 2014)</w:t>
      </w:r>
      <w:r w:rsidR="00050EBE" w:rsidRPr="00322DC4">
        <w:rPr>
          <w:lang w:val="en-US"/>
        </w:rPr>
        <w:t>.</w:t>
      </w:r>
      <w:r w:rsidR="001D3C34" w:rsidRPr="00322DC4">
        <w:rPr>
          <w:lang w:val="en-US"/>
        </w:rPr>
        <w:t xml:space="preserve"> </w:t>
      </w:r>
      <w:r w:rsidR="00651C04" w:rsidRPr="000F5826">
        <w:rPr>
          <w:lang w:val="en-US"/>
        </w:rPr>
        <w:t>If ALAN sources</w:t>
      </w:r>
      <w:r w:rsidR="002D5F06" w:rsidRPr="000F5826">
        <w:rPr>
          <w:lang w:val="en-US"/>
        </w:rPr>
        <w:t>–</w:t>
      </w:r>
      <w:r w:rsidR="00651C04" w:rsidRPr="000F5826">
        <w:rPr>
          <w:lang w:val="en-US"/>
        </w:rPr>
        <w:t xml:space="preserve">such as light networks associated with sidewalks, parking lots, </w:t>
      </w:r>
      <w:proofErr w:type="gramStart"/>
      <w:r w:rsidR="00651C04" w:rsidRPr="000F5826">
        <w:rPr>
          <w:lang w:val="en-US"/>
        </w:rPr>
        <w:t>roads</w:t>
      </w:r>
      <w:proofErr w:type="gramEnd"/>
      <w:r w:rsidR="00651C04" w:rsidRPr="000F5826">
        <w:rPr>
          <w:lang w:val="en-US"/>
        </w:rPr>
        <w:t xml:space="preserve"> or buildings</w:t>
      </w:r>
      <w:r w:rsidR="002D5F06" w:rsidRPr="000F5826">
        <w:rPr>
          <w:lang w:val="en-US"/>
        </w:rPr>
        <w:t>–</w:t>
      </w:r>
      <w:r w:rsidR="00651C04" w:rsidRPr="000F5826">
        <w:rPr>
          <w:lang w:val="en-US"/>
        </w:rPr>
        <w:t>become a permanent feature along or nearby upper shore sediments, the effects measured here may become a consistent factor contributing to the structure of these communities. Future studies addressing the influence of long-term exposure to ALAN would provide the evidence to know how species and communities cope with this stressor in the long-term.</w:t>
      </w:r>
      <w:r w:rsidR="00651C04" w:rsidRPr="00322DC4">
        <w:rPr>
          <w:lang w:val="en-US"/>
        </w:rPr>
        <w:t xml:space="preserve"> </w:t>
      </w:r>
    </w:p>
    <w:p w14:paraId="6F5E894F" w14:textId="4FB31827" w:rsidR="00FC3001" w:rsidRPr="00322DC4" w:rsidRDefault="00651C04" w:rsidP="00651C04">
      <w:pPr>
        <w:ind w:firstLine="708"/>
        <w:rPr>
          <w:lang w:val="en-US"/>
        </w:rPr>
      </w:pPr>
      <w:r w:rsidRPr="000F5826">
        <w:rPr>
          <w:lang w:val="en-US"/>
        </w:rPr>
        <w:t xml:space="preserve">As highlighted in two recent reviews (Marangoni et al. 2022; Lynn and </w:t>
      </w:r>
      <w:proofErr w:type="spellStart"/>
      <w:r w:rsidRPr="000F5826">
        <w:rPr>
          <w:lang w:val="en-US"/>
        </w:rPr>
        <w:t>Quijón</w:t>
      </w:r>
      <w:proofErr w:type="spellEnd"/>
      <w:r w:rsidRPr="000F5826">
        <w:rPr>
          <w:lang w:val="en-US"/>
        </w:rPr>
        <w:t xml:space="preserve"> 2022), only a scarce number of</w:t>
      </w:r>
      <w:r w:rsidRPr="00322DC4">
        <w:rPr>
          <w:lang w:val="en-US"/>
        </w:rPr>
        <w:t xml:space="preserve"> </w:t>
      </w:r>
      <w:r w:rsidRPr="000F5826">
        <w:rPr>
          <w:lang w:val="en-US"/>
        </w:rPr>
        <w:t>studies has</w:t>
      </w:r>
      <w:r w:rsidRPr="00322DC4">
        <w:rPr>
          <w:lang w:val="en-US"/>
        </w:rPr>
        <w:t xml:space="preserve"> </w:t>
      </w:r>
      <w:r w:rsidR="00962E6C" w:rsidRPr="00322DC4">
        <w:rPr>
          <w:lang w:val="en-US"/>
        </w:rPr>
        <w:t>shown that ALAN can modify the community structure of vertebrate and invertebrate species from different ecosystems (</w:t>
      </w:r>
      <w:proofErr w:type="gramStart"/>
      <w:r w:rsidR="00962E6C" w:rsidRPr="00322DC4">
        <w:rPr>
          <w:lang w:val="en-US"/>
        </w:rPr>
        <w:t>e.g.</w:t>
      </w:r>
      <w:proofErr w:type="gramEnd"/>
      <w:r w:rsidR="00962E6C" w:rsidRPr="00322DC4">
        <w:rPr>
          <w:lang w:val="en-US"/>
        </w:rPr>
        <w:t xml:space="preserve"> Barker and Cowan Jr. 2018; Davies et al., 2012, Garratt et la., 2019). For example, </w:t>
      </w:r>
      <w:r w:rsidR="00CE785E" w:rsidRPr="00322DC4">
        <w:rPr>
          <w:lang w:val="en-US"/>
        </w:rPr>
        <w:t xml:space="preserve">Garratt et al., (2019) </w:t>
      </w:r>
      <w:r w:rsidR="00962E6C" w:rsidRPr="00322DC4">
        <w:rPr>
          <w:lang w:val="en-US"/>
        </w:rPr>
        <w:t>registered an increase in the species richness and total biomass with the illumination level in a sandy beach of the west coast in UK.  Mag</w:t>
      </w:r>
      <w:r w:rsidR="00CE785E" w:rsidRPr="00322DC4">
        <w:rPr>
          <w:lang w:val="en-US"/>
        </w:rPr>
        <w:t>g</w:t>
      </w:r>
      <w:r w:rsidR="00962E6C" w:rsidRPr="00322DC4">
        <w:rPr>
          <w:lang w:val="en-US"/>
        </w:rPr>
        <w:t>i et al. (2019) exposed a rocky shore epilithic microbial community to ALAN, showing an increment in the diversity of cyanobacterial families in presence of this stressor. The ALAN effects on the community structure can be direct or indirect through changes in biological interactions (see Bolton et al 2017; Mag</w:t>
      </w:r>
      <w:r w:rsidR="0009197D" w:rsidRPr="00322DC4">
        <w:rPr>
          <w:lang w:val="en-US"/>
        </w:rPr>
        <w:t>g</w:t>
      </w:r>
      <w:r w:rsidR="00962E6C" w:rsidRPr="00322DC4">
        <w:rPr>
          <w:lang w:val="en-US"/>
        </w:rPr>
        <w:t>i et al., 2019). In this context, i</w:t>
      </w:r>
      <w:r w:rsidR="007B1FD6" w:rsidRPr="00322DC4">
        <w:rPr>
          <w:lang w:val="en-US"/>
        </w:rPr>
        <w:t xml:space="preserve">t is difficult to </w:t>
      </w:r>
      <w:r w:rsidR="005B34CB" w:rsidRPr="00322DC4">
        <w:rPr>
          <w:lang w:val="en-US"/>
        </w:rPr>
        <w:t xml:space="preserve">tease out the effects of </w:t>
      </w:r>
      <w:r w:rsidR="00AE49AF" w:rsidRPr="00322DC4">
        <w:rPr>
          <w:lang w:val="en-US"/>
        </w:rPr>
        <w:t>biotic interactions and physical factors (</w:t>
      </w:r>
      <w:proofErr w:type="gramStart"/>
      <w:r w:rsidR="00F66918" w:rsidRPr="00322DC4">
        <w:rPr>
          <w:lang w:val="en-US"/>
        </w:rPr>
        <w:t>i.e.</w:t>
      </w:r>
      <w:proofErr w:type="gramEnd"/>
      <w:r w:rsidR="00F66918" w:rsidRPr="00322DC4">
        <w:rPr>
          <w:lang w:val="en-US"/>
        </w:rPr>
        <w:t xml:space="preserve"> </w:t>
      </w:r>
      <w:r w:rsidR="005B34CB" w:rsidRPr="00322DC4">
        <w:rPr>
          <w:lang w:val="en-US"/>
        </w:rPr>
        <w:t>environmental filtering</w:t>
      </w:r>
      <w:r w:rsidR="00AE49AF" w:rsidRPr="00322DC4">
        <w:rPr>
          <w:lang w:val="en-US"/>
        </w:rPr>
        <w:t>; see</w:t>
      </w:r>
      <w:r w:rsidR="005B34CB" w:rsidRPr="00322DC4">
        <w:rPr>
          <w:lang w:val="en-US"/>
        </w:rPr>
        <w:t xml:space="preserve"> </w:t>
      </w:r>
      <w:r w:rsidR="00976DEE" w:rsidRPr="00322DC4">
        <w:rPr>
          <w:lang w:val="en-US"/>
        </w:rPr>
        <w:t xml:space="preserve">Kraft et al. </w:t>
      </w:r>
      <w:r w:rsidR="00E02652" w:rsidRPr="00322DC4">
        <w:rPr>
          <w:lang w:val="en-US"/>
        </w:rPr>
        <w:t>2014</w:t>
      </w:r>
      <w:r w:rsidR="00CB70AD" w:rsidRPr="00322DC4">
        <w:rPr>
          <w:lang w:val="en-US"/>
        </w:rPr>
        <w:t>)</w:t>
      </w:r>
      <w:r w:rsidR="00A46594" w:rsidRPr="00322DC4">
        <w:rPr>
          <w:lang w:val="en-US"/>
        </w:rPr>
        <w:t xml:space="preserve"> to explain the response of these </w:t>
      </w:r>
      <w:r w:rsidR="00FC3001" w:rsidRPr="00322DC4">
        <w:rPr>
          <w:lang w:val="en-US"/>
        </w:rPr>
        <w:t xml:space="preserve">species </w:t>
      </w:r>
      <w:r w:rsidR="00A46594" w:rsidRPr="00322DC4">
        <w:rPr>
          <w:lang w:val="en-US"/>
        </w:rPr>
        <w:t xml:space="preserve">to ALAN. </w:t>
      </w:r>
      <w:r w:rsidR="00AE49AF" w:rsidRPr="00322DC4">
        <w:rPr>
          <w:lang w:val="en-US"/>
        </w:rPr>
        <w:t xml:space="preserve">However, </w:t>
      </w:r>
      <w:r w:rsidR="007B1445" w:rsidRPr="00322DC4">
        <w:rPr>
          <w:lang w:val="en-US"/>
        </w:rPr>
        <w:t xml:space="preserve">a combination of </w:t>
      </w:r>
      <w:r w:rsidR="007B1FD6" w:rsidRPr="00322DC4">
        <w:rPr>
          <w:lang w:val="en-US"/>
        </w:rPr>
        <w:t xml:space="preserve">both </w:t>
      </w:r>
      <w:r w:rsidR="00FC3001" w:rsidRPr="00322DC4">
        <w:rPr>
          <w:lang w:val="en-US"/>
        </w:rPr>
        <w:t xml:space="preserve">types of </w:t>
      </w:r>
      <w:r w:rsidR="00A46594" w:rsidRPr="00322DC4">
        <w:rPr>
          <w:lang w:val="en-US"/>
        </w:rPr>
        <w:t>factor</w:t>
      </w:r>
      <w:r w:rsidR="00962E6C" w:rsidRPr="00322DC4">
        <w:rPr>
          <w:lang w:val="en-US"/>
        </w:rPr>
        <w:t>s</w:t>
      </w:r>
      <w:r w:rsidR="00A46594" w:rsidRPr="00322DC4">
        <w:rPr>
          <w:lang w:val="en-US"/>
        </w:rPr>
        <w:t xml:space="preserve"> </w:t>
      </w:r>
      <w:r w:rsidR="007B1445" w:rsidRPr="00322DC4">
        <w:rPr>
          <w:lang w:val="en-US"/>
        </w:rPr>
        <w:t>seems likely</w:t>
      </w:r>
      <w:r w:rsidR="00962E6C" w:rsidRPr="00322DC4">
        <w:rPr>
          <w:lang w:val="en-US"/>
        </w:rPr>
        <w:t xml:space="preserve"> (Mag</w:t>
      </w:r>
      <w:r w:rsidR="0009197D" w:rsidRPr="00322DC4">
        <w:rPr>
          <w:lang w:val="en-US"/>
        </w:rPr>
        <w:t>g</w:t>
      </w:r>
      <w:r w:rsidR="00962E6C" w:rsidRPr="00322DC4">
        <w:rPr>
          <w:lang w:val="en-US"/>
        </w:rPr>
        <w:t>i et al., 2019)</w:t>
      </w:r>
      <w:r w:rsidR="007B1445" w:rsidRPr="00322DC4">
        <w:rPr>
          <w:lang w:val="en-US"/>
        </w:rPr>
        <w:t xml:space="preserve">. </w:t>
      </w:r>
      <w:r w:rsidR="00662A48" w:rsidRPr="00322DC4">
        <w:rPr>
          <w:lang w:val="en-US"/>
        </w:rPr>
        <w:t>Thus, t</w:t>
      </w:r>
      <w:r w:rsidR="00962E6C" w:rsidRPr="00322DC4">
        <w:rPr>
          <w:lang w:val="en-US"/>
        </w:rPr>
        <w:t>he experimental manipulations can help to separate the effects of these concomitant factor</w:t>
      </w:r>
      <w:r w:rsidR="00662A48" w:rsidRPr="00322DC4">
        <w:rPr>
          <w:lang w:val="en-US"/>
        </w:rPr>
        <w:t>s as carried out in this study</w:t>
      </w:r>
      <w:r w:rsidR="00962E6C" w:rsidRPr="00322DC4">
        <w:rPr>
          <w:lang w:val="en-US"/>
        </w:rPr>
        <w:t xml:space="preserve">. </w:t>
      </w:r>
      <w:r w:rsidR="007B1445" w:rsidRPr="00322DC4">
        <w:rPr>
          <w:lang w:val="en-US"/>
        </w:rPr>
        <w:t xml:space="preserve">On the one hand, </w:t>
      </w:r>
      <w:r w:rsidR="00AE49AF" w:rsidRPr="00322DC4">
        <w:rPr>
          <w:lang w:val="en-US"/>
        </w:rPr>
        <w:t xml:space="preserve">prior </w:t>
      </w:r>
      <w:r w:rsidR="0035634C" w:rsidRPr="00322DC4">
        <w:rPr>
          <w:lang w:val="en-US"/>
        </w:rPr>
        <w:t>studies have</w:t>
      </w:r>
      <w:r w:rsidR="007B1445" w:rsidRPr="00322DC4">
        <w:rPr>
          <w:lang w:val="en-US"/>
        </w:rPr>
        <w:t xml:space="preserve"> shown that </w:t>
      </w:r>
      <w:r w:rsidR="00FC3001" w:rsidRPr="00322DC4">
        <w:rPr>
          <w:lang w:val="en-US"/>
        </w:rPr>
        <w:t xml:space="preserve">in the absence of other species, </w:t>
      </w:r>
      <w:r w:rsidR="005B6C9D" w:rsidRPr="00322DC4">
        <w:rPr>
          <w:lang w:val="en-US"/>
        </w:rPr>
        <w:t>the response</w:t>
      </w:r>
      <w:r w:rsidR="00A81B15" w:rsidRPr="00322DC4">
        <w:rPr>
          <w:lang w:val="en-US"/>
        </w:rPr>
        <w:t xml:space="preserve"> (</w:t>
      </w:r>
      <w:proofErr w:type="gramStart"/>
      <w:r w:rsidR="00A81B15" w:rsidRPr="00322DC4">
        <w:rPr>
          <w:lang w:val="en-US"/>
        </w:rPr>
        <w:t>e.g.</w:t>
      </w:r>
      <w:proofErr w:type="gramEnd"/>
      <w:r w:rsidR="00A81B15" w:rsidRPr="00322DC4">
        <w:rPr>
          <w:lang w:val="en-US"/>
        </w:rPr>
        <w:t xml:space="preserve"> spatial distribution)</w:t>
      </w:r>
      <w:r w:rsidR="005B6C9D" w:rsidRPr="00322DC4">
        <w:rPr>
          <w:lang w:val="en-US"/>
        </w:rPr>
        <w:t xml:space="preserve"> of </w:t>
      </w:r>
      <w:r w:rsidR="00AE49AF" w:rsidRPr="00322DC4">
        <w:rPr>
          <w:lang w:val="en-US"/>
        </w:rPr>
        <w:t>amphipods (</w:t>
      </w:r>
      <w:proofErr w:type="spellStart"/>
      <w:r w:rsidR="00AE49AF" w:rsidRPr="00322DC4">
        <w:rPr>
          <w:lang w:val="en-US"/>
        </w:rPr>
        <w:t>Luarte</w:t>
      </w:r>
      <w:proofErr w:type="spellEnd"/>
      <w:r w:rsidR="00AE49AF" w:rsidRPr="00322DC4">
        <w:rPr>
          <w:lang w:val="en-US"/>
        </w:rPr>
        <w:t xml:space="preserve"> et al. 2016) </w:t>
      </w:r>
      <w:r w:rsidR="005B6C9D" w:rsidRPr="00322DC4">
        <w:rPr>
          <w:lang w:val="en-US"/>
        </w:rPr>
        <w:t xml:space="preserve">to ALAN </w:t>
      </w:r>
      <w:r w:rsidR="00A46594" w:rsidRPr="00322DC4">
        <w:rPr>
          <w:lang w:val="en-US"/>
        </w:rPr>
        <w:t>i</w:t>
      </w:r>
      <w:r w:rsidR="005B6C9D" w:rsidRPr="00322DC4">
        <w:rPr>
          <w:lang w:val="en-US"/>
        </w:rPr>
        <w:t>s very similar to the one documented here. Such similarity</w:t>
      </w:r>
      <w:r w:rsidR="007B1445" w:rsidRPr="00322DC4">
        <w:rPr>
          <w:lang w:val="en-US"/>
        </w:rPr>
        <w:t xml:space="preserve"> </w:t>
      </w:r>
      <w:r w:rsidR="00A46594" w:rsidRPr="00322DC4">
        <w:rPr>
          <w:lang w:val="en-US"/>
        </w:rPr>
        <w:t>suggests a prevailing role of physical factor</w:t>
      </w:r>
      <w:r w:rsidR="00F8009A" w:rsidRPr="00322DC4">
        <w:rPr>
          <w:lang w:val="en-US"/>
        </w:rPr>
        <w:t>s</w:t>
      </w:r>
      <w:r w:rsidR="00A46594" w:rsidRPr="00322DC4">
        <w:rPr>
          <w:lang w:val="en-US"/>
        </w:rPr>
        <w:t xml:space="preserve"> over biotic interactions. </w:t>
      </w:r>
      <w:r w:rsidR="00DA1700" w:rsidRPr="00322DC4">
        <w:rPr>
          <w:lang w:val="en-US"/>
        </w:rPr>
        <w:t xml:space="preserve">On the other hand, </w:t>
      </w:r>
      <w:r w:rsidR="007B1FD6" w:rsidRPr="00322DC4">
        <w:rPr>
          <w:lang w:val="en-US"/>
        </w:rPr>
        <w:t xml:space="preserve">one of </w:t>
      </w:r>
      <w:r w:rsidR="00DA1700" w:rsidRPr="00322DC4">
        <w:rPr>
          <w:lang w:val="en-US"/>
        </w:rPr>
        <w:t>the most striking responses to ALAN ha</w:t>
      </w:r>
      <w:r w:rsidR="00A46594" w:rsidRPr="00322DC4">
        <w:rPr>
          <w:lang w:val="en-US"/>
        </w:rPr>
        <w:t>s</w:t>
      </w:r>
      <w:r w:rsidR="007B1FD6" w:rsidRPr="00322DC4">
        <w:rPr>
          <w:lang w:val="en-US"/>
        </w:rPr>
        <w:t xml:space="preserve"> been a reduction in </w:t>
      </w:r>
      <w:r w:rsidR="00FC3001" w:rsidRPr="00322DC4">
        <w:rPr>
          <w:lang w:val="en-US"/>
        </w:rPr>
        <w:t xml:space="preserve">the </w:t>
      </w:r>
      <w:r w:rsidR="007B1FD6" w:rsidRPr="00322DC4">
        <w:rPr>
          <w:lang w:val="en-US"/>
        </w:rPr>
        <w:t>locomotor activity</w:t>
      </w:r>
      <w:r w:rsidR="00FC3001" w:rsidRPr="00322DC4">
        <w:rPr>
          <w:lang w:val="en-US"/>
        </w:rPr>
        <w:t xml:space="preserve"> of these and other species </w:t>
      </w:r>
      <w:r w:rsidR="007B1FD6" w:rsidRPr="00322DC4">
        <w:rPr>
          <w:lang w:val="en-US"/>
        </w:rPr>
        <w:t>(</w:t>
      </w:r>
      <w:proofErr w:type="spellStart"/>
      <w:r w:rsidR="007B1FD6" w:rsidRPr="00322DC4">
        <w:rPr>
          <w:lang w:val="en-US"/>
        </w:rPr>
        <w:t>Luarte</w:t>
      </w:r>
      <w:proofErr w:type="spellEnd"/>
      <w:r w:rsidR="007B1FD6" w:rsidRPr="00322DC4">
        <w:rPr>
          <w:lang w:val="en-US"/>
        </w:rPr>
        <w:t xml:space="preserve"> et al. 2016; Duarte et al. 2019; Lynn et al. 2021)</w:t>
      </w:r>
      <w:r w:rsidR="00FC3001" w:rsidRPr="00322DC4">
        <w:rPr>
          <w:lang w:val="en-US"/>
        </w:rPr>
        <w:t xml:space="preserve">. In peracarid species, such activity </w:t>
      </w:r>
      <w:r w:rsidR="007B1FD6" w:rsidRPr="00322DC4">
        <w:rPr>
          <w:lang w:val="en-US"/>
        </w:rPr>
        <w:t xml:space="preserve">is controlled by </w:t>
      </w:r>
      <w:r w:rsidR="00DA1700" w:rsidRPr="00322DC4">
        <w:rPr>
          <w:lang w:val="en-US"/>
        </w:rPr>
        <w:t>circadian rhythm</w:t>
      </w:r>
      <w:r w:rsidR="007B1FD6" w:rsidRPr="00322DC4">
        <w:rPr>
          <w:lang w:val="en-US"/>
        </w:rPr>
        <w:t>s (Jaramil</w:t>
      </w:r>
      <w:r w:rsidR="00F96A55" w:rsidRPr="00322DC4">
        <w:rPr>
          <w:lang w:val="en-US"/>
        </w:rPr>
        <w:t>l</w:t>
      </w:r>
      <w:r w:rsidR="007B1FD6" w:rsidRPr="00322DC4">
        <w:rPr>
          <w:lang w:val="en-US"/>
        </w:rPr>
        <w:t xml:space="preserve">o et al. 2003; </w:t>
      </w:r>
      <w:proofErr w:type="spellStart"/>
      <w:r w:rsidR="007B1FD6" w:rsidRPr="00322DC4">
        <w:rPr>
          <w:lang w:val="en-US"/>
        </w:rPr>
        <w:t>Nourisson</w:t>
      </w:r>
      <w:proofErr w:type="spellEnd"/>
      <w:r w:rsidR="007B1FD6" w:rsidRPr="00322DC4">
        <w:rPr>
          <w:lang w:val="en-US"/>
        </w:rPr>
        <w:t xml:space="preserve"> and </w:t>
      </w:r>
      <w:proofErr w:type="spellStart"/>
      <w:r w:rsidR="007B1FD6" w:rsidRPr="00322DC4">
        <w:rPr>
          <w:lang w:val="en-US"/>
        </w:rPr>
        <w:t>Scapini</w:t>
      </w:r>
      <w:proofErr w:type="spellEnd"/>
      <w:r w:rsidR="007B1FD6" w:rsidRPr="00322DC4">
        <w:rPr>
          <w:lang w:val="en-US"/>
        </w:rPr>
        <w:t xml:space="preserve"> 2015; </w:t>
      </w:r>
      <w:proofErr w:type="spellStart"/>
      <w:r w:rsidR="007B1FD6" w:rsidRPr="00322DC4">
        <w:rPr>
          <w:lang w:val="en-US"/>
        </w:rPr>
        <w:t>Rossano</w:t>
      </w:r>
      <w:proofErr w:type="spellEnd"/>
      <w:r w:rsidR="007B1FD6" w:rsidRPr="00322DC4">
        <w:rPr>
          <w:lang w:val="en-US"/>
        </w:rPr>
        <w:t xml:space="preserve"> et al. 2018)</w:t>
      </w:r>
      <w:r w:rsidR="00FC3001" w:rsidRPr="00322DC4">
        <w:rPr>
          <w:lang w:val="en-US"/>
        </w:rPr>
        <w:t xml:space="preserve"> which </w:t>
      </w:r>
      <w:r w:rsidR="007B1FD6" w:rsidRPr="00322DC4">
        <w:rPr>
          <w:lang w:val="en-US"/>
        </w:rPr>
        <w:t xml:space="preserve">appear to be engrained in the behavior of </w:t>
      </w:r>
      <w:r w:rsidR="00FC3001" w:rsidRPr="00322DC4">
        <w:rPr>
          <w:lang w:val="en-US"/>
        </w:rPr>
        <w:t xml:space="preserve">these species </w:t>
      </w:r>
      <w:r w:rsidR="007B1FD6" w:rsidRPr="00322DC4">
        <w:rPr>
          <w:lang w:val="en-US"/>
        </w:rPr>
        <w:t xml:space="preserve">to </w:t>
      </w:r>
      <w:r w:rsidR="0035634C" w:rsidRPr="00322DC4">
        <w:rPr>
          <w:lang w:val="en-US"/>
        </w:rPr>
        <w:t xml:space="preserve">minimize biotic </w:t>
      </w:r>
      <w:r w:rsidR="007B1FD6" w:rsidRPr="00322DC4">
        <w:rPr>
          <w:lang w:val="en-US"/>
        </w:rPr>
        <w:t>interactions</w:t>
      </w:r>
      <w:r w:rsidR="00A46594" w:rsidRPr="00322DC4">
        <w:rPr>
          <w:lang w:val="en-US"/>
        </w:rPr>
        <w:t xml:space="preserve"> (</w:t>
      </w:r>
      <w:proofErr w:type="spellStart"/>
      <w:r w:rsidR="00A46594" w:rsidRPr="00322DC4">
        <w:rPr>
          <w:noProof/>
          <w:lang w:val="en-US"/>
        </w:rPr>
        <w:t>Dhouha</w:t>
      </w:r>
      <w:proofErr w:type="spellEnd"/>
      <w:r w:rsidR="00A46594" w:rsidRPr="00322DC4">
        <w:rPr>
          <w:noProof/>
          <w:lang w:val="en-US"/>
        </w:rPr>
        <w:t xml:space="preserve"> et al.</w:t>
      </w:r>
      <w:r w:rsidR="00AD0B74" w:rsidRPr="00322DC4">
        <w:rPr>
          <w:noProof/>
          <w:lang w:val="en-US"/>
        </w:rPr>
        <w:t xml:space="preserve"> </w:t>
      </w:r>
      <w:r w:rsidR="00A46594" w:rsidRPr="00322DC4">
        <w:rPr>
          <w:noProof/>
          <w:lang w:val="en-US"/>
        </w:rPr>
        <w:t>2017; Jelassi et al. 2014; Farnworth et al. 2018</w:t>
      </w:r>
      <w:r w:rsidR="00F8009A" w:rsidRPr="00322DC4">
        <w:rPr>
          <w:noProof/>
          <w:lang w:val="en-US"/>
        </w:rPr>
        <w:t>;</w:t>
      </w:r>
      <w:r w:rsidR="00AD0B74" w:rsidRPr="00322DC4">
        <w:rPr>
          <w:noProof/>
          <w:lang w:val="en-US"/>
        </w:rPr>
        <w:t xml:space="preserve"> Pulgar et al.</w:t>
      </w:r>
      <w:r w:rsidR="00A46594" w:rsidRPr="00322DC4">
        <w:rPr>
          <w:noProof/>
          <w:lang w:val="en-US"/>
        </w:rPr>
        <w:t xml:space="preserve"> 2019</w:t>
      </w:r>
      <w:r w:rsidR="00F8009A" w:rsidRPr="00322DC4">
        <w:rPr>
          <w:noProof/>
          <w:lang w:val="en-US"/>
        </w:rPr>
        <w:t xml:space="preserve">). </w:t>
      </w:r>
      <w:r w:rsidR="00C919C2" w:rsidRPr="00322DC4">
        <w:rPr>
          <w:noProof/>
          <w:lang w:val="en-US"/>
        </w:rPr>
        <w:t xml:space="preserve">As discussed below, </w:t>
      </w:r>
      <w:r w:rsidR="00C919C2" w:rsidRPr="00322DC4">
        <w:rPr>
          <w:lang w:val="en-US"/>
        </w:rPr>
        <w:t>t</w:t>
      </w:r>
      <w:r w:rsidR="00FC3001" w:rsidRPr="00322DC4">
        <w:rPr>
          <w:lang w:val="en-US"/>
        </w:rPr>
        <w:t xml:space="preserve">he coexistence of these species </w:t>
      </w:r>
      <w:r w:rsidR="00C919C2" w:rsidRPr="00322DC4">
        <w:rPr>
          <w:lang w:val="en-US"/>
        </w:rPr>
        <w:t xml:space="preserve">and their life stages </w:t>
      </w:r>
      <w:r w:rsidR="00FC3001" w:rsidRPr="00322DC4">
        <w:rPr>
          <w:lang w:val="en-US"/>
        </w:rPr>
        <w:t xml:space="preserve">is facilitated by </w:t>
      </w:r>
      <w:r w:rsidR="00C919C2" w:rsidRPr="00322DC4">
        <w:rPr>
          <w:lang w:val="en-US"/>
        </w:rPr>
        <w:t xml:space="preserve">the timing of activity and </w:t>
      </w:r>
      <w:r w:rsidR="00FC3001" w:rsidRPr="00322DC4">
        <w:rPr>
          <w:lang w:val="en-US"/>
        </w:rPr>
        <w:t xml:space="preserve">their spatial distribution </w:t>
      </w:r>
      <w:r w:rsidR="00C919C2" w:rsidRPr="00322DC4">
        <w:rPr>
          <w:lang w:val="en-US"/>
        </w:rPr>
        <w:t xml:space="preserve">across the intertidal </w:t>
      </w:r>
      <w:r w:rsidR="00FC3001" w:rsidRPr="00322DC4">
        <w:rPr>
          <w:lang w:val="en-US"/>
        </w:rPr>
        <w:t>(</w:t>
      </w:r>
      <w:r w:rsidR="00FC3001" w:rsidRPr="00322DC4">
        <w:rPr>
          <w:noProof/>
          <w:lang w:val="en-US"/>
        </w:rPr>
        <w:t>Jaramillo et al. 2003; Rossano et al. 2018)</w:t>
      </w:r>
      <w:r w:rsidR="00FC3001" w:rsidRPr="00322DC4">
        <w:rPr>
          <w:lang w:val="en-US"/>
        </w:rPr>
        <w:t xml:space="preserve">. </w:t>
      </w:r>
    </w:p>
    <w:p w14:paraId="34A38199" w14:textId="477DADDB" w:rsidR="00FC3001" w:rsidRPr="00322DC4" w:rsidRDefault="00C919C2" w:rsidP="005400DD">
      <w:pPr>
        <w:ind w:firstLine="708"/>
        <w:rPr>
          <w:lang w:val="en-US"/>
        </w:rPr>
      </w:pPr>
      <w:r w:rsidRPr="00322DC4">
        <w:rPr>
          <w:lang w:val="en-US"/>
        </w:rPr>
        <w:t>Under natural dark</w:t>
      </w:r>
      <w:r w:rsidR="003C2B1F" w:rsidRPr="00322DC4">
        <w:rPr>
          <w:lang w:val="en-US"/>
        </w:rPr>
        <w:t xml:space="preserve"> conditions </w:t>
      </w:r>
      <w:r w:rsidRPr="00322DC4">
        <w:rPr>
          <w:lang w:val="en-US"/>
        </w:rPr>
        <w:t>at night (control), our results show clear zonation patterns and intra- and inter-specific variations in activity times.</w:t>
      </w:r>
      <w:r w:rsidR="003C2B1F" w:rsidRPr="00322DC4">
        <w:rPr>
          <w:lang w:val="en-US"/>
        </w:rPr>
        <w:t xml:space="preserve"> For instance, </w:t>
      </w:r>
      <w:r w:rsidR="00F66918" w:rsidRPr="00322DC4">
        <w:rPr>
          <w:lang w:val="en-US"/>
        </w:rPr>
        <w:t xml:space="preserve">the </w:t>
      </w:r>
      <w:r w:rsidR="003C2B1F" w:rsidRPr="00322DC4">
        <w:rPr>
          <w:lang w:val="en-US"/>
        </w:rPr>
        <w:t xml:space="preserve">isopods used primarily the upper intertidal whereas amphipods and beetles migrated down to mid- and low-tidal levels. </w:t>
      </w:r>
      <w:r w:rsidR="003C2B1F" w:rsidRPr="00322DC4">
        <w:rPr>
          <w:lang w:val="en-US"/>
        </w:rPr>
        <w:lastRenderedPageBreak/>
        <w:t xml:space="preserve">Such patterns changed when exposed to ALAN, prompting isopods to move down and overlap with amphipods, potentially triggering negative interactions with the amphipods. The latter species are known to compete with </w:t>
      </w:r>
      <w:r w:rsidR="003C363A" w:rsidRPr="00322DC4">
        <w:rPr>
          <w:lang w:val="en-US"/>
        </w:rPr>
        <w:t xml:space="preserve">isopods </w:t>
      </w:r>
      <w:r w:rsidR="003C2B1F" w:rsidRPr="00322DC4">
        <w:rPr>
          <w:lang w:val="en-US"/>
        </w:rPr>
        <w:t>and beetles (Jaramillo et al. 2003), and prolonged exposure to ALAN would likely be mo</w:t>
      </w:r>
      <w:r w:rsidR="003C363A" w:rsidRPr="00322DC4">
        <w:rPr>
          <w:lang w:val="en-US"/>
        </w:rPr>
        <w:t>st</w:t>
      </w:r>
      <w:r w:rsidR="003C2B1F" w:rsidRPr="00322DC4">
        <w:rPr>
          <w:lang w:val="en-US"/>
        </w:rPr>
        <w:t xml:space="preserve"> harmful for </w:t>
      </w:r>
      <w:r w:rsidR="003C363A" w:rsidRPr="00322DC4">
        <w:rPr>
          <w:lang w:val="en-US"/>
        </w:rPr>
        <w:t xml:space="preserve">the </w:t>
      </w:r>
      <w:r w:rsidR="003C2B1F" w:rsidRPr="00322DC4">
        <w:rPr>
          <w:lang w:val="en-US"/>
        </w:rPr>
        <w:t>isopods (Jaramillo et al. 2003)</w:t>
      </w:r>
      <w:r w:rsidR="005B2ED0" w:rsidRPr="00322DC4">
        <w:rPr>
          <w:lang w:val="en-US"/>
        </w:rPr>
        <w:t xml:space="preserve">. </w:t>
      </w:r>
      <w:r w:rsidR="003C363A" w:rsidRPr="00322DC4">
        <w:rPr>
          <w:lang w:val="en-US"/>
        </w:rPr>
        <w:t>Similarly, a</w:t>
      </w:r>
      <w:r w:rsidR="005B2ED0" w:rsidRPr="00322DC4">
        <w:rPr>
          <w:lang w:val="en-US"/>
        </w:rPr>
        <w:t xml:space="preserve">lthough adult and juvenile isopods showed </w:t>
      </w:r>
      <w:r w:rsidR="003C363A" w:rsidRPr="00322DC4">
        <w:rPr>
          <w:lang w:val="en-US"/>
        </w:rPr>
        <w:t xml:space="preserve">the same </w:t>
      </w:r>
      <w:r w:rsidR="005B2ED0" w:rsidRPr="00322DC4">
        <w:rPr>
          <w:lang w:val="en-US"/>
        </w:rPr>
        <w:t xml:space="preserve">response to ALAN, the same cannot be said about </w:t>
      </w:r>
      <w:r w:rsidR="00420A4C" w:rsidRPr="00322DC4">
        <w:rPr>
          <w:lang w:val="en-US"/>
        </w:rPr>
        <w:t xml:space="preserve">early stages of </w:t>
      </w:r>
      <w:r w:rsidR="005B2ED0" w:rsidRPr="00322DC4">
        <w:rPr>
          <w:lang w:val="en-US"/>
        </w:rPr>
        <w:t>amphipods and beetles</w:t>
      </w:r>
      <w:r w:rsidR="00420A4C" w:rsidRPr="00322DC4">
        <w:rPr>
          <w:lang w:val="en-US"/>
        </w:rPr>
        <w:t xml:space="preserve">, which in comparison to adults showed </w:t>
      </w:r>
      <w:r w:rsidR="00D369DB" w:rsidRPr="00322DC4">
        <w:rPr>
          <w:lang w:val="en-US"/>
        </w:rPr>
        <w:t xml:space="preserve">contrasting </w:t>
      </w:r>
      <w:r w:rsidR="005B2ED0" w:rsidRPr="00322DC4">
        <w:rPr>
          <w:lang w:val="en-US"/>
        </w:rPr>
        <w:t xml:space="preserve">responses to ALAN: </w:t>
      </w:r>
      <w:r w:rsidR="003C363A" w:rsidRPr="00322DC4">
        <w:rPr>
          <w:lang w:val="en-US"/>
        </w:rPr>
        <w:t xml:space="preserve">rather than migrating down with the adults, juveniles and larvae of these species </w:t>
      </w:r>
      <w:r w:rsidR="005B2ED0" w:rsidRPr="00322DC4">
        <w:rPr>
          <w:lang w:val="en-US"/>
        </w:rPr>
        <w:t xml:space="preserve">increased in abundance at the upper intertidal, </w:t>
      </w:r>
      <w:r w:rsidR="00F96A55" w:rsidRPr="00322DC4">
        <w:rPr>
          <w:lang w:val="en-US"/>
        </w:rPr>
        <w:t xml:space="preserve">close to </w:t>
      </w:r>
      <w:r w:rsidR="005B2ED0" w:rsidRPr="00322DC4">
        <w:rPr>
          <w:lang w:val="en-US"/>
        </w:rPr>
        <w:t xml:space="preserve">light sources. </w:t>
      </w:r>
      <w:r w:rsidR="003C363A" w:rsidRPr="00322DC4">
        <w:rPr>
          <w:lang w:val="en-US"/>
        </w:rPr>
        <w:t xml:space="preserve">This novel example of phototaxis </w:t>
      </w:r>
      <w:r w:rsidR="005400DD" w:rsidRPr="00322DC4">
        <w:rPr>
          <w:lang w:val="en-US"/>
        </w:rPr>
        <w:t>ad</w:t>
      </w:r>
      <w:r w:rsidR="00F96A55" w:rsidRPr="00322DC4">
        <w:rPr>
          <w:lang w:val="en-US"/>
        </w:rPr>
        <w:t>d</w:t>
      </w:r>
      <w:r w:rsidR="005400DD" w:rsidRPr="00322DC4">
        <w:rPr>
          <w:lang w:val="en-US"/>
        </w:rPr>
        <w:t>s</w:t>
      </w:r>
      <w:r w:rsidR="003C363A" w:rsidRPr="00322DC4">
        <w:rPr>
          <w:lang w:val="en-US"/>
        </w:rPr>
        <w:t xml:space="preserve"> to the list of cases previously reported </w:t>
      </w:r>
      <w:r w:rsidR="00420A4C" w:rsidRPr="00322DC4">
        <w:rPr>
          <w:lang w:val="en-US"/>
        </w:rPr>
        <w:t xml:space="preserve">primarily </w:t>
      </w:r>
      <w:r w:rsidR="003C363A" w:rsidRPr="00322DC4">
        <w:rPr>
          <w:lang w:val="en-US"/>
        </w:rPr>
        <w:t xml:space="preserve">in </w:t>
      </w:r>
      <w:r w:rsidR="005B2ED0" w:rsidRPr="00322DC4">
        <w:rPr>
          <w:lang w:val="en-US"/>
        </w:rPr>
        <w:t xml:space="preserve">fish larvae and aerial terrestrial invertebrates </w:t>
      </w:r>
      <w:r w:rsidR="005B2ED0" w:rsidRPr="00322DC4">
        <w:rPr>
          <w:noProof/>
          <w:lang w:val="en-US"/>
        </w:rPr>
        <w:t>(</w:t>
      </w:r>
      <w:proofErr w:type="spellStart"/>
      <w:r w:rsidR="005B2ED0" w:rsidRPr="00322DC4">
        <w:rPr>
          <w:lang w:val="en-US"/>
        </w:rPr>
        <w:t>Ryell</w:t>
      </w:r>
      <w:proofErr w:type="spellEnd"/>
      <w:r w:rsidR="005B2ED0" w:rsidRPr="00322DC4">
        <w:rPr>
          <w:lang w:val="en-US"/>
        </w:rPr>
        <w:t xml:space="preserve"> 1992</w:t>
      </w:r>
      <w:r w:rsidR="00AD0B74" w:rsidRPr="00322DC4">
        <w:rPr>
          <w:lang w:val="en-US"/>
        </w:rPr>
        <w:t>;</w:t>
      </w:r>
      <w:r w:rsidR="005B2ED0" w:rsidRPr="00322DC4">
        <w:rPr>
          <w:lang w:val="en-US"/>
        </w:rPr>
        <w:t xml:space="preserve"> Frank 2006</w:t>
      </w:r>
      <w:r w:rsidR="00AD0B74" w:rsidRPr="00322DC4">
        <w:rPr>
          <w:lang w:val="en-US"/>
        </w:rPr>
        <w:t>;</w:t>
      </w:r>
      <w:r w:rsidR="005B2ED0" w:rsidRPr="00322DC4">
        <w:rPr>
          <w:lang w:val="en-US"/>
        </w:rPr>
        <w:t xml:space="preserve"> </w:t>
      </w:r>
      <w:r w:rsidR="005B2ED0" w:rsidRPr="00322DC4">
        <w:rPr>
          <w:noProof/>
          <w:lang w:val="en-US"/>
        </w:rPr>
        <w:t>van Langevelde et al. 2017)</w:t>
      </w:r>
      <w:r w:rsidR="005B2ED0" w:rsidRPr="00322DC4">
        <w:rPr>
          <w:lang w:val="en-US"/>
        </w:rPr>
        <w:t>.</w:t>
      </w:r>
      <w:r w:rsidR="00420A4C" w:rsidRPr="00322DC4">
        <w:rPr>
          <w:lang w:val="en-US"/>
        </w:rPr>
        <w:t xml:space="preserve"> </w:t>
      </w:r>
      <w:r w:rsidR="006C20D7" w:rsidRPr="00322DC4">
        <w:rPr>
          <w:lang w:val="en-US"/>
        </w:rPr>
        <w:t xml:space="preserve">In addition, juvenile </w:t>
      </w:r>
      <w:r w:rsidR="00D369DB" w:rsidRPr="00322DC4">
        <w:rPr>
          <w:lang w:val="en-US"/>
        </w:rPr>
        <w:t xml:space="preserve">amphipods </w:t>
      </w:r>
      <w:r w:rsidR="006C20D7" w:rsidRPr="00322DC4">
        <w:rPr>
          <w:lang w:val="en-US"/>
        </w:rPr>
        <w:t xml:space="preserve">are </w:t>
      </w:r>
      <w:r w:rsidR="00D369DB" w:rsidRPr="00322DC4">
        <w:rPr>
          <w:lang w:val="en-US"/>
        </w:rPr>
        <w:t xml:space="preserve">also </w:t>
      </w:r>
      <w:r w:rsidR="006C20D7" w:rsidRPr="00322DC4">
        <w:rPr>
          <w:lang w:val="en-US"/>
        </w:rPr>
        <w:t xml:space="preserve">known for </w:t>
      </w:r>
      <w:r w:rsidR="00F96A55" w:rsidRPr="00322DC4">
        <w:rPr>
          <w:lang w:val="en-US"/>
        </w:rPr>
        <w:t xml:space="preserve">being active </w:t>
      </w:r>
      <w:r w:rsidR="00D369DB" w:rsidRPr="00322DC4">
        <w:rPr>
          <w:lang w:val="en-US"/>
        </w:rPr>
        <w:t xml:space="preserve">both </w:t>
      </w:r>
      <w:r w:rsidR="00F96A55" w:rsidRPr="00322DC4">
        <w:rPr>
          <w:lang w:val="en-US"/>
        </w:rPr>
        <w:t xml:space="preserve">during </w:t>
      </w:r>
      <w:r w:rsidR="00D369DB" w:rsidRPr="00322DC4">
        <w:rPr>
          <w:lang w:val="en-US"/>
        </w:rPr>
        <w:t xml:space="preserve">day and night hours </w:t>
      </w:r>
      <w:r w:rsidR="006C20D7" w:rsidRPr="00322DC4">
        <w:rPr>
          <w:lang w:val="en-US"/>
        </w:rPr>
        <w:t>(Kennedy et al., 2000)</w:t>
      </w:r>
      <w:r w:rsidR="00D369DB" w:rsidRPr="00322DC4">
        <w:rPr>
          <w:lang w:val="en-US"/>
        </w:rPr>
        <w:t>,</w:t>
      </w:r>
      <w:r w:rsidR="006C20D7" w:rsidRPr="00322DC4">
        <w:rPr>
          <w:lang w:val="en-US"/>
        </w:rPr>
        <w:t xml:space="preserve"> which </w:t>
      </w:r>
      <w:r w:rsidR="00D369DB" w:rsidRPr="00322DC4">
        <w:rPr>
          <w:lang w:val="en-US"/>
        </w:rPr>
        <w:t xml:space="preserve">may partially </w:t>
      </w:r>
      <w:r w:rsidR="006C20D7" w:rsidRPr="00322DC4">
        <w:rPr>
          <w:lang w:val="en-US"/>
        </w:rPr>
        <w:t>explain the</w:t>
      </w:r>
      <w:r w:rsidR="00D369DB" w:rsidRPr="00322DC4">
        <w:rPr>
          <w:lang w:val="en-US"/>
        </w:rPr>
        <w:t xml:space="preserve">ir </w:t>
      </w:r>
      <w:r w:rsidR="006C20D7" w:rsidRPr="00322DC4">
        <w:rPr>
          <w:lang w:val="en-US"/>
        </w:rPr>
        <w:t xml:space="preserve">high abundances </w:t>
      </w:r>
      <w:r w:rsidR="00D369DB" w:rsidRPr="00322DC4">
        <w:rPr>
          <w:lang w:val="en-US"/>
        </w:rPr>
        <w:t xml:space="preserve">under ALAN exposure. </w:t>
      </w:r>
      <w:r w:rsidR="00420A4C" w:rsidRPr="00322DC4">
        <w:rPr>
          <w:lang w:val="en-US"/>
        </w:rPr>
        <w:t xml:space="preserve">Furthermore, as expected in natural dark conditions, we report here </w:t>
      </w:r>
      <w:r w:rsidR="00557666" w:rsidRPr="00322DC4">
        <w:rPr>
          <w:lang w:val="en-US"/>
        </w:rPr>
        <w:t>strong</w:t>
      </w:r>
      <w:r w:rsidR="00600121" w:rsidRPr="00322DC4">
        <w:rPr>
          <w:lang w:val="en-US"/>
        </w:rPr>
        <w:t xml:space="preserve"> negative</w:t>
      </w:r>
      <w:r w:rsidR="00557666" w:rsidRPr="00322DC4">
        <w:rPr>
          <w:lang w:val="en-US"/>
        </w:rPr>
        <w:t xml:space="preserve"> spatial correlation</w:t>
      </w:r>
      <w:r w:rsidR="00420A4C" w:rsidRPr="00322DC4">
        <w:rPr>
          <w:lang w:val="en-US"/>
        </w:rPr>
        <w:t>s</w:t>
      </w:r>
      <w:r w:rsidR="00557666" w:rsidRPr="00322DC4">
        <w:rPr>
          <w:lang w:val="en-US"/>
        </w:rPr>
        <w:t xml:space="preserve"> between juvenile and adult</w:t>
      </w:r>
      <w:r w:rsidR="00420A4C" w:rsidRPr="00322DC4">
        <w:rPr>
          <w:lang w:val="en-US"/>
        </w:rPr>
        <w:t xml:space="preserve"> amphipods, and </w:t>
      </w:r>
      <w:r w:rsidR="00557666" w:rsidRPr="00322DC4">
        <w:rPr>
          <w:lang w:val="en-US"/>
        </w:rPr>
        <w:t xml:space="preserve">a temporal segregation in </w:t>
      </w:r>
      <w:r w:rsidR="00420A4C" w:rsidRPr="00322DC4">
        <w:rPr>
          <w:lang w:val="en-US"/>
        </w:rPr>
        <w:t xml:space="preserve">the timing of their activity. Such </w:t>
      </w:r>
      <w:r w:rsidR="00557666" w:rsidRPr="00322DC4">
        <w:rPr>
          <w:lang w:val="en-US"/>
        </w:rPr>
        <w:t xml:space="preserve">segregation is critical to avoid cannibalism </w:t>
      </w:r>
      <w:r w:rsidR="00E37E39" w:rsidRPr="00322DC4">
        <w:rPr>
          <w:lang w:val="en-US"/>
        </w:rPr>
        <w:t>(Kennedy et al. 2000</w:t>
      </w:r>
      <w:r w:rsidR="00420A4C" w:rsidRPr="00322DC4">
        <w:rPr>
          <w:lang w:val="en-US"/>
        </w:rPr>
        <w:t xml:space="preserve">; </w:t>
      </w:r>
      <w:r w:rsidR="00E37E39" w:rsidRPr="00322DC4">
        <w:rPr>
          <w:lang w:val="en-US"/>
        </w:rPr>
        <w:t>Duarte et al. 2010)</w:t>
      </w:r>
      <w:r w:rsidR="00420A4C" w:rsidRPr="00322DC4">
        <w:rPr>
          <w:lang w:val="en-US"/>
        </w:rPr>
        <w:t xml:space="preserve">, a behavior that is deterred under ALAN exposure, </w:t>
      </w:r>
      <w:r w:rsidR="005400DD" w:rsidRPr="00322DC4">
        <w:rPr>
          <w:lang w:val="en-US"/>
        </w:rPr>
        <w:t xml:space="preserve">and that would explain the change in zonation in juveniles as an alternative mechanism to avoid mortality. </w:t>
      </w:r>
    </w:p>
    <w:p w14:paraId="65110EBE" w14:textId="6A7FED12" w:rsidR="00C62E5C" w:rsidRPr="00322DC4" w:rsidRDefault="00FB33BA" w:rsidP="005400DD">
      <w:pPr>
        <w:ind w:firstLine="708"/>
        <w:rPr>
          <w:rFonts w:eastAsia="SimSun"/>
          <w:lang w:val="en-US"/>
        </w:rPr>
      </w:pPr>
      <w:r w:rsidRPr="00322DC4">
        <w:rPr>
          <w:lang w:val="en-US"/>
        </w:rPr>
        <w:t xml:space="preserve">The influence of ALAN </w:t>
      </w:r>
      <w:r w:rsidR="005400DD" w:rsidRPr="00322DC4">
        <w:rPr>
          <w:lang w:val="en-US"/>
        </w:rPr>
        <w:t>has a strong spatial component</w:t>
      </w:r>
      <w:r w:rsidR="00F96A55" w:rsidRPr="00322DC4">
        <w:rPr>
          <w:lang w:val="en-US"/>
        </w:rPr>
        <w:t>,</w:t>
      </w:r>
      <w:r w:rsidR="005400DD" w:rsidRPr="00322DC4">
        <w:rPr>
          <w:lang w:val="en-US"/>
        </w:rPr>
        <w:t xml:space="preserve"> and this was made </w:t>
      </w:r>
      <w:r w:rsidRPr="00322DC4">
        <w:rPr>
          <w:lang w:val="en-US"/>
        </w:rPr>
        <w:t xml:space="preserve">evident </w:t>
      </w:r>
      <w:r w:rsidR="005400DD" w:rsidRPr="00322DC4">
        <w:rPr>
          <w:lang w:val="en-US"/>
        </w:rPr>
        <w:t>by</w:t>
      </w:r>
      <w:r w:rsidRPr="00322DC4">
        <w:rPr>
          <w:lang w:val="en-US"/>
        </w:rPr>
        <w:t xml:space="preserve"> the community-wide patterns depicted by </w:t>
      </w:r>
      <w:r w:rsidR="00D369DB" w:rsidRPr="00322DC4">
        <w:rPr>
          <w:lang w:val="en-US"/>
        </w:rPr>
        <w:t xml:space="preserve">the </w:t>
      </w:r>
      <w:r w:rsidRPr="00322DC4">
        <w:rPr>
          <w:lang w:val="en-US"/>
        </w:rPr>
        <w:t>model-based u</w:t>
      </w:r>
      <w:r w:rsidRPr="00322DC4">
        <w:rPr>
          <w:rFonts w:eastAsia="SimSun"/>
          <w:lang w:val="en-US"/>
        </w:rPr>
        <w:t xml:space="preserve">nconstrained </w:t>
      </w:r>
      <w:proofErr w:type="gramStart"/>
      <w:r w:rsidRPr="00322DC4">
        <w:rPr>
          <w:rFonts w:eastAsia="SimSun"/>
          <w:lang w:val="en-US"/>
        </w:rPr>
        <w:t>ordinations .</w:t>
      </w:r>
      <w:proofErr w:type="gramEnd"/>
      <w:r w:rsidRPr="00322DC4">
        <w:rPr>
          <w:rFonts w:eastAsia="SimSun"/>
          <w:lang w:val="en-US"/>
        </w:rPr>
        <w:t xml:space="preserve"> </w:t>
      </w:r>
      <w:r w:rsidR="001357D5" w:rsidRPr="00322DC4">
        <w:rPr>
          <w:rFonts w:eastAsia="SimSun"/>
          <w:lang w:val="en-US"/>
        </w:rPr>
        <w:t>The a</w:t>
      </w:r>
      <w:r w:rsidR="0099210E" w:rsidRPr="00322DC4">
        <w:rPr>
          <w:rFonts w:eastAsia="SimSun"/>
          <w:lang w:val="en-US"/>
        </w:rPr>
        <w:t xml:space="preserve">ssembly of species and life stages </w:t>
      </w:r>
      <w:r w:rsidR="00604E41" w:rsidRPr="00322DC4">
        <w:rPr>
          <w:rFonts w:eastAsia="SimSun"/>
          <w:lang w:val="en-US"/>
        </w:rPr>
        <w:t>wa</w:t>
      </w:r>
      <w:r w:rsidR="0099210E" w:rsidRPr="00322DC4">
        <w:rPr>
          <w:rFonts w:eastAsia="SimSun"/>
          <w:lang w:val="en-US"/>
        </w:rPr>
        <w:t xml:space="preserve">s </w:t>
      </w:r>
      <w:r w:rsidR="005400DD" w:rsidRPr="00322DC4">
        <w:rPr>
          <w:rFonts w:eastAsia="SimSun"/>
          <w:lang w:val="en-US"/>
        </w:rPr>
        <w:t xml:space="preserve">altered primarily at </w:t>
      </w:r>
      <w:r w:rsidR="0099210E" w:rsidRPr="00322DC4">
        <w:rPr>
          <w:rFonts w:eastAsia="SimSun"/>
          <w:lang w:val="en-US"/>
        </w:rPr>
        <w:t xml:space="preserve">the upper levels of the intertidal, closer to the edge of dunes </w:t>
      </w:r>
      <w:r w:rsidR="008D4D0F" w:rsidRPr="00322DC4">
        <w:rPr>
          <w:rFonts w:eastAsia="SimSun"/>
          <w:lang w:val="en-US"/>
        </w:rPr>
        <w:t xml:space="preserve">where ALAN sources such as </w:t>
      </w:r>
      <w:r w:rsidR="0099210E" w:rsidRPr="00322DC4">
        <w:rPr>
          <w:rFonts w:eastAsia="SimSun"/>
          <w:lang w:val="en-US"/>
        </w:rPr>
        <w:t xml:space="preserve">boardwalk and lighting networks are </w:t>
      </w:r>
      <w:r w:rsidR="005400DD" w:rsidRPr="00322DC4">
        <w:rPr>
          <w:rFonts w:eastAsia="SimSun"/>
          <w:lang w:val="en-US"/>
        </w:rPr>
        <w:t xml:space="preserve">normally </w:t>
      </w:r>
      <w:r w:rsidR="0099210E" w:rsidRPr="00322DC4">
        <w:rPr>
          <w:rFonts w:eastAsia="SimSun"/>
          <w:lang w:val="en-US"/>
        </w:rPr>
        <w:t>placed</w:t>
      </w:r>
      <w:r w:rsidR="001357D5" w:rsidRPr="00322DC4">
        <w:rPr>
          <w:rFonts w:eastAsia="SimSun"/>
          <w:lang w:val="en-US"/>
        </w:rPr>
        <w:t xml:space="preserve"> (</w:t>
      </w:r>
      <w:r w:rsidR="00604E41" w:rsidRPr="00322DC4">
        <w:rPr>
          <w:rFonts w:eastAsia="SimSun"/>
          <w:lang w:val="en-US"/>
        </w:rPr>
        <w:t xml:space="preserve">González et al. 2014; </w:t>
      </w:r>
      <w:proofErr w:type="spellStart"/>
      <w:r w:rsidR="00604E41" w:rsidRPr="00322DC4">
        <w:rPr>
          <w:rFonts w:eastAsia="SimSun"/>
          <w:lang w:val="en-US"/>
        </w:rPr>
        <w:t>Manríquez</w:t>
      </w:r>
      <w:proofErr w:type="spellEnd"/>
      <w:r w:rsidR="00604E41" w:rsidRPr="00322DC4">
        <w:rPr>
          <w:rFonts w:eastAsia="SimSun"/>
          <w:lang w:val="en-US"/>
        </w:rPr>
        <w:t xml:space="preserve"> et al. 2019</w:t>
      </w:r>
      <w:r w:rsidR="001357D5" w:rsidRPr="00322DC4">
        <w:rPr>
          <w:rFonts w:eastAsia="SimSun"/>
          <w:lang w:val="en-US"/>
        </w:rPr>
        <w:t>)</w:t>
      </w:r>
      <w:r w:rsidR="0099210E" w:rsidRPr="00322DC4">
        <w:rPr>
          <w:rFonts w:eastAsia="SimSun"/>
          <w:lang w:val="en-US"/>
        </w:rPr>
        <w:t xml:space="preserve">. </w:t>
      </w:r>
      <w:r w:rsidR="005400DD" w:rsidRPr="00322DC4">
        <w:rPr>
          <w:rFonts w:eastAsia="SimSun"/>
          <w:lang w:val="en-US"/>
        </w:rPr>
        <w:t>As expected, v</w:t>
      </w:r>
      <w:r w:rsidR="0099210E" w:rsidRPr="00322DC4">
        <w:rPr>
          <w:rFonts w:eastAsia="SimSun"/>
          <w:lang w:val="en-US"/>
        </w:rPr>
        <w:t>isual differences between control and ALAN</w:t>
      </w:r>
      <w:r w:rsidR="001357D5" w:rsidRPr="00322DC4">
        <w:rPr>
          <w:rFonts w:eastAsia="SimSun"/>
          <w:lang w:val="en-US"/>
        </w:rPr>
        <w:t>-</w:t>
      </w:r>
      <w:r w:rsidR="0099210E" w:rsidRPr="00322DC4">
        <w:rPr>
          <w:rFonts w:eastAsia="SimSun"/>
          <w:lang w:val="en-US"/>
        </w:rPr>
        <w:t>exposed communities were obvious between levels 1 and 4</w:t>
      </w:r>
      <w:r w:rsidR="000D2C20" w:rsidRPr="00322DC4">
        <w:rPr>
          <w:rFonts w:eastAsia="SimSun"/>
          <w:lang w:val="en-US"/>
        </w:rPr>
        <w:t xml:space="preserve">, </w:t>
      </w:r>
      <w:r w:rsidR="008D4D0F" w:rsidRPr="00322DC4">
        <w:rPr>
          <w:rFonts w:eastAsia="SimSun"/>
          <w:lang w:val="en-US"/>
        </w:rPr>
        <w:t xml:space="preserve">but these </w:t>
      </w:r>
      <w:r w:rsidR="00B16822" w:rsidRPr="00322DC4">
        <w:rPr>
          <w:rFonts w:eastAsia="SimSun"/>
          <w:lang w:val="en-US"/>
        </w:rPr>
        <w:t xml:space="preserve">effects gradually faded away further down the intertidal, as </w:t>
      </w:r>
      <w:r w:rsidR="008D4D0F" w:rsidRPr="00322DC4">
        <w:rPr>
          <w:rFonts w:eastAsia="SimSun"/>
          <w:lang w:val="en-US"/>
        </w:rPr>
        <w:t xml:space="preserve">light </w:t>
      </w:r>
      <w:r w:rsidR="00B16822" w:rsidRPr="00322DC4">
        <w:rPr>
          <w:rFonts w:eastAsia="SimSun"/>
          <w:lang w:val="en-US"/>
        </w:rPr>
        <w:t>intensit</w:t>
      </w:r>
      <w:r w:rsidR="008D4D0F" w:rsidRPr="00322DC4">
        <w:rPr>
          <w:rFonts w:eastAsia="SimSun"/>
          <w:lang w:val="en-US"/>
        </w:rPr>
        <w:t xml:space="preserve">ies </w:t>
      </w:r>
      <w:r w:rsidR="00B16822" w:rsidRPr="00322DC4">
        <w:rPr>
          <w:rFonts w:eastAsia="SimSun"/>
          <w:lang w:val="en-US"/>
        </w:rPr>
        <w:t xml:space="preserve">rapidly declined from 120 to </w:t>
      </w:r>
      <w:r w:rsidR="00200118" w:rsidRPr="00322DC4">
        <w:rPr>
          <w:rFonts w:eastAsia="SimSun"/>
          <w:lang w:val="en-US"/>
        </w:rPr>
        <w:t>4</w:t>
      </w:r>
      <w:r w:rsidR="00B16822" w:rsidRPr="00322DC4">
        <w:rPr>
          <w:rFonts w:eastAsia="SimSun"/>
          <w:lang w:val="en-US"/>
        </w:rPr>
        <w:t xml:space="preserve"> lux </w:t>
      </w:r>
      <w:r w:rsidR="001357D5" w:rsidRPr="00322DC4">
        <w:rPr>
          <w:rFonts w:eastAsia="SimSun"/>
          <w:lang w:val="en-US"/>
        </w:rPr>
        <w:t xml:space="preserve">(see </w:t>
      </w:r>
      <w:proofErr w:type="spellStart"/>
      <w:r w:rsidR="001357D5" w:rsidRPr="00322DC4">
        <w:rPr>
          <w:rFonts w:eastAsia="SimSun"/>
          <w:lang w:val="en-US"/>
        </w:rPr>
        <w:t>Luarte</w:t>
      </w:r>
      <w:proofErr w:type="spellEnd"/>
      <w:r w:rsidR="001357D5" w:rsidRPr="00322DC4">
        <w:rPr>
          <w:rFonts w:eastAsia="SimSun"/>
          <w:lang w:val="en-US"/>
        </w:rPr>
        <w:t xml:space="preserve"> et al. 2016; </w:t>
      </w:r>
      <w:r w:rsidR="00600121" w:rsidRPr="00322DC4">
        <w:rPr>
          <w:rFonts w:eastAsia="SimSun"/>
          <w:lang w:val="en-US"/>
        </w:rPr>
        <w:t>Duarte et al., 2019)</w:t>
      </w:r>
      <w:r w:rsidR="009B24A9" w:rsidRPr="00322DC4">
        <w:rPr>
          <w:rFonts w:eastAsia="SimSun"/>
          <w:lang w:val="en-US"/>
        </w:rPr>
        <w:t xml:space="preserve">. </w:t>
      </w:r>
      <w:r w:rsidR="00962E6C" w:rsidRPr="00322DC4">
        <w:rPr>
          <w:rFonts w:eastAsia="SimSun"/>
          <w:lang w:val="en-US"/>
        </w:rPr>
        <w:t xml:space="preserve">One hundred and twenty </w:t>
      </w:r>
      <w:r w:rsidR="001E3B65" w:rsidRPr="00322DC4">
        <w:rPr>
          <w:rFonts w:eastAsia="SimSun"/>
          <w:lang w:val="en-US"/>
        </w:rPr>
        <w:t>l</w:t>
      </w:r>
      <w:r w:rsidR="00F96A55" w:rsidRPr="00322DC4">
        <w:rPr>
          <w:rFonts w:eastAsia="SimSun"/>
          <w:lang w:val="en-US"/>
        </w:rPr>
        <w:t>u</w:t>
      </w:r>
      <w:r w:rsidR="001E3B65" w:rsidRPr="00322DC4">
        <w:rPr>
          <w:rFonts w:eastAsia="SimSun"/>
          <w:lang w:val="en-US"/>
        </w:rPr>
        <w:t xml:space="preserve">x </w:t>
      </w:r>
      <w:proofErr w:type="gramStart"/>
      <w:r w:rsidR="00D369DB" w:rsidRPr="00322DC4">
        <w:rPr>
          <w:rFonts w:eastAsia="SimSun"/>
          <w:lang w:val="en-US"/>
        </w:rPr>
        <w:t>correspond</w:t>
      </w:r>
      <w:r w:rsidR="00F96A55" w:rsidRPr="00322DC4">
        <w:rPr>
          <w:rFonts w:eastAsia="SimSun"/>
          <w:lang w:val="en-US"/>
        </w:rPr>
        <w:t>s</w:t>
      </w:r>
      <w:proofErr w:type="gramEnd"/>
      <w:r w:rsidR="00D369DB" w:rsidRPr="00322DC4">
        <w:rPr>
          <w:rFonts w:eastAsia="SimSun"/>
          <w:lang w:val="en-US"/>
        </w:rPr>
        <w:t xml:space="preserve"> to the light intensity measured underneath </w:t>
      </w:r>
      <w:r w:rsidR="001E3B65" w:rsidRPr="00322DC4">
        <w:rPr>
          <w:rFonts w:eastAsia="SimSun"/>
          <w:lang w:val="en-US"/>
        </w:rPr>
        <w:t>light sources</w:t>
      </w:r>
      <w:r w:rsidR="00816BDF" w:rsidRPr="00322DC4">
        <w:rPr>
          <w:rFonts w:eastAsia="SimSun"/>
          <w:lang w:val="en-US"/>
        </w:rPr>
        <w:t xml:space="preserve">. However, </w:t>
      </w:r>
      <w:r w:rsidR="001E3B65" w:rsidRPr="00322DC4">
        <w:rPr>
          <w:rFonts w:eastAsia="SimSun"/>
          <w:lang w:val="en-US"/>
        </w:rPr>
        <w:t xml:space="preserve">ALAN effects in this and </w:t>
      </w:r>
      <w:r w:rsidR="00816BDF" w:rsidRPr="00322DC4">
        <w:rPr>
          <w:rFonts w:eastAsia="SimSun"/>
          <w:lang w:val="en-US"/>
        </w:rPr>
        <w:t xml:space="preserve">some of our prior studies </w:t>
      </w:r>
      <w:r w:rsidR="001E3B65" w:rsidRPr="00322DC4">
        <w:rPr>
          <w:rFonts w:eastAsia="SimSun"/>
          <w:lang w:val="en-US"/>
        </w:rPr>
        <w:t>(</w:t>
      </w:r>
      <w:proofErr w:type="spellStart"/>
      <w:r w:rsidR="001E3B65" w:rsidRPr="00322DC4">
        <w:rPr>
          <w:rFonts w:eastAsia="SimSun"/>
          <w:lang w:val="en-US"/>
        </w:rPr>
        <w:t>Luarte</w:t>
      </w:r>
      <w:proofErr w:type="spellEnd"/>
      <w:r w:rsidR="001E3B65" w:rsidRPr="00322DC4">
        <w:rPr>
          <w:rFonts w:eastAsia="SimSun"/>
          <w:lang w:val="en-US"/>
        </w:rPr>
        <w:t xml:space="preserve"> et al., 2016</w:t>
      </w:r>
      <w:r w:rsidR="00816BDF" w:rsidRPr="00322DC4">
        <w:rPr>
          <w:rFonts w:eastAsia="SimSun"/>
          <w:lang w:val="en-US"/>
        </w:rPr>
        <w:t>;</w:t>
      </w:r>
      <w:r w:rsidR="001E3B65" w:rsidRPr="00322DC4">
        <w:rPr>
          <w:rFonts w:eastAsia="SimSun"/>
          <w:lang w:val="en-US"/>
        </w:rPr>
        <w:t xml:space="preserve"> Quintanilla-</w:t>
      </w:r>
      <w:proofErr w:type="spellStart"/>
      <w:r w:rsidR="001E3B65" w:rsidRPr="00322DC4">
        <w:rPr>
          <w:rFonts w:eastAsia="SimSun"/>
          <w:lang w:val="en-US"/>
        </w:rPr>
        <w:t>Ahumada</w:t>
      </w:r>
      <w:proofErr w:type="spellEnd"/>
      <w:r w:rsidR="001E3B65" w:rsidRPr="00322DC4">
        <w:rPr>
          <w:rFonts w:eastAsia="SimSun"/>
          <w:lang w:val="en-US"/>
        </w:rPr>
        <w:t xml:space="preserve"> et al., 2021</w:t>
      </w:r>
      <w:r w:rsidR="0054133A" w:rsidRPr="00322DC4">
        <w:rPr>
          <w:rFonts w:eastAsia="SimSun"/>
          <w:lang w:val="en-US"/>
        </w:rPr>
        <w:t>, 2022</w:t>
      </w:r>
      <w:r w:rsidR="001E3B65" w:rsidRPr="00322DC4">
        <w:rPr>
          <w:rFonts w:eastAsia="SimSun"/>
          <w:lang w:val="en-US"/>
        </w:rPr>
        <w:t xml:space="preserve">) </w:t>
      </w:r>
      <w:r w:rsidR="00816BDF" w:rsidRPr="00322DC4">
        <w:rPr>
          <w:rFonts w:eastAsia="SimSun"/>
          <w:lang w:val="en-US"/>
        </w:rPr>
        <w:t xml:space="preserve">were detected at lower </w:t>
      </w:r>
      <w:r w:rsidR="001E3B65" w:rsidRPr="00322DC4">
        <w:rPr>
          <w:rFonts w:eastAsia="SimSun"/>
          <w:lang w:val="en-US"/>
        </w:rPr>
        <w:t xml:space="preserve">light intensities. </w:t>
      </w:r>
      <w:r w:rsidR="008D4D0F" w:rsidRPr="00322DC4">
        <w:rPr>
          <w:rFonts w:eastAsia="SimSun"/>
          <w:lang w:val="en-US"/>
        </w:rPr>
        <w:t>Such spatial variation was also e</w:t>
      </w:r>
      <w:r w:rsidR="00B16822" w:rsidRPr="00322DC4">
        <w:rPr>
          <w:rFonts w:eastAsia="SimSun"/>
          <w:lang w:val="en-US"/>
        </w:rPr>
        <w:t xml:space="preserve">vident in the </w:t>
      </w:r>
      <w:r w:rsidR="001357D5" w:rsidRPr="00322DC4">
        <w:rPr>
          <w:rFonts w:eastAsia="SimSun"/>
          <w:lang w:val="en-US"/>
        </w:rPr>
        <w:t>polygons representing communities</w:t>
      </w:r>
      <w:r w:rsidR="00F66918" w:rsidRPr="00322DC4">
        <w:rPr>
          <w:rFonts w:eastAsia="SimSun"/>
          <w:lang w:val="en-US"/>
        </w:rPr>
        <w:t xml:space="preserve"> (see Fig. 6)</w:t>
      </w:r>
      <w:r w:rsidR="008D4D0F" w:rsidRPr="00322DC4">
        <w:rPr>
          <w:rFonts w:eastAsia="SimSun"/>
          <w:lang w:val="en-US"/>
        </w:rPr>
        <w:t>, which increasingly overlapped towards low tide</w:t>
      </w:r>
      <w:r w:rsidR="00651C04" w:rsidRPr="000F5826">
        <w:rPr>
          <w:rFonts w:eastAsia="SimSun"/>
          <w:lang w:val="en-US"/>
        </w:rPr>
        <w:t xml:space="preserve"> levels</w:t>
      </w:r>
      <w:r w:rsidR="00651C04" w:rsidRPr="00322DC4">
        <w:rPr>
          <w:rFonts w:eastAsia="SimSun"/>
          <w:lang w:val="en-US"/>
        </w:rPr>
        <w:t xml:space="preserve">. </w:t>
      </w:r>
      <w:r w:rsidR="00651C04" w:rsidRPr="000F5826">
        <w:rPr>
          <w:rFonts w:eastAsia="SimSun"/>
          <w:lang w:val="en-US"/>
        </w:rPr>
        <w:t>Our design reflected the position of ALAN sources in the field and in areas with heavy light pollution, and the dilution of effects detected, represents rather well what seems to happen as ALAN intensities fade with distance</w:t>
      </w:r>
      <w:r w:rsidR="008D4D0F" w:rsidRPr="00322DC4">
        <w:rPr>
          <w:rFonts w:eastAsia="SimSun"/>
          <w:lang w:val="en-US"/>
        </w:rPr>
        <w:t>. The stronger influence of ALAN at the upper intertidal was also evident on the network plot of correlations between species and stages</w:t>
      </w:r>
      <w:r w:rsidR="008D4D0F" w:rsidRPr="00322DC4">
        <w:rPr>
          <w:lang w:val="en-US"/>
        </w:rPr>
        <w:t>. The number of correlations between species</w:t>
      </w:r>
      <w:r w:rsidR="00816BDF" w:rsidRPr="00322DC4">
        <w:rPr>
          <w:lang w:val="en-US"/>
        </w:rPr>
        <w:t xml:space="preserve"> abundances </w:t>
      </w:r>
      <w:r w:rsidR="008D4D0F" w:rsidRPr="00322DC4">
        <w:rPr>
          <w:lang w:val="en-US"/>
        </w:rPr>
        <w:t xml:space="preserve">and stages was low in control transects, which suggests a lack of correlation between the distribution of isopods and amphipods and only a weak correlation between adults of beetles and amphipods. In contrast, correlations among species and stages were stronger and more numerous under ALAN conditions, </w:t>
      </w:r>
      <w:r w:rsidR="00F623D3" w:rsidRPr="00322DC4">
        <w:rPr>
          <w:lang w:val="en-US"/>
        </w:rPr>
        <w:t>probably because of</w:t>
      </w:r>
      <w:r w:rsidR="008D4D0F" w:rsidRPr="00322DC4">
        <w:rPr>
          <w:lang w:val="en-US"/>
        </w:rPr>
        <w:t xml:space="preserve"> spatial shifts among species. </w:t>
      </w:r>
      <w:r w:rsidR="00651C04" w:rsidRPr="000F5826">
        <w:rPr>
          <w:lang w:val="en-US"/>
        </w:rPr>
        <w:t>Although the focus of our study was not on the assessment of species interactions, those correlations likely reflect various changes on these interactions (or lack of in some cases)</w:t>
      </w:r>
      <w:r w:rsidR="008D4D0F" w:rsidRPr="00322DC4">
        <w:rPr>
          <w:lang w:val="en-US"/>
        </w:rPr>
        <w:t xml:space="preserve"> that should be studied further if ALAN exposure continues to grow in this and other sandy beaches of the region and elsewhere. </w:t>
      </w:r>
    </w:p>
    <w:p w14:paraId="7885B511" w14:textId="3A4D1158" w:rsidR="001A57A9" w:rsidRPr="00322DC4" w:rsidRDefault="001A57A9" w:rsidP="00816BDF">
      <w:pPr>
        <w:ind w:firstLine="708"/>
        <w:rPr>
          <w:lang w:val="en-US"/>
        </w:rPr>
      </w:pPr>
      <w:r w:rsidRPr="00322DC4">
        <w:rPr>
          <w:lang w:val="en-US"/>
        </w:rPr>
        <w:t xml:space="preserve">Beyond the interaction between species and </w:t>
      </w:r>
      <w:r w:rsidR="00816BDF" w:rsidRPr="00322DC4">
        <w:rPr>
          <w:lang w:val="en-US"/>
        </w:rPr>
        <w:t xml:space="preserve">between </w:t>
      </w:r>
      <w:r w:rsidRPr="00322DC4">
        <w:rPr>
          <w:lang w:val="en-US"/>
        </w:rPr>
        <w:t xml:space="preserve">life stages, and how they regulate community structure at a particular intertidal level, the disruptive influence of ALAN should </w:t>
      </w:r>
      <w:r w:rsidR="00801110" w:rsidRPr="00322DC4">
        <w:rPr>
          <w:lang w:val="en-US"/>
        </w:rPr>
        <w:t xml:space="preserve">also </w:t>
      </w:r>
      <w:r w:rsidRPr="00322DC4">
        <w:rPr>
          <w:lang w:val="en-US"/>
        </w:rPr>
        <w:t>be examined with regards to the ecosystem role of these organisms. The natural emergence and down-shore migration of amphipods, isopods and beetles are directly related to feeding</w:t>
      </w:r>
      <w:r w:rsidR="00801110" w:rsidRPr="00322DC4">
        <w:rPr>
          <w:lang w:val="en-US"/>
        </w:rPr>
        <w:t>, specifically, grazing on seaweeds</w:t>
      </w:r>
      <w:r w:rsidRPr="00322DC4">
        <w:rPr>
          <w:lang w:val="en-US"/>
        </w:rPr>
        <w:t xml:space="preserve"> (</w:t>
      </w:r>
      <w:proofErr w:type="spellStart"/>
      <w:r w:rsidRPr="00322DC4">
        <w:rPr>
          <w:lang w:val="en-US"/>
        </w:rPr>
        <w:t>Jelassi</w:t>
      </w:r>
      <w:proofErr w:type="spellEnd"/>
      <w:r w:rsidRPr="00322DC4">
        <w:rPr>
          <w:lang w:val="en-US"/>
        </w:rPr>
        <w:t xml:space="preserve"> et al. 2014). Therefore, an ALAN-induced </w:t>
      </w:r>
      <w:r w:rsidR="0035634C" w:rsidRPr="00322DC4">
        <w:rPr>
          <w:lang w:val="en-US"/>
        </w:rPr>
        <w:t xml:space="preserve">reduction in </w:t>
      </w:r>
      <w:r w:rsidR="0035634C" w:rsidRPr="00322DC4">
        <w:rPr>
          <w:lang w:val="en-US"/>
        </w:rPr>
        <w:lastRenderedPageBreak/>
        <w:t xml:space="preserve">activity </w:t>
      </w:r>
      <w:r w:rsidRPr="00322DC4">
        <w:rPr>
          <w:lang w:val="en-US"/>
        </w:rPr>
        <w:t xml:space="preserve">forces these organisms to </w:t>
      </w:r>
      <w:r w:rsidR="0035634C" w:rsidRPr="00322DC4">
        <w:rPr>
          <w:lang w:val="en-US"/>
        </w:rPr>
        <w:t>remain buried in the sediment for extended periods of time (</w:t>
      </w:r>
      <w:proofErr w:type="spellStart"/>
      <w:r w:rsidR="0035634C" w:rsidRPr="00322DC4">
        <w:rPr>
          <w:lang w:val="en-US"/>
        </w:rPr>
        <w:t>Rossano</w:t>
      </w:r>
      <w:proofErr w:type="spellEnd"/>
      <w:r w:rsidR="0035634C" w:rsidRPr="00322DC4">
        <w:rPr>
          <w:lang w:val="en-US"/>
        </w:rPr>
        <w:t xml:space="preserve"> et al. 2018; Lynn et al. 2021)</w:t>
      </w:r>
      <w:r w:rsidRPr="00322DC4">
        <w:rPr>
          <w:lang w:val="en-US"/>
        </w:rPr>
        <w:t xml:space="preserve">, ultimately </w:t>
      </w:r>
      <w:r w:rsidR="0035634C" w:rsidRPr="00322DC4">
        <w:rPr>
          <w:lang w:val="en-US"/>
        </w:rPr>
        <w:t>affect</w:t>
      </w:r>
      <w:r w:rsidR="00801110" w:rsidRPr="00322DC4">
        <w:rPr>
          <w:lang w:val="en-US"/>
        </w:rPr>
        <w:t>ing</w:t>
      </w:r>
      <w:r w:rsidR="0035634C" w:rsidRPr="00322DC4">
        <w:rPr>
          <w:lang w:val="en-US"/>
        </w:rPr>
        <w:t xml:space="preserve"> the </w:t>
      </w:r>
      <w:r w:rsidRPr="00322DC4">
        <w:rPr>
          <w:lang w:val="en-US"/>
        </w:rPr>
        <w:t>rates of feeding and processing of stranded seaweeds (</w:t>
      </w:r>
      <w:proofErr w:type="spellStart"/>
      <w:r w:rsidRPr="00322DC4">
        <w:rPr>
          <w:lang w:val="en-US"/>
        </w:rPr>
        <w:t>Colombini</w:t>
      </w:r>
      <w:proofErr w:type="spellEnd"/>
      <w:r w:rsidRPr="00322DC4">
        <w:rPr>
          <w:lang w:val="en-US"/>
        </w:rPr>
        <w:t xml:space="preserve"> et al. 2000</w:t>
      </w:r>
      <w:r w:rsidR="00AD0B74" w:rsidRPr="00322DC4">
        <w:rPr>
          <w:lang w:val="en-US"/>
        </w:rPr>
        <w:t>;</w:t>
      </w:r>
      <w:r w:rsidRPr="00322DC4">
        <w:rPr>
          <w:lang w:val="en-US"/>
        </w:rPr>
        <w:t xml:space="preserve"> Cruz-Rivera and Hay 2001</w:t>
      </w:r>
      <w:r w:rsidR="00AD0B74" w:rsidRPr="00322DC4">
        <w:rPr>
          <w:lang w:val="en-US"/>
        </w:rPr>
        <w:t>;</w:t>
      </w:r>
      <w:r w:rsidRPr="00322DC4">
        <w:rPr>
          <w:lang w:val="en-US"/>
        </w:rPr>
        <w:t xml:space="preserve"> R</w:t>
      </w:r>
      <w:proofErr w:type="spellStart"/>
      <w:r w:rsidRPr="00322DC4">
        <w:rPr>
          <w:lang w:val="en-CA"/>
        </w:rPr>
        <w:t>odil</w:t>
      </w:r>
      <w:proofErr w:type="spellEnd"/>
      <w:r w:rsidRPr="00322DC4">
        <w:rPr>
          <w:lang w:val="en-CA"/>
        </w:rPr>
        <w:t xml:space="preserve"> et al. 2015</w:t>
      </w:r>
      <w:r w:rsidR="002A6D20" w:rsidRPr="00322DC4">
        <w:rPr>
          <w:lang w:val="en-CA"/>
        </w:rPr>
        <w:t xml:space="preserve">, </w:t>
      </w:r>
      <w:proofErr w:type="spellStart"/>
      <w:r w:rsidR="002A6D20" w:rsidRPr="00322DC4">
        <w:rPr>
          <w:lang w:val="en-CA"/>
        </w:rPr>
        <w:t>Luarte</w:t>
      </w:r>
      <w:proofErr w:type="spellEnd"/>
      <w:r w:rsidR="002A6D20" w:rsidRPr="00322DC4">
        <w:rPr>
          <w:lang w:val="en-CA"/>
        </w:rPr>
        <w:t xml:space="preserve"> et al., 2016</w:t>
      </w:r>
      <w:r w:rsidRPr="00322DC4">
        <w:rPr>
          <w:lang w:val="en-US"/>
        </w:rPr>
        <w:t>)</w:t>
      </w:r>
      <w:r w:rsidR="0035634C" w:rsidRPr="00322DC4">
        <w:rPr>
          <w:lang w:val="en-US"/>
        </w:rPr>
        <w:t>.</w:t>
      </w:r>
      <w:r w:rsidRPr="00322DC4">
        <w:rPr>
          <w:lang w:val="en-US"/>
        </w:rPr>
        <w:t xml:space="preserve"> Such a role is critical for these consumers as well as for the seaweeds, which represent a main trophic subsidy for </w:t>
      </w:r>
      <w:r w:rsidR="00816BDF" w:rsidRPr="00322DC4">
        <w:rPr>
          <w:lang w:val="en-US"/>
        </w:rPr>
        <w:t xml:space="preserve">these ecosystems, and are relevant in the </w:t>
      </w:r>
      <w:r w:rsidR="00F543F4" w:rsidRPr="00322DC4">
        <w:rPr>
          <w:lang w:val="en-US"/>
        </w:rPr>
        <w:t xml:space="preserve">recycling of nutrients and </w:t>
      </w:r>
      <w:r w:rsidR="00816BDF" w:rsidRPr="00322DC4">
        <w:rPr>
          <w:lang w:val="en-US"/>
        </w:rPr>
        <w:t xml:space="preserve">the </w:t>
      </w:r>
      <w:r w:rsidR="00F543F4" w:rsidRPr="00322DC4">
        <w:rPr>
          <w:lang w:val="en-US"/>
        </w:rPr>
        <w:t xml:space="preserve">transport of </w:t>
      </w:r>
      <w:r w:rsidR="00804F3A" w:rsidRPr="00322DC4">
        <w:rPr>
          <w:lang w:val="en-US"/>
        </w:rPr>
        <w:t>carbon and nutrients between different ecosystems</w:t>
      </w:r>
      <w:r w:rsidR="00F543F4" w:rsidRPr="00322DC4">
        <w:rPr>
          <w:lang w:val="en-US"/>
        </w:rPr>
        <w:t xml:space="preserve"> </w:t>
      </w:r>
      <w:r w:rsidRPr="00322DC4">
        <w:rPr>
          <w:lang w:val="en-US"/>
        </w:rPr>
        <w:t>(</w:t>
      </w:r>
      <w:r w:rsidR="00804F3A" w:rsidRPr="00322DC4">
        <w:rPr>
          <w:lang w:val="en-US"/>
        </w:rPr>
        <w:t xml:space="preserve">Dugan et al., 2011; </w:t>
      </w:r>
      <w:proofErr w:type="spellStart"/>
      <w:r w:rsidRPr="00322DC4">
        <w:rPr>
          <w:lang w:val="en-CA"/>
        </w:rPr>
        <w:t>Krumhansl</w:t>
      </w:r>
      <w:proofErr w:type="spellEnd"/>
      <w:r w:rsidRPr="00322DC4">
        <w:rPr>
          <w:lang w:val="en-CA"/>
        </w:rPr>
        <w:t xml:space="preserve"> and </w:t>
      </w:r>
      <w:proofErr w:type="spellStart"/>
      <w:r w:rsidRPr="00322DC4">
        <w:rPr>
          <w:lang w:val="en-CA"/>
        </w:rPr>
        <w:t>Scheibling</w:t>
      </w:r>
      <w:proofErr w:type="spellEnd"/>
      <w:r w:rsidR="00801110" w:rsidRPr="00322DC4">
        <w:rPr>
          <w:lang w:val="en-US"/>
        </w:rPr>
        <w:t xml:space="preserve"> 2012; </w:t>
      </w:r>
      <w:r w:rsidR="00F0368D" w:rsidRPr="00322DC4">
        <w:rPr>
          <w:lang w:val="en-US"/>
        </w:rPr>
        <w:t xml:space="preserve">MacMillan and </w:t>
      </w:r>
      <w:proofErr w:type="spellStart"/>
      <w:r w:rsidR="00F0368D" w:rsidRPr="00322DC4">
        <w:rPr>
          <w:lang w:val="en-US"/>
        </w:rPr>
        <w:t>Quijón</w:t>
      </w:r>
      <w:proofErr w:type="spellEnd"/>
      <w:r w:rsidR="00F0368D" w:rsidRPr="00322DC4">
        <w:rPr>
          <w:lang w:val="en-US"/>
        </w:rPr>
        <w:t xml:space="preserve"> 2012; </w:t>
      </w:r>
      <w:proofErr w:type="spellStart"/>
      <w:r w:rsidRPr="00322DC4">
        <w:rPr>
          <w:lang w:val="en-US"/>
        </w:rPr>
        <w:t>Rodil</w:t>
      </w:r>
      <w:proofErr w:type="spellEnd"/>
      <w:r w:rsidRPr="00322DC4">
        <w:rPr>
          <w:lang w:val="en-US"/>
        </w:rPr>
        <w:t xml:space="preserve"> et al. 2015</w:t>
      </w:r>
      <w:r w:rsidR="00F543F4" w:rsidRPr="00322DC4">
        <w:rPr>
          <w:lang w:val="en-US"/>
        </w:rPr>
        <w:t xml:space="preserve">, </w:t>
      </w:r>
      <w:proofErr w:type="spellStart"/>
      <w:r w:rsidR="00F543F4" w:rsidRPr="00322DC4">
        <w:rPr>
          <w:lang w:val="en-US"/>
        </w:rPr>
        <w:t>Rodil</w:t>
      </w:r>
      <w:proofErr w:type="spellEnd"/>
      <w:r w:rsidR="00F543F4" w:rsidRPr="00322DC4">
        <w:rPr>
          <w:lang w:val="en-US"/>
        </w:rPr>
        <w:t xml:space="preserve"> et al 2019</w:t>
      </w:r>
      <w:r w:rsidRPr="00322DC4">
        <w:rPr>
          <w:lang w:val="en-US"/>
        </w:rPr>
        <w:t xml:space="preserve">). It follows that the fate of these communities and the primary producers forming wrack deposits may be altered by </w:t>
      </w:r>
      <w:r w:rsidR="00801110" w:rsidRPr="00322DC4">
        <w:rPr>
          <w:lang w:val="en-US"/>
        </w:rPr>
        <w:t>a</w:t>
      </w:r>
      <w:r w:rsidRPr="00322DC4">
        <w:rPr>
          <w:lang w:val="en-US"/>
        </w:rPr>
        <w:t xml:space="preserve"> growing influence of ALAN </w:t>
      </w:r>
      <w:r w:rsidRPr="00322DC4">
        <w:rPr>
          <w:noProof/>
          <w:lang w:val="en-US"/>
        </w:rPr>
        <w:t>(Cinzano et al. 2001; Falchi et al. 2016)</w:t>
      </w:r>
      <w:r w:rsidRPr="00322DC4">
        <w:rPr>
          <w:lang w:val="en-US"/>
        </w:rPr>
        <w:t>. Further studies should therefore forecast the direction of the changes documented here</w:t>
      </w:r>
      <w:r w:rsidR="00987050" w:rsidRPr="00322DC4">
        <w:rPr>
          <w:lang w:val="en-US"/>
        </w:rPr>
        <w:t xml:space="preserve"> </w:t>
      </w:r>
      <w:proofErr w:type="gramStart"/>
      <w:r w:rsidR="00987050" w:rsidRPr="00322DC4">
        <w:rPr>
          <w:lang w:val="en-US"/>
        </w:rPr>
        <w:t>in order to</w:t>
      </w:r>
      <w:proofErr w:type="gramEnd"/>
      <w:r w:rsidR="00987050" w:rsidRPr="00322DC4">
        <w:rPr>
          <w:lang w:val="en-US"/>
        </w:rPr>
        <w:t xml:space="preserve"> understand h</w:t>
      </w:r>
      <w:r w:rsidR="00801110" w:rsidRPr="00322DC4">
        <w:rPr>
          <w:lang w:val="en-US"/>
        </w:rPr>
        <w:t>o</w:t>
      </w:r>
      <w:r w:rsidR="00987050" w:rsidRPr="00322DC4">
        <w:rPr>
          <w:lang w:val="en-US"/>
        </w:rPr>
        <w:t xml:space="preserve">w light intensity or other features of ALAN sources </w:t>
      </w:r>
      <w:r w:rsidR="00801110" w:rsidRPr="00322DC4">
        <w:rPr>
          <w:lang w:val="en-US"/>
        </w:rPr>
        <w:t xml:space="preserve">(Davies et al. 2014) </w:t>
      </w:r>
      <w:r w:rsidR="00987050" w:rsidRPr="00322DC4">
        <w:rPr>
          <w:lang w:val="en-US"/>
        </w:rPr>
        <w:t xml:space="preserve">can further modify </w:t>
      </w:r>
      <w:r w:rsidR="00801110" w:rsidRPr="00322DC4">
        <w:rPr>
          <w:lang w:val="en-US"/>
        </w:rPr>
        <w:t xml:space="preserve">these and other </w:t>
      </w:r>
      <w:r w:rsidR="00987050" w:rsidRPr="00322DC4">
        <w:rPr>
          <w:lang w:val="en-US"/>
        </w:rPr>
        <w:t xml:space="preserve">species and life stages. </w:t>
      </w:r>
      <w:r w:rsidR="00801110" w:rsidRPr="00322DC4">
        <w:rPr>
          <w:lang w:val="en-US"/>
        </w:rPr>
        <w:t xml:space="preserve">Only the growth of that research </w:t>
      </w:r>
      <w:r w:rsidR="00987050" w:rsidRPr="00322DC4">
        <w:rPr>
          <w:lang w:val="en-US"/>
        </w:rPr>
        <w:t xml:space="preserve">would be able to </w:t>
      </w:r>
      <w:r w:rsidR="00801110" w:rsidRPr="00322DC4">
        <w:rPr>
          <w:lang w:val="en-US"/>
        </w:rPr>
        <w:t xml:space="preserve">properly </w:t>
      </w:r>
      <w:r w:rsidR="00987050" w:rsidRPr="00322DC4">
        <w:rPr>
          <w:lang w:val="en-US"/>
        </w:rPr>
        <w:t xml:space="preserve">inform management measures aiming to mitigate </w:t>
      </w:r>
      <w:r w:rsidRPr="00322DC4">
        <w:rPr>
          <w:lang w:val="en-US"/>
        </w:rPr>
        <w:t>the future influence of ALAN</w:t>
      </w:r>
      <w:r w:rsidR="00801110" w:rsidRPr="00322DC4">
        <w:rPr>
          <w:lang w:val="en-US"/>
        </w:rPr>
        <w:t xml:space="preserve"> in sandy beaches and other coastline habitats</w:t>
      </w:r>
      <w:r w:rsidRPr="00322DC4">
        <w:rPr>
          <w:lang w:val="en-US"/>
        </w:rPr>
        <w:t xml:space="preserve">. </w:t>
      </w:r>
    </w:p>
    <w:p w14:paraId="2AC3151D" w14:textId="77777777" w:rsidR="00987050" w:rsidRPr="00322DC4" w:rsidRDefault="00987050" w:rsidP="000D2C20">
      <w:pPr>
        <w:jc w:val="both"/>
        <w:rPr>
          <w:b/>
          <w:lang w:val="en-US"/>
        </w:rPr>
      </w:pPr>
    </w:p>
    <w:p w14:paraId="0F80BEEC" w14:textId="6F0CFF65" w:rsidR="00485D65" w:rsidRPr="00322DC4" w:rsidRDefault="00F44536" w:rsidP="000D2C20">
      <w:pPr>
        <w:jc w:val="both"/>
        <w:rPr>
          <w:b/>
          <w:lang w:val="en-US"/>
        </w:rPr>
      </w:pPr>
      <w:r w:rsidRPr="00322DC4">
        <w:rPr>
          <w:b/>
          <w:lang w:val="en-US"/>
        </w:rPr>
        <w:t>ACKNOWLEDGEMENTS</w:t>
      </w:r>
    </w:p>
    <w:p w14:paraId="4AB7CEC8" w14:textId="77777777" w:rsidR="000D2C20" w:rsidRPr="00322DC4" w:rsidRDefault="000D2C20" w:rsidP="000D2C20">
      <w:pPr>
        <w:jc w:val="both"/>
        <w:rPr>
          <w:b/>
          <w:lang w:val="en-US"/>
        </w:rPr>
      </w:pPr>
    </w:p>
    <w:p w14:paraId="174CD139" w14:textId="043FC522" w:rsidR="00485D65" w:rsidRPr="00322DC4" w:rsidRDefault="00651C04" w:rsidP="000D2C20">
      <w:pPr>
        <w:jc w:val="both"/>
        <w:rPr>
          <w:lang w:val="en-US"/>
        </w:rPr>
      </w:pPr>
      <w:r w:rsidRPr="000F5826">
        <w:rPr>
          <w:lang w:val="en-US"/>
        </w:rPr>
        <w:t>We appreciate the feedback received from two anonymous reviewers.</w:t>
      </w:r>
      <w:r w:rsidRPr="00322DC4">
        <w:rPr>
          <w:lang w:val="en-US"/>
        </w:rPr>
        <w:t xml:space="preserve"> </w:t>
      </w:r>
      <w:r w:rsidR="00817043" w:rsidRPr="00322DC4">
        <w:rPr>
          <w:lang w:val="en-US"/>
        </w:rPr>
        <w:t xml:space="preserve">This study was funded by </w:t>
      </w:r>
      <w:proofErr w:type="spellStart"/>
      <w:r w:rsidR="00F44536" w:rsidRPr="00322DC4">
        <w:rPr>
          <w:lang w:val="en-US"/>
        </w:rPr>
        <w:t>Fondecyt</w:t>
      </w:r>
      <w:proofErr w:type="spellEnd"/>
      <w:r w:rsidR="00F44536" w:rsidRPr="00322DC4">
        <w:rPr>
          <w:lang w:val="en-US"/>
        </w:rPr>
        <w:t xml:space="preserve"> </w:t>
      </w:r>
      <w:r w:rsidR="00801110" w:rsidRPr="00322DC4">
        <w:rPr>
          <w:lang w:val="en-US"/>
        </w:rPr>
        <w:t>Grant</w:t>
      </w:r>
      <w:r w:rsidR="00817043" w:rsidRPr="00322DC4">
        <w:rPr>
          <w:lang w:val="en-US"/>
        </w:rPr>
        <w:t xml:space="preserve"> nº</w:t>
      </w:r>
      <w:r w:rsidR="00962E6C" w:rsidRPr="00322DC4">
        <w:rPr>
          <w:lang w:val="en-US"/>
        </w:rPr>
        <w:t>1200794</w:t>
      </w:r>
      <w:r w:rsidR="00EF319D" w:rsidRPr="00322DC4">
        <w:rPr>
          <w:lang w:val="en-US"/>
        </w:rPr>
        <w:t xml:space="preserve"> to CD</w:t>
      </w:r>
      <w:r w:rsidR="00962E6C" w:rsidRPr="00322DC4">
        <w:rPr>
          <w:lang w:val="en-US"/>
        </w:rPr>
        <w:t xml:space="preserve">. </w:t>
      </w:r>
      <w:r w:rsidR="00987050" w:rsidRPr="00322DC4">
        <w:rPr>
          <w:lang w:val="en-US"/>
        </w:rPr>
        <w:t xml:space="preserve">PAQ acknowledges the </w:t>
      </w:r>
      <w:r w:rsidR="00801110" w:rsidRPr="00322DC4">
        <w:rPr>
          <w:lang w:val="en-US"/>
        </w:rPr>
        <w:t xml:space="preserve">support from </w:t>
      </w:r>
      <w:r w:rsidR="00987050" w:rsidRPr="00322DC4">
        <w:rPr>
          <w:lang w:val="en-US"/>
        </w:rPr>
        <w:t xml:space="preserve">the </w:t>
      </w:r>
      <w:r w:rsidR="00801110" w:rsidRPr="00322DC4">
        <w:rPr>
          <w:lang w:val="en-US"/>
        </w:rPr>
        <w:t>N</w:t>
      </w:r>
      <w:r w:rsidR="00987050" w:rsidRPr="00322DC4">
        <w:rPr>
          <w:lang w:val="en-US"/>
        </w:rPr>
        <w:t xml:space="preserve">atural Sciences and Engineering Canada </w:t>
      </w:r>
      <w:r w:rsidRPr="00322DC4">
        <w:rPr>
          <w:lang w:val="en-US"/>
        </w:rPr>
        <w:t xml:space="preserve">Research Council, Canada </w:t>
      </w:r>
      <w:r w:rsidR="00987050" w:rsidRPr="00322DC4">
        <w:rPr>
          <w:lang w:val="en-US"/>
        </w:rPr>
        <w:t>(NSERC) during the preparation of this manuscript.</w:t>
      </w:r>
      <w:r w:rsidR="00987050" w:rsidRPr="00322DC4">
        <w:rPr>
          <w:b/>
          <w:lang w:val="en-US"/>
        </w:rPr>
        <w:t xml:space="preserve"> </w:t>
      </w:r>
      <w:r w:rsidR="0091762C" w:rsidRPr="00322DC4">
        <w:rPr>
          <w:rFonts w:eastAsia="Calibri"/>
          <w:lang w:val="en-CA"/>
        </w:rPr>
        <w:t xml:space="preserve">During this study PHM was under the tenure of FONDECYT grant nº 1181609 which is also acknowledged. JP acknowledges the support from </w:t>
      </w:r>
      <w:proofErr w:type="spellStart"/>
      <w:r w:rsidR="0091762C" w:rsidRPr="00322DC4">
        <w:rPr>
          <w:rFonts w:eastAsia="Calibri"/>
          <w:lang w:val="en-CA"/>
        </w:rPr>
        <w:t>Fondecyt</w:t>
      </w:r>
      <w:proofErr w:type="spellEnd"/>
      <w:r w:rsidR="0091762C" w:rsidRPr="00322DC4">
        <w:rPr>
          <w:rFonts w:eastAsia="Calibri"/>
          <w:lang w:val="en-CA"/>
        </w:rPr>
        <w:t xml:space="preserve"> grant nº 1200813.</w:t>
      </w:r>
    </w:p>
    <w:p w14:paraId="7D96AE02" w14:textId="77777777" w:rsidR="00987050" w:rsidRPr="00322DC4" w:rsidRDefault="00987050" w:rsidP="000D2C20">
      <w:pPr>
        <w:jc w:val="both"/>
        <w:rPr>
          <w:lang w:val="en-US"/>
        </w:rPr>
      </w:pPr>
    </w:p>
    <w:p w14:paraId="79034734" w14:textId="77777777" w:rsidR="0049667B" w:rsidRPr="00322DC4" w:rsidRDefault="00AD50C2" w:rsidP="00151712">
      <w:pPr>
        <w:spacing w:line="360" w:lineRule="auto"/>
        <w:jc w:val="both"/>
        <w:rPr>
          <w:lang w:val="en-US"/>
        </w:rPr>
      </w:pPr>
      <w:r w:rsidRPr="00322DC4">
        <w:rPr>
          <w:b/>
          <w:lang w:val="en-US"/>
        </w:rPr>
        <w:t>REFERENCES</w:t>
      </w:r>
    </w:p>
    <w:p w14:paraId="127258CA" w14:textId="77777777" w:rsidR="00A01DF8" w:rsidRPr="00322DC4" w:rsidRDefault="00A01DF8" w:rsidP="007F580A">
      <w:pPr>
        <w:widowControl w:val="0"/>
        <w:autoSpaceDE w:val="0"/>
        <w:autoSpaceDN w:val="0"/>
        <w:adjustRightInd w:val="0"/>
        <w:ind w:left="480" w:hanging="480"/>
        <w:rPr>
          <w:noProof/>
          <w:lang w:val="en-US"/>
        </w:rPr>
      </w:pPr>
    </w:p>
    <w:p w14:paraId="78F4A3B3" w14:textId="76E71572" w:rsidR="00F0368D" w:rsidRPr="00322DC4" w:rsidRDefault="00021452" w:rsidP="00F0368D">
      <w:pPr>
        <w:ind w:left="480" w:hanging="480"/>
        <w:rPr>
          <w:noProof/>
          <w:lang w:val="en-US"/>
        </w:rPr>
      </w:pPr>
      <w:r w:rsidRPr="00322DC4">
        <w:rPr>
          <w:noProof/>
          <w:lang w:val="en-US"/>
        </w:rPr>
        <w:t>Abraham, H., Scantlebury, D.</w:t>
      </w:r>
      <w:r w:rsidR="00F0368D" w:rsidRPr="00322DC4">
        <w:rPr>
          <w:noProof/>
          <w:lang w:val="en-US"/>
        </w:rPr>
        <w:t xml:space="preserve">M., </w:t>
      </w:r>
      <w:r w:rsidRPr="00322DC4">
        <w:rPr>
          <w:noProof/>
          <w:lang w:val="en-US"/>
        </w:rPr>
        <w:t>Zubidat, A.</w:t>
      </w:r>
      <w:r w:rsidR="00F0368D" w:rsidRPr="00322DC4">
        <w:rPr>
          <w:noProof/>
          <w:lang w:val="en-US"/>
        </w:rPr>
        <w:t>E.</w:t>
      </w:r>
      <w:r w:rsidRPr="00322DC4">
        <w:rPr>
          <w:noProof/>
          <w:lang w:val="en-US"/>
        </w:rPr>
        <w:t>, 2019</w:t>
      </w:r>
      <w:r w:rsidR="00F0368D" w:rsidRPr="00322DC4">
        <w:rPr>
          <w:noProof/>
          <w:lang w:val="en-US"/>
        </w:rPr>
        <w:t>. The loss of ecosystem-services emerging from artificial light at night. Chronobiol. Intern. 36, 296-298.</w:t>
      </w:r>
    </w:p>
    <w:p w14:paraId="1A2EB7F8" w14:textId="5B2F6E51" w:rsidR="00406457" w:rsidRPr="00322DC4" w:rsidRDefault="00406457" w:rsidP="003979F9">
      <w:pPr>
        <w:widowControl w:val="0"/>
        <w:autoSpaceDE w:val="0"/>
        <w:autoSpaceDN w:val="0"/>
        <w:adjustRightInd w:val="0"/>
        <w:spacing w:after="160"/>
        <w:ind w:left="480" w:hanging="480"/>
        <w:rPr>
          <w:noProof/>
          <w:lang w:val="en-US" w:eastAsia="en-US"/>
        </w:rPr>
      </w:pPr>
      <w:r w:rsidRPr="00322DC4">
        <w:rPr>
          <w:noProof/>
          <w:lang w:val="en-US" w:eastAsia="en-US"/>
        </w:rPr>
        <w:t>Barker, V.A., Cowan, J.H., 2018. The effect of artificial light on the community structure of reef-associated fishes at oil and gas platforms in the northern Gulf of Mexico. Environ. Biol. Fishes 101, 153–166. https://doi.org/10.1007/s10641-017-0688-9.</w:t>
      </w:r>
    </w:p>
    <w:p w14:paraId="5C38F805" w14:textId="6BC0290E" w:rsidR="00F0368D" w:rsidRPr="00322DC4" w:rsidRDefault="00F0368D" w:rsidP="00F0368D">
      <w:pPr>
        <w:ind w:left="480" w:hanging="480"/>
        <w:rPr>
          <w:rFonts w:eastAsia="SimSun"/>
          <w:lang w:val="en-US"/>
        </w:rPr>
      </w:pPr>
      <w:r w:rsidRPr="00322DC4">
        <w:rPr>
          <w:rFonts w:eastAsia="SimSun"/>
          <w:lang w:val="en-US"/>
        </w:rPr>
        <w:t>Bascom, W., 1980. Waves and beaches: the dynamics of the ocean surface. Anchor Press,</w:t>
      </w:r>
      <w:r w:rsidR="00021452" w:rsidRPr="00322DC4">
        <w:rPr>
          <w:rFonts w:eastAsia="SimSun"/>
          <w:lang w:val="en-US"/>
        </w:rPr>
        <w:t xml:space="preserve"> </w:t>
      </w:r>
      <w:r w:rsidRPr="00322DC4">
        <w:rPr>
          <w:rFonts w:eastAsia="SimSun"/>
          <w:lang w:val="en-US"/>
        </w:rPr>
        <w:t>Garden City, New York</w:t>
      </w:r>
      <w:r w:rsidR="00021452" w:rsidRPr="00322DC4">
        <w:rPr>
          <w:rFonts w:eastAsia="SimSun"/>
          <w:lang w:val="en-US"/>
        </w:rPr>
        <w:t>, U.S.A.</w:t>
      </w:r>
    </w:p>
    <w:p w14:paraId="108FCA89" w14:textId="23412BDE" w:rsidR="00F0368D" w:rsidRPr="00322DC4" w:rsidRDefault="00F0368D" w:rsidP="00021452">
      <w:pPr>
        <w:widowControl w:val="0"/>
        <w:autoSpaceDE w:val="0"/>
        <w:autoSpaceDN w:val="0"/>
        <w:adjustRightInd w:val="0"/>
        <w:ind w:left="480" w:hanging="480"/>
        <w:rPr>
          <w:noProof/>
          <w:lang w:val="en-US"/>
        </w:rPr>
      </w:pPr>
      <w:r w:rsidRPr="00322DC4">
        <w:rPr>
          <w:noProof/>
          <w:lang w:val="en-US"/>
        </w:rPr>
        <w:t>Bastian, M., Heymann, S., Jacomy, M., 2009. Gephi: an open source software for exploring and manipulating networks.</w:t>
      </w:r>
      <w:r w:rsidR="00021452" w:rsidRPr="00322DC4">
        <w:rPr>
          <w:noProof/>
          <w:lang w:val="en-US"/>
        </w:rPr>
        <w:t xml:space="preserve"> Association for the Advancement of Artificial Intelligence (</w:t>
      </w:r>
      <w:hyperlink r:id="rId8" w:history="1">
        <w:r w:rsidR="00021452" w:rsidRPr="00322DC4">
          <w:rPr>
            <w:rStyle w:val="Hipervnculo"/>
            <w:noProof/>
            <w:lang w:val="en-US"/>
          </w:rPr>
          <w:t>www.aaai.org</w:t>
        </w:r>
      </w:hyperlink>
      <w:r w:rsidR="00021452" w:rsidRPr="00322DC4">
        <w:rPr>
          <w:noProof/>
          <w:lang w:val="en-US"/>
        </w:rPr>
        <w:t>). 2 p.</w:t>
      </w:r>
    </w:p>
    <w:p w14:paraId="7759A0C4" w14:textId="163CA7B0"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Bennie, J., Davies, T.W., Cruse, D., Gaston, K.J., 2016. Ecological effects of artificial light at night on wild plants. J. Ecol. 104, 611–620. </w:t>
      </w:r>
    </w:p>
    <w:p w14:paraId="4479657B" w14:textId="77777777"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Bennie, J., Davies, T.W., Cruse, D., Inger, R., Gaston, K.J., 2015. Cascading effects of artificial light at night: resource-mediated control of herbivores in a grassland ecosystem. Philos. Trans. R. Soc. B Biol. Sci. 370, 20140131–20140131. </w:t>
      </w:r>
    </w:p>
    <w:p w14:paraId="0036F747" w14:textId="77777777"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Bennie, J., Davies, T.W., Cruse, D., Inger, R., Gaston, K.J., 2018. Artificial Light at Night Causes Top-down and Bottom-up Trophic Effects on Invertebrate Populations. J. Appl. Ecol. 55, 2698-27061–9. </w:t>
      </w:r>
    </w:p>
    <w:p w14:paraId="57B91F3B" w14:textId="4B96BEA3"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Bird, B.L., Branch, L.C., Miller, D.L., 2004. Effects of coastal lighting on foraging behavior of beach mice. Conserv. Biol. 18, 1435–1439. </w:t>
      </w:r>
    </w:p>
    <w:p w14:paraId="711C4D5A" w14:textId="458F010F" w:rsidR="00CE785E" w:rsidRPr="00322DC4" w:rsidRDefault="00CE785E" w:rsidP="003979F9">
      <w:pPr>
        <w:widowControl w:val="0"/>
        <w:autoSpaceDE w:val="0"/>
        <w:autoSpaceDN w:val="0"/>
        <w:adjustRightInd w:val="0"/>
        <w:spacing w:after="160"/>
        <w:ind w:left="480" w:hanging="480"/>
        <w:rPr>
          <w:noProof/>
          <w:lang w:val="es-CL" w:eastAsia="en-US"/>
        </w:rPr>
      </w:pPr>
      <w:r w:rsidRPr="00322DC4">
        <w:rPr>
          <w:noProof/>
          <w:lang w:val="en-US" w:eastAsia="en-US"/>
        </w:rPr>
        <w:lastRenderedPageBreak/>
        <w:t xml:space="preserve">Bolton, D., Mayer-Pinto, M., Clark, G.F., Dafforn, K.A., Brassil, W.A., Becker, A., Johnston, E.L., 2017. Coastal urban lighting has ecological consequences for multiple trophic levels under the sea. </w:t>
      </w:r>
      <w:r w:rsidRPr="00322DC4">
        <w:rPr>
          <w:noProof/>
          <w:lang w:val="es-CL" w:eastAsia="en-US"/>
        </w:rPr>
        <w:t>Sci. Total Environ. 576, 1–9. https://doi.org/10.1016/j.scitotenv.2016.10.037</w:t>
      </w:r>
    </w:p>
    <w:p w14:paraId="73EFFC5D" w14:textId="77777777" w:rsidR="00F0368D" w:rsidRPr="00322DC4" w:rsidRDefault="00F0368D" w:rsidP="00F0368D">
      <w:pPr>
        <w:ind w:left="360" w:hanging="360"/>
        <w:rPr>
          <w:color w:val="000000"/>
          <w:lang w:val="en-US"/>
        </w:rPr>
      </w:pPr>
      <w:r w:rsidRPr="00322DC4">
        <w:rPr>
          <w:color w:val="000000"/>
          <w:lang w:val="es-CL"/>
        </w:rPr>
        <w:t xml:space="preserve">Brown, A.C., 1996. </w:t>
      </w:r>
      <w:proofErr w:type="spellStart"/>
      <w:r w:rsidRPr="00322DC4">
        <w:rPr>
          <w:color w:val="000000"/>
          <w:lang w:val="en-US"/>
        </w:rPr>
        <w:t>Behavioural</w:t>
      </w:r>
      <w:proofErr w:type="spellEnd"/>
      <w:r w:rsidRPr="00322DC4">
        <w:rPr>
          <w:color w:val="000000"/>
          <w:lang w:val="en-US"/>
        </w:rPr>
        <w:t xml:space="preserve"> plasticity as a key factor in the survival and evolution of the macrofauna on exposed sandy beaches. Rev. </w:t>
      </w:r>
      <w:proofErr w:type="spellStart"/>
      <w:r w:rsidRPr="00322DC4">
        <w:rPr>
          <w:color w:val="000000"/>
          <w:lang w:val="en-US"/>
        </w:rPr>
        <w:t>Chil</w:t>
      </w:r>
      <w:proofErr w:type="spellEnd"/>
      <w:r w:rsidRPr="00322DC4">
        <w:rPr>
          <w:color w:val="000000"/>
          <w:lang w:val="en-US"/>
        </w:rPr>
        <w:t>. Hist. Nat. 69, 469-474.</w:t>
      </w:r>
    </w:p>
    <w:p w14:paraId="58B17385" w14:textId="34830840"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Cinzano, P., Falchi, F., Elvidge, C.D., 2001. The first World Atlas of the artificial night sky brightness. Mon. Not. R. Astron. Soc. 328, 689–707. </w:t>
      </w:r>
    </w:p>
    <w:p w14:paraId="2AA99959" w14:textId="1B687C45" w:rsidR="00F0368D" w:rsidRPr="00322DC4" w:rsidRDefault="00F0368D" w:rsidP="00F0368D">
      <w:pPr>
        <w:widowControl w:val="0"/>
        <w:autoSpaceDE w:val="0"/>
        <w:autoSpaceDN w:val="0"/>
        <w:adjustRightInd w:val="0"/>
        <w:ind w:left="480" w:hanging="480"/>
        <w:rPr>
          <w:noProof/>
          <w:lang w:val="en-US"/>
        </w:rPr>
      </w:pPr>
      <w:proofErr w:type="spellStart"/>
      <w:r w:rsidRPr="00322DC4">
        <w:rPr>
          <w:lang w:val="en-US"/>
        </w:rPr>
        <w:t>Colombini</w:t>
      </w:r>
      <w:proofErr w:type="spellEnd"/>
      <w:r w:rsidRPr="00322DC4">
        <w:rPr>
          <w:lang w:val="en-US"/>
        </w:rPr>
        <w:t xml:space="preserve">. I., </w:t>
      </w:r>
      <w:proofErr w:type="spellStart"/>
      <w:r w:rsidRPr="00322DC4">
        <w:rPr>
          <w:lang w:val="en-US"/>
        </w:rPr>
        <w:t>Aloia</w:t>
      </w:r>
      <w:proofErr w:type="spellEnd"/>
      <w:r w:rsidRPr="00322DC4">
        <w:rPr>
          <w:lang w:val="en-US"/>
        </w:rPr>
        <w:t xml:space="preserve"> A., Fallaci, M., Pezzoli, G., </w:t>
      </w:r>
      <w:proofErr w:type="spellStart"/>
      <w:r w:rsidRPr="00322DC4">
        <w:rPr>
          <w:lang w:val="en-US"/>
        </w:rPr>
        <w:t>Chelazzi</w:t>
      </w:r>
      <w:proofErr w:type="spellEnd"/>
      <w:r w:rsidRPr="00322DC4">
        <w:rPr>
          <w:lang w:val="en-US"/>
        </w:rPr>
        <w:t xml:space="preserve">, L. 2000. </w:t>
      </w:r>
      <w:r w:rsidRPr="00322DC4">
        <w:rPr>
          <w:lang w:val="en-CA"/>
        </w:rPr>
        <w:t>Temporal and spatial use of stranded wrack by the macrofauna of a tropical sandy beach. Mar</w:t>
      </w:r>
      <w:r w:rsidR="00634981" w:rsidRPr="00322DC4">
        <w:rPr>
          <w:lang w:val="en-CA"/>
        </w:rPr>
        <w:t>.</w:t>
      </w:r>
      <w:r w:rsidRPr="00322DC4">
        <w:rPr>
          <w:lang w:val="en-CA"/>
        </w:rPr>
        <w:t xml:space="preserve"> Biol</w:t>
      </w:r>
      <w:r w:rsidR="00634981" w:rsidRPr="00322DC4">
        <w:rPr>
          <w:lang w:val="en-CA"/>
        </w:rPr>
        <w:t>.</w:t>
      </w:r>
      <w:r w:rsidRPr="00322DC4">
        <w:rPr>
          <w:lang w:val="en-CA"/>
        </w:rPr>
        <w:t xml:space="preserve"> 136</w:t>
      </w:r>
      <w:r w:rsidR="00634981" w:rsidRPr="00322DC4">
        <w:rPr>
          <w:lang w:val="en-CA"/>
        </w:rPr>
        <w:t>,</w:t>
      </w:r>
      <w:r w:rsidRPr="00322DC4">
        <w:rPr>
          <w:lang w:val="en-CA"/>
        </w:rPr>
        <w:t xml:space="preserve"> 531–541</w:t>
      </w:r>
      <w:r w:rsidR="00634981" w:rsidRPr="00322DC4">
        <w:rPr>
          <w:lang w:val="en-CA"/>
        </w:rPr>
        <w:t>.</w:t>
      </w:r>
      <w:r w:rsidRPr="00322DC4">
        <w:rPr>
          <w:noProof/>
          <w:lang w:val="en-US"/>
        </w:rPr>
        <w:t xml:space="preserve"> </w:t>
      </w:r>
    </w:p>
    <w:p w14:paraId="476CB19D" w14:textId="185C49BA" w:rsidR="00F0368D" w:rsidRPr="00322DC4" w:rsidRDefault="00F0368D" w:rsidP="00F0368D">
      <w:pPr>
        <w:ind w:left="480" w:hanging="480"/>
        <w:rPr>
          <w:lang w:val="es-CL"/>
        </w:rPr>
      </w:pPr>
      <w:r w:rsidRPr="00322DC4">
        <w:rPr>
          <w:lang w:val="en-US"/>
        </w:rPr>
        <w:t xml:space="preserve">Cruz-Rivera, E., Hay, M. 2001. </w:t>
      </w:r>
      <w:r w:rsidRPr="00322DC4">
        <w:rPr>
          <w:lang w:val="en-CA"/>
        </w:rPr>
        <w:t xml:space="preserve">Macroalgal traits and the feeding and fitness of an herbivorous amphipod: the roles of selectivity, mixing, and compensation. </w:t>
      </w:r>
      <w:r w:rsidRPr="00322DC4">
        <w:rPr>
          <w:lang w:val="es-CL"/>
        </w:rPr>
        <w:t>Mar</w:t>
      </w:r>
      <w:r w:rsidR="00634981" w:rsidRPr="00322DC4">
        <w:rPr>
          <w:lang w:val="es-CL"/>
        </w:rPr>
        <w:t>.</w:t>
      </w:r>
      <w:r w:rsidRPr="00322DC4">
        <w:rPr>
          <w:lang w:val="es-CL"/>
        </w:rPr>
        <w:t xml:space="preserve"> Ecol</w:t>
      </w:r>
      <w:r w:rsidR="00634981" w:rsidRPr="00322DC4">
        <w:rPr>
          <w:lang w:val="es-CL"/>
        </w:rPr>
        <w:t xml:space="preserve">. </w:t>
      </w:r>
      <w:proofErr w:type="spellStart"/>
      <w:r w:rsidRPr="00322DC4">
        <w:rPr>
          <w:lang w:val="es-CL"/>
        </w:rPr>
        <w:t>Progr</w:t>
      </w:r>
      <w:proofErr w:type="spellEnd"/>
      <w:r w:rsidR="00634981" w:rsidRPr="00322DC4">
        <w:rPr>
          <w:lang w:val="es-CL"/>
        </w:rPr>
        <w:t>.</w:t>
      </w:r>
      <w:r w:rsidRPr="00322DC4">
        <w:rPr>
          <w:lang w:val="es-CL"/>
        </w:rPr>
        <w:t xml:space="preserve"> Ser</w:t>
      </w:r>
      <w:r w:rsidR="00634981" w:rsidRPr="00322DC4">
        <w:rPr>
          <w:lang w:val="es-CL"/>
        </w:rPr>
        <w:t>.</w:t>
      </w:r>
      <w:r w:rsidRPr="00322DC4">
        <w:rPr>
          <w:lang w:val="es-CL"/>
        </w:rPr>
        <w:t xml:space="preserve"> 218</w:t>
      </w:r>
      <w:r w:rsidR="00634981" w:rsidRPr="00322DC4">
        <w:rPr>
          <w:lang w:val="es-CL"/>
        </w:rPr>
        <w:t>,</w:t>
      </w:r>
      <w:r w:rsidRPr="00322DC4">
        <w:rPr>
          <w:lang w:val="es-CL"/>
        </w:rPr>
        <w:t xml:space="preserve"> 249–266.</w:t>
      </w:r>
    </w:p>
    <w:p w14:paraId="2FE6BC69" w14:textId="0E474099" w:rsidR="00F0368D" w:rsidRPr="00322DC4" w:rsidRDefault="00F0368D" w:rsidP="00F0368D">
      <w:pPr>
        <w:widowControl w:val="0"/>
        <w:autoSpaceDE w:val="0"/>
        <w:autoSpaceDN w:val="0"/>
        <w:adjustRightInd w:val="0"/>
        <w:ind w:left="480" w:hanging="480"/>
        <w:rPr>
          <w:noProof/>
          <w:lang w:val="en-US"/>
        </w:rPr>
      </w:pPr>
      <w:r w:rsidRPr="00322DC4">
        <w:rPr>
          <w:noProof/>
          <w:lang w:val="es-CL"/>
        </w:rPr>
        <w:t xml:space="preserve">Dananay, K.L., Benard, M.F., 2018. </w:t>
      </w:r>
      <w:r w:rsidRPr="00322DC4">
        <w:rPr>
          <w:noProof/>
          <w:lang w:val="en-US"/>
        </w:rPr>
        <w:t xml:space="preserve">Artificial light at night decreases metamorphic duration and juvenile growth in a widespread amphibian. Proc. R. Soc. B 285. </w:t>
      </w:r>
      <w:r w:rsidR="00634981" w:rsidRPr="00322DC4">
        <w:rPr>
          <w:noProof/>
          <w:lang w:val="en-US"/>
        </w:rPr>
        <w:t>20180367-20180367.</w:t>
      </w:r>
    </w:p>
    <w:p w14:paraId="41D6E2F5" w14:textId="5E85E999"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Davies, T.W., Bennie, J., Gaston, K.J., 2012. Street lighting changes the composition of invertebrate communities. Biol. Lett. 8, 764–767. </w:t>
      </w:r>
    </w:p>
    <w:p w14:paraId="6BCDB089" w14:textId="525F7F61"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Davies, T.W., Bennie, J., Inger, R., de Ibarra, N.H., Gaston, K.J., 2013a. Artificial light pollution: Are shifting spectral signatures changing the balance of species interactions? Glob. Chang. Biol. 19, 1417–1423. </w:t>
      </w:r>
    </w:p>
    <w:p w14:paraId="4CFA6850" w14:textId="2E2DFD03" w:rsidR="00F0368D" w:rsidRPr="00322DC4" w:rsidRDefault="00F0368D" w:rsidP="00F0368D">
      <w:pPr>
        <w:widowControl w:val="0"/>
        <w:autoSpaceDE w:val="0"/>
        <w:autoSpaceDN w:val="0"/>
        <w:adjustRightInd w:val="0"/>
        <w:ind w:left="480" w:hanging="480"/>
        <w:rPr>
          <w:noProof/>
          <w:lang w:val="en-US"/>
        </w:rPr>
      </w:pPr>
      <w:r w:rsidRPr="00322DC4">
        <w:rPr>
          <w:noProof/>
          <w:lang w:val="en-US"/>
        </w:rPr>
        <w:t>Davies, T.W., Bennie, J., Inger, R., Gaston, K.J., 2013b. Artificial light alters natural regimes of night-time sky brightness. Sci. Rep. 3, 1–6.</w:t>
      </w:r>
    </w:p>
    <w:p w14:paraId="3D80984F" w14:textId="35501F4D" w:rsidR="00F0368D" w:rsidRPr="00322DC4" w:rsidRDefault="00F0368D" w:rsidP="00F0368D">
      <w:pPr>
        <w:widowControl w:val="0"/>
        <w:autoSpaceDE w:val="0"/>
        <w:autoSpaceDN w:val="0"/>
        <w:adjustRightInd w:val="0"/>
        <w:ind w:left="480" w:hanging="480"/>
        <w:rPr>
          <w:noProof/>
          <w:lang w:val="es-CL"/>
        </w:rPr>
      </w:pPr>
      <w:r w:rsidRPr="00322DC4">
        <w:rPr>
          <w:noProof/>
          <w:lang w:val="en-US"/>
        </w:rPr>
        <w:t xml:space="preserve">Davies, T.W., Duffy, J.P., Bennie, J., Gaston, K.J., 2014. The nature, extent, and ecological implications of marine light pollution. </w:t>
      </w:r>
      <w:r w:rsidRPr="00322DC4">
        <w:rPr>
          <w:noProof/>
          <w:lang w:val="es-CL"/>
        </w:rPr>
        <w:t xml:space="preserve">Front. Ecol. Environ. 12, 347–355. </w:t>
      </w:r>
    </w:p>
    <w:p w14:paraId="095FE0F9" w14:textId="5DCDA430" w:rsidR="00F0368D" w:rsidRPr="00322DC4" w:rsidRDefault="00F0368D" w:rsidP="00F0368D">
      <w:pPr>
        <w:widowControl w:val="0"/>
        <w:autoSpaceDE w:val="0"/>
        <w:autoSpaceDN w:val="0"/>
        <w:adjustRightInd w:val="0"/>
        <w:ind w:left="480" w:hanging="480"/>
        <w:rPr>
          <w:noProof/>
          <w:lang w:val="en-US"/>
        </w:rPr>
      </w:pPr>
      <w:r w:rsidRPr="00322DC4">
        <w:rPr>
          <w:noProof/>
          <w:lang w:val="es-CL"/>
        </w:rPr>
        <w:t xml:space="preserve">Dhouha, B.-A., Raja, J., Elfed, M., Karima, N.-A., 2017. </w:t>
      </w:r>
      <w:r w:rsidRPr="00322DC4">
        <w:rPr>
          <w:noProof/>
          <w:lang w:val="en-US"/>
        </w:rPr>
        <w:t xml:space="preserve">Effect of light intensity on the locomotor activity rhythm of </w:t>
      </w:r>
      <w:r w:rsidRPr="00322DC4">
        <w:rPr>
          <w:i/>
          <w:iCs/>
          <w:noProof/>
          <w:lang w:val="en-US"/>
        </w:rPr>
        <w:t>Talitrus saltator</w:t>
      </w:r>
      <w:r w:rsidRPr="00322DC4">
        <w:rPr>
          <w:noProof/>
          <w:lang w:val="en-US"/>
        </w:rPr>
        <w:t xml:space="preserve"> (Montagu 1808) from Korba Beach. Biol. Rhythm Res. 1016, 1–11. </w:t>
      </w:r>
    </w:p>
    <w:p w14:paraId="3E4674DE" w14:textId="77777777"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Dimitriadis, C., Fournari – Konstantinidou, I., Sourbès, L., Koutsoubas, D., Mazaris, A.D., 2018. Reduction of sea turtle population recruitment caused by nightlight: Evidence from the Mediterranean region. Ocean Coast. Manag. 153, 108–115. </w:t>
      </w:r>
    </w:p>
    <w:p w14:paraId="2FFE3C45" w14:textId="77777777" w:rsidR="00F0368D" w:rsidRPr="00322DC4" w:rsidRDefault="00F0368D" w:rsidP="00F0368D">
      <w:pPr>
        <w:widowControl w:val="0"/>
        <w:autoSpaceDE w:val="0"/>
        <w:autoSpaceDN w:val="0"/>
        <w:adjustRightInd w:val="0"/>
        <w:ind w:left="480" w:hanging="480"/>
        <w:rPr>
          <w:noProof/>
          <w:lang w:val="es-CL"/>
        </w:rPr>
      </w:pPr>
      <w:r w:rsidRPr="00322DC4">
        <w:rPr>
          <w:noProof/>
          <w:lang w:val="en-US"/>
        </w:rPr>
        <w:t xml:space="preserve">Dominoni, D., Quetting, M., Partecke, J., 2013. Artificial light at night advances avian reproductive physiology. </w:t>
      </w:r>
      <w:r w:rsidRPr="00322DC4">
        <w:rPr>
          <w:noProof/>
          <w:lang w:val="es-CL"/>
        </w:rPr>
        <w:t xml:space="preserve">Proc. R. Soc. B Biol. Sci. 280, 20123017–20123017. </w:t>
      </w:r>
    </w:p>
    <w:p w14:paraId="475AF1D1" w14:textId="3076DD66" w:rsidR="00F0368D" w:rsidRPr="000F5826" w:rsidRDefault="00F0368D" w:rsidP="00634981">
      <w:pPr>
        <w:ind w:left="480" w:hanging="480"/>
        <w:rPr>
          <w:lang w:val="es-CL"/>
        </w:rPr>
      </w:pPr>
      <w:r w:rsidRPr="00322DC4">
        <w:rPr>
          <w:lang w:val="es-CL"/>
        </w:rPr>
        <w:t>Duarte, C</w:t>
      </w:r>
      <w:r w:rsidR="00634981" w:rsidRPr="00322DC4">
        <w:rPr>
          <w:lang w:val="es-CL"/>
        </w:rPr>
        <w:t>.</w:t>
      </w:r>
      <w:r w:rsidRPr="00322DC4">
        <w:rPr>
          <w:lang w:val="es-CL"/>
        </w:rPr>
        <w:t>, Quintanilla-Ahumada</w:t>
      </w:r>
      <w:r w:rsidR="00634981" w:rsidRPr="00322DC4">
        <w:rPr>
          <w:lang w:val="es-CL"/>
        </w:rPr>
        <w:t>,</w:t>
      </w:r>
      <w:r w:rsidRPr="00322DC4">
        <w:rPr>
          <w:lang w:val="es-CL"/>
        </w:rPr>
        <w:t xml:space="preserve"> D</w:t>
      </w:r>
      <w:r w:rsidR="00634981" w:rsidRPr="00322DC4">
        <w:rPr>
          <w:lang w:val="es-CL"/>
        </w:rPr>
        <w:t>.</w:t>
      </w:r>
      <w:r w:rsidRPr="00322DC4">
        <w:rPr>
          <w:lang w:val="es-CL"/>
        </w:rPr>
        <w:t>, Manríquez</w:t>
      </w:r>
      <w:r w:rsidR="00634981" w:rsidRPr="00322DC4">
        <w:rPr>
          <w:lang w:val="es-CL"/>
        </w:rPr>
        <w:t>,</w:t>
      </w:r>
      <w:r w:rsidRPr="00322DC4">
        <w:rPr>
          <w:lang w:val="es-CL"/>
        </w:rPr>
        <w:t xml:space="preserve"> P</w:t>
      </w:r>
      <w:r w:rsidR="00634981" w:rsidRPr="00322DC4">
        <w:rPr>
          <w:lang w:val="es-CL"/>
        </w:rPr>
        <w:t>.</w:t>
      </w:r>
      <w:r w:rsidRPr="00322DC4">
        <w:rPr>
          <w:lang w:val="es-CL"/>
        </w:rPr>
        <w:t>H</w:t>
      </w:r>
      <w:r w:rsidR="00634981" w:rsidRPr="00322DC4">
        <w:rPr>
          <w:lang w:val="es-CL"/>
        </w:rPr>
        <w:t>.</w:t>
      </w:r>
      <w:r w:rsidRPr="00322DC4">
        <w:rPr>
          <w:lang w:val="es-CL"/>
        </w:rPr>
        <w:t xml:space="preserve">, </w:t>
      </w:r>
      <w:proofErr w:type="spellStart"/>
      <w:r w:rsidRPr="00322DC4">
        <w:rPr>
          <w:lang w:val="es-CL"/>
        </w:rPr>
        <w:t>Widdicombe</w:t>
      </w:r>
      <w:proofErr w:type="spellEnd"/>
      <w:r w:rsidR="00634981" w:rsidRPr="00322DC4">
        <w:rPr>
          <w:lang w:val="es-CL"/>
        </w:rPr>
        <w:t>,</w:t>
      </w:r>
      <w:r w:rsidRPr="00322DC4">
        <w:rPr>
          <w:lang w:val="es-CL"/>
        </w:rPr>
        <w:t xml:space="preserve"> S</w:t>
      </w:r>
      <w:r w:rsidR="00634981" w:rsidRPr="00322DC4">
        <w:rPr>
          <w:lang w:val="es-CL"/>
        </w:rPr>
        <w:t>.</w:t>
      </w:r>
      <w:r w:rsidRPr="00322DC4">
        <w:rPr>
          <w:lang w:val="es-CL"/>
        </w:rPr>
        <w:t>, Pulgar</w:t>
      </w:r>
      <w:r w:rsidR="00634981" w:rsidRPr="00322DC4">
        <w:rPr>
          <w:lang w:val="es-CL"/>
        </w:rPr>
        <w:t>,</w:t>
      </w:r>
      <w:r w:rsidRPr="00322DC4">
        <w:rPr>
          <w:lang w:val="es-CL"/>
        </w:rPr>
        <w:t xml:space="preserve"> J</w:t>
      </w:r>
      <w:r w:rsidR="00634981" w:rsidRPr="00322DC4">
        <w:rPr>
          <w:lang w:val="es-CL"/>
        </w:rPr>
        <w:t>.</w:t>
      </w:r>
      <w:r w:rsidRPr="00322DC4">
        <w:rPr>
          <w:lang w:val="es-CL"/>
        </w:rPr>
        <w:t>, Silva-Rodríguez</w:t>
      </w:r>
      <w:r w:rsidR="00634981" w:rsidRPr="00322DC4">
        <w:rPr>
          <w:lang w:val="es-CL"/>
        </w:rPr>
        <w:t>,</w:t>
      </w:r>
      <w:r w:rsidRPr="00322DC4">
        <w:rPr>
          <w:lang w:val="es-CL"/>
        </w:rPr>
        <w:t xml:space="preserve"> E</w:t>
      </w:r>
      <w:r w:rsidR="00634981" w:rsidRPr="00322DC4">
        <w:rPr>
          <w:lang w:val="es-CL"/>
        </w:rPr>
        <w:t>.</w:t>
      </w:r>
      <w:r w:rsidRPr="00322DC4">
        <w:rPr>
          <w:lang w:val="es-CL"/>
        </w:rPr>
        <w:t>, Miranda</w:t>
      </w:r>
      <w:r w:rsidR="00634981" w:rsidRPr="00322DC4">
        <w:rPr>
          <w:lang w:val="es-CL"/>
        </w:rPr>
        <w:t>,</w:t>
      </w:r>
      <w:r w:rsidRPr="00322DC4">
        <w:rPr>
          <w:lang w:val="es-CL"/>
        </w:rPr>
        <w:t xml:space="preserve"> C</w:t>
      </w:r>
      <w:r w:rsidR="00634981" w:rsidRPr="00322DC4">
        <w:rPr>
          <w:lang w:val="es-CL"/>
        </w:rPr>
        <w:t>.</w:t>
      </w:r>
      <w:r w:rsidRPr="00322DC4">
        <w:rPr>
          <w:lang w:val="es-CL"/>
        </w:rPr>
        <w:t xml:space="preserve">, </w:t>
      </w:r>
      <w:proofErr w:type="spellStart"/>
      <w:r w:rsidRPr="00322DC4">
        <w:rPr>
          <w:lang w:val="es-CL"/>
        </w:rPr>
        <w:t>Manriquez</w:t>
      </w:r>
      <w:proofErr w:type="spellEnd"/>
      <w:r w:rsidR="00634981" w:rsidRPr="00322DC4">
        <w:rPr>
          <w:lang w:val="es-CL"/>
        </w:rPr>
        <w:t>,</w:t>
      </w:r>
      <w:r w:rsidRPr="00322DC4">
        <w:rPr>
          <w:lang w:val="es-CL"/>
        </w:rPr>
        <w:t xml:space="preserve"> K</w:t>
      </w:r>
      <w:r w:rsidR="00634981" w:rsidRPr="00322DC4">
        <w:rPr>
          <w:lang w:val="es-CL"/>
        </w:rPr>
        <w:t>.</w:t>
      </w:r>
      <w:r w:rsidRPr="00322DC4">
        <w:rPr>
          <w:lang w:val="es-CL"/>
        </w:rPr>
        <w:t>, Quijón</w:t>
      </w:r>
      <w:r w:rsidR="00634981" w:rsidRPr="00322DC4">
        <w:rPr>
          <w:lang w:val="es-CL"/>
        </w:rPr>
        <w:t>,</w:t>
      </w:r>
      <w:r w:rsidRPr="00322DC4">
        <w:rPr>
          <w:lang w:val="es-CL"/>
        </w:rPr>
        <w:t xml:space="preserve"> P</w:t>
      </w:r>
      <w:r w:rsidR="00634981" w:rsidRPr="00322DC4">
        <w:rPr>
          <w:lang w:val="es-CL"/>
        </w:rPr>
        <w:t>.</w:t>
      </w:r>
      <w:r w:rsidRPr="00322DC4">
        <w:rPr>
          <w:lang w:val="es-CL"/>
        </w:rPr>
        <w:t>A</w:t>
      </w:r>
      <w:r w:rsidR="00634981" w:rsidRPr="00322DC4">
        <w:rPr>
          <w:lang w:val="es-CL"/>
        </w:rPr>
        <w:t>.,</w:t>
      </w:r>
      <w:r w:rsidRPr="00322DC4">
        <w:rPr>
          <w:lang w:val="es-CL"/>
        </w:rPr>
        <w:t xml:space="preserve"> 2019</w:t>
      </w:r>
      <w:r w:rsidR="00634981" w:rsidRPr="00322DC4">
        <w:rPr>
          <w:lang w:val="es-CL"/>
        </w:rPr>
        <w:t>.</w:t>
      </w:r>
      <w:r w:rsidRPr="00322DC4">
        <w:rPr>
          <w:lang w:val="es-CL"/>
        </w:rPr>
        <w:t xml:space="preserve"> </w:t>
      </w:r>
      <w:r w:rsidRPr="00322DC4">
        <w:rPr>
          <w:lang w:val="en-US"/>
        </w:rPr>
        <w:t xml:space="preserve">Artificial light pollution at night (ALAN) disrupts the distribution and circadian rhythm of a marine isopod. </w:t>
      </w:r>
      <w:proofErr w:type="spellStart"/>
      <w:r w:rsidRPr="00322DC4">
        <w:rPr>
          <w:lang w:val="es-CL"/>
        </w:rPr>
        <w:t>Environ</w:t>
      </w:r>
      <w:proofErr w:type="spellEnd"/>
      <w:r w:rsidR="00634981" w:rsidRPr="00322DC4">
        <w:rPr>
          <w:lang w:val="es-CL"/>
        </w:rPr>
        <w:t>.</w:t>
      </w:r>
      <w:r w:rsidRPr="00322DC4">
        <w:rPr>
          <w:lang w:val="es-CL"/>
        </w:rPr>
        <w:t xml:space="preserve"> </w:t>
      </w:r>
      <w:proofErr w:type="spellStart"/>
      <w:r w:rsidRPr="00322DC4">
        <w:rPr>
          <w:lang w:val="es-CL"/>
        </w:rPr>
        <w:t>Pollut</w:t>
      </w:r>
      <w:proofErr w:type="spellEnd"/>
      <w:r w:rsidR="00634981" w:rsidRPr="00322DC4">
        <w:rPr>
          <w:lang w:val="es-CL"/>
        </w:rPr>
        <w:t>.</w:t>
      </w:r>
      <w:r w:rsidRPr="00322DC4">
        <w:rPr>
          <w:lang w:val="es-CL"/>
        </w:rPr>
        <w:t xml:space="preserve"> 248</w:t>
      </w:r>
      <w:r w:rsidR="00634981" w:rsidRPr="00322DC4">
        <w:rPr>
          <w:lang w:val="es-CL"/>
        </w:rPr>
        <w:t>,</w:t>
      </w:r>
      <w:r w:rsidRPr="00322DC4">
        <w:rPr>
          <w:lang w:val="es-CL"/>
        </w:rPr>
        <w:t xml:space="preserve"> 565-573</w:t>
      </w:r>
      <w:r w:rsidR="00634981" w:rsidRPr="00322DC4">
        <w:rPr>
          <w:lang w:val="es-CL"/>
        </w:rPr>
        <w:t>.</w:t>
      </w:r>
    </w:p>
    <w:p w14:paraId="79619D7E" w14:textId="781850CD" w:rsidR="00F0368D" w:rsidRPr="00322DC4" w:rsidRDefault="00F0368D" w:rsidP="00F0368D">
      <w:pPr>
        <w:widowControl w:val="0"/>
        <w:autoSpaceDE w:val="0"/>
        <w:autoSpaceDN w:val="0"/>
        <w:adjustRightInd w:val="0"/>
        <w:ind w:left="480" w:hanging="480"/>
        <w:rPr>
          <w:noProof/>
          <w:lang w:val="es-CL"/>
        </w:rPr>
      </w:pPr>
      <w:r w:rsidRPr="00322DC4">
        <w:rPr>
          <w:noProof/>
        </w:rPr>
        <w:t xml:space="preserve">Duarte, C., Jaramillo, E., Contreras, H., Acuña, K., 2010. </w:t>
      </w:r>
      <w:r w:rsidRPr="00322DC4">
        <w:rPr>
          <w:noProof/>
          <w:lang w:val="en-US"/>
        </w:rPr>
        <w:t xml:space="preserve">Cannibalism and food availability in the talitrid amphipod </w:t>
      </w:r>
      <w:r w:rsidRPr="00322DC4">
        <w:rPr>
          <w:i/>
          <w:noProof/>
          <w:lang w:val="en-US"/>
        </w:rPr>
        <w:t>Orchestoidea tuberculata</w:t>
      </w:r>
      <w:r w:rsidRPr="00322DC4">
        <w:rPr>
          <w:noProof/>
          <w:lang w:val="en-US"/>
        </w:rPr>
        <w:t xml:space="preserve">. </w:t>
      </w:r>
      <w:r w:rsidRPr="00322DC4">
        <w:rPr>
          <w:noProof/>
          <w:lang w:val="es-CL"/>
        </w:rPr>
        <w:t xml:space="preserve">J. Sea Res. 64, 417–421. </w:t>
      </w:r>
    </w:p>
    <w:p w14:paraId="57E0B8F0" w14:textId="6DC59B6F" w:rsidR="00211EDE" w:rsidRPr="00322DC4" w:rsidRDefault="00211EDE" w:rsidP="00F0368D">
      <w:pPr>
        <w:widowControl w:val="0"/>
        <w:autoSpaceDE w:val="0"/>
        <w:autoSpaceDN w:val="0"/>
        <w:adjustRightInd w:val="0"/>
        <w:ind w:left="480" w:hanging="480"/>
        <w:rPr>
          <w:noProof/>
          <w:lang w:val="en-US"/>
        </w:rPr>
      </w:pPr>
      <w:r w:rsidRPr="00322DC4">
        <w:rPr>
          <w:noProof/>
          <w:lang w:val="es-CL"/>
        </w:rPr>
        <w:t xml:space="preserve">Dugan JE, Hubbard DM, Page HM, Schimel JP. 2011. </w:t>
      </w:r>
      <w:r w:rsidRPr="00322DC4">
        <w:rPr>
          <w:noProof/>
          <w:lang w:val="en-US"/>
        </w:rPr>
        <w:t>Marine macrophyte wrack inputs and dissolved nutrients in beach sands. Estuar Coast 34:839–50</w:t>
      </w:r>
    </w:p>
    <w:p w14:paraId="30E3D519" w14:textId="26FB4AB1" w:rsidR="00F0368D" w:rsidRPr="00322DC4" w:rsidRDefault="00F0368D" w:rsidP="00F0368D">
      <w:pPr>
        <w:widowControl w:val="0"/>
        <w:autoSpaceDE w:val="0"/>
        <w:autoSpaceDN w:val="0"/>
        <w:adjustRightInd w:val="0"/>
        <w:ind w:left="480" w:hanging="480"/>
        <w:rPr>
          <w:noProof/>
          <w:lang w:val="en-US"/>
        </w:rPr>
      </w:pPr>
      <w:r w:rsidRPr="00322DC4">
        <w:rPr>
          <w:noProof/>
          <w:lang w:val="en-US"/>
        </w:rPr>
        <w:t>Falchi, F., Cinzano, P., Duriscoe, D., Kyba, C.C.M., Elvidge, C.D., Baugh, K., Portnov, B., Rybnikova, N.A., Furgoni, R., 2016. Supplement to: The New World Atlas of Artificial Night Sky Brightness. GFZ Data Services. Sci. Adv. 1–26.</w:t>
      </w:r>
    </w:p>
    <w:p w14:paraId="13CAAD28" w14:textId="77777777" w:rsidR="005C7767" w:rsidRPr="00322DC4" w:rsidRDefault="005C7767" w:rsidP="005C7767">
      <w:pPr>
        <w:widowControl w:val="0"/>
        <w:autoSpaceDE w:val="0"/>
        <w:autoSpaceDN w:val="0"/>
        <w:adjustRightInd w:val="0"/>
        <w:spacing w:after="160"/>
        <w:ind w:left="480" w:hanging="480"/>
        <w:rPr>
          <w:noProof/>
          <w:lang w:val="en-US" w:eastAsia="en-US"/>
        </w:rPr>
      </w:pPr>
      <w:r w:rsidRPr="00322DC4">
        <w:rPr>
          <w:noProof/>
          <w:lang w:val="en-US" w:eastAsia="en-US"/>
        </w:rPr>
        <w:t>Fallaci, M., Aloia, A., Audoglio, M., Colombini, I., Scapini, F., Chelazzi, L., 1999. Differences in behavioural strategies between two sympatric talitrids (Amphipoda) inhabiting an exposed sandy beach of the French Atlantic coast. Estuar. Coast. Shelf Sci. 48, 469–482. https://doi.org/10.1006/ecss.1998.0437</w:t>
      </w:r>
    </w:p>
    <w:p w14:paraId="116D3927" w14:textId="761FF77B" w:rsidR="005C7767" w:rsidRPr="00322DC4" w:rsidRDefault="005C7767" w:rsidP="003979F9">
      <w:pPr>
        <w:widowControl w:val="0"/>
        <w:autoSpaceDE w:val="0"/>
        <w:autoSpaceDN w:val="0"/>
        <w:adjustRightInd w:val="0"/>
        <w:spacing w:after="160"/>
        <w:ind w:left="480" w:hanging="480"/>
        <w:rPr>
          <w:noProof/>
          <w:lang w:val="en-US" w:eastAsia="en-US"/>
        </w:rPr>
      </w:pPr>
      <w:r w:rsidRPr="00322DC4">
        <w:rPr>
          <w:noProof/>
          <w:lang w:val="en-US" w:eastAsia="en-US"/>
        </w:rPr>
        <w:lastRenderedPageBreak/>
        <w:t>Fallaci, M., Aloia, A., Colombini, I., Chelazzi, L., 2002. Population dynamics and life history of two Phaleria species (Coleoptera, Tenebrionidae) living on the Tyrrhenian sandy coast of central Italy. Acta Oecologica 23, 69–79. https://doi.org/10.1016/S1146-609X(02)01135-9.</w:t>
      </w:r>
    </w:p>
    <w:p w14:paraId="2F72F055" w14:textId="71791F46"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Farnworth, B., Innes, J., Kelly, C., Littler, R., Waas, J.R., 2018. Photons and foraging: Artificial light at night generates avoidance behaviour in male, but not female, New Zealand weta. Environ. Pollut. 236, 82–90. </w:t>
      </w:r>
    </w:p>
    <w:p w14:paraId="0F1A5E22" w14:textId="541DCD5D" w:rsidR="003215C0" w:rsidRPr="00322DC4" w:rsidRDefault="003215C0" w:rsidP="003979F9">
      <w:pPr>
        <w:widowControl w:val="0"/>
        <w:autoSpaceDE w:val="0"/>
        <w:autoSpaceDN w:val="0"/>
        <w:adjustRightInd w:val="0"/>
        <w:spacing w:after="160"/>
        <w:ind w:left="480" w:hanging="480"/>
        <w:rPr>
          <w:noProof/>
          <w:lang w:val="en-US" w:eastAsia="en-US"/>
        </w:rPr>
      </w:pPr>
      <w:r w:rsidRPr="00322DC4">
        <w:rPr>
          <w:noProof/>
          <w:lang w:val="en-US" w:eastAsia="en-US"/>
        </w:rPr>
        <w:t>Frank, K.D. 2006. Effect of artificial night lighting on moths. In Ecological consequences of artificial night lighting. Edited by C. Rich and T. Longcore. Island Press, Washington, D.C. pp. 305–344.</w:t>
      </w:r>
    </w:p>
    <w:p w14:paraId="513B8C10" w14:textId="48B6B929" w:rsidR="00EC0998" w:rsidRPr="00322DC4" w:rsidRDefault="00EC0998" w:rsidP="009A72BB">
      <w:pPr>
        <w:widowControl w:val="0"/>
        <w:autoSpaceDE w:val="0"/>
        <w:autoSpaceDN w:val="0"/>
        <w:adjustRightInd w:val="0"/>
        <w:spacing w:after="160"/>
        <w:ind w:left="480" w:hanging="480"/>
        <w:rPr>
          <w:noProof/>
          <w:szCs w:val="22"/>
          <w:lang w:val="en-US" w:eastAsia="en-US"/>
        </w:rPr>
      </w:pPr>
      <w:r w:rsidRPr="00322DC4">
        <w:rPr>
          <w:noProof/>
          <w:lang w:val="en-US" w:eastAsia="en-US"/>
        </w:rPr>
        <w:t>Gaston, K.J., 2018. Lighting up the nighttime. Science362, 744–746.</w:t>
      </w:r>
      <w:r w:rsidR="009A72BB" w:rsidRPr="00322DC4">
        <w:rPr>
          <w:noProof/>
          <w:lang w:val="en-US" w:eastAsia="en-US"/>
        </w:rPr>
        <w:t xml:space="preserve"> </w:t>
      </w:r>
    </w:p>
    <w:p w14:paraId="519D308A" w14:textId="325B6E5F" w:rsidR="00F0368D" w:rsidRPr="000F5826" w:rsidRDefault="004B645B" w:rsidP="003979F9">
      <w:pPr>
        <w:widowControl w:val="0"/>
        <w:autoSpaceDE w:val="0"/>
        <w:autoSpaceDN w:val="0"/>
        <w:adjustRightInd w:val="0"/>
        <w:rPr>
          <w:noProof/>
          <w:lang w:val="en-US"/>
        </w:rPr>
      </w:pPr>
      <w:r w:rsidRPr="00322DC4">
        <w:rPr>
          <w:noProof/>
          <w:lang w:val="en-US" w:eastAsia="en-US"/>
        </w:rPr>
        <w:t>Gaston, K.J., 2019. Nighttime ecology: The “nocturnal problem” revisited. Am. Nat. 193, 481–502. https://doi.org/10.1086/702250</w:t>
      </w:r>
    </w:p>
    <w:p w14:paraId="1D301AF1" w14:textId="6F81F909" w:rsidR="00D84C1E" w:rsidRPr="00322DC4" w:rsidRDefault="00D84C1E" w:rsidP="00F0368D">
      <w:pPr>
        <w:widowControl w:val="0"/>
        <w:autoSpaceDE w:val="0"/>
        <w:autoSpaceDN w:val="0"/>
        <w:adjustRightInd w:val="0"/>
        <w:ind w:left="480" w:hanging="480"/>
        <w:rPr>
          <w:noProof/>
          <w:lang w:val="en-US"/>
        </w:rPr>
      </w:pPr>
      <w:r w:rsidRPr="00322DC4">
        <w:rPr>
          <w:noProof/>
          <w:lang w:val="en-US"/>
        </w:rPr>
        <w:t xml:space="preserve">Gelman, A., Hwang, J., Vehtari, A., 2013. Understanding predictive information criteria for Bayesian models. Stat. Comput. 1–30. </w:t>
      </w:r>
      <w:hyperlink r:id="rId9" w:history="1">
        <w:r w:rsidRPr="00322DC4">
          <w:rPr>
            <w:rStyle w:val="Hipervnculo"/>
            <w:noProof/>
            <w:lang w:val="en-US"/>
          </w:rPr>
          <w:t>https://doi.org/10.1007/s11222-013-9416-2</w:t>
        </w:r>
      </w:hyperlink>
    </w:p>
    <w:p w14:paraId="21B06B4C" w14:textId="77777777" w:rsidR="00D84C1E" w:rsidRPr="00322DC4" w:rsidRDefault="00D84C1E" w:rsidP="00F0368D">
      <w:pPr>
        <w:widowControl w:val="0"/>
        <w:autoSpaceDE w:val="0"/>
        <w:autoSpaceDN w:val="0"/>
        <w:adjustRightInd w:val="0"/>
        <w:ind w:left="480" w:hanging="480"/>
        <w:rPr>
          <w:noProof/>
          <w:lang w:val="en-US"/>
        </w:rPr>
      </w:pPr>
    </w:p>
    <w:p w14:paraId="165BFC65" w14:textId="7567763E"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González, S.A., Yáñez-navea, K., Muñoz, M., 2014. Effect of coastal urbanization on sandy beach coleoptera </w:t>
      </w:r>
      <w:r w:rsidRPr="00322DC4">
        <w:rPr>
          <w:i/>
          <w:noProof/>
          <w:lang w:val="en-US"/>
        </w:rPr>
        <w:t>Phaleria maculata</w:t>
      </w:r>
      <w:r w:rsidRPr="00322DC4">
        <w:rPr>
          <w:noProof/>
          <w:lang w:val="en-US"/>
        </w:rPr>
        <w:t xml:space="preserve"> ( Kulzer , 1959 ) in northern Chile. Mar. Pollut. Bull. 83, 265–274. </w:t>
      </w:r>
    </w:p>
    <w:p w14:paraId="327A2F3C" w14:textId="732261C4" w:rsidR="00216D87" w:rsidRPr="00322DC4" w:rsidRDefault="00F0368D" w:rsidP="00216D87">
      <w:pPr>
        <w:widowControl w:val="0"/>
        <w:autoSpaceDE w:val="0"/>
        <w:autoSpaceDN w:val="0"/>
        <w:adjustRightInd w:val="0"/>
        <w:ind w:left="480" w:hanging="480"/>
        <w:rPr>
          <w:noProof/>
          <w:lang w:val="en-US"/>
        </w:rPr>
      </w:pPr>
      <w:r w:rsidRPr="00322DC4">
        <w:rPr>
          <w:noProof/>
          <w:lang w:val="en-US"/>
        </w:rPr>
        <w:t>Guetté, A., Godet, L., Juigner, M., Robin, M.</w:t>
      </w:r>
      <w:r w:rsidR="00634981" w:rsidRPr="00322DC4">
        <w:rPr>
          <w:noProof/>
          <w:lang w:val="en-US"/>
        </w:rPr>
        <w:t>,</w:t>
      </w:r>
      <w:r w:rsidRPr="00322DC4">
        <w:rPr>
          <w:noProof/>
          <w:lang w:val="en-US"/>
        </w:rPr>
        <w:t xml:space="preserve"> </w:t>
      </w:r>
      <w:r w:rsidR="00634981" w:rsidRPr="00322DC4">
        <w:rPr>
          <w:noProof/>
          <w:lang w:val="en-US"/>
        </w:rPr>
        <w:t>2018</w:t>
      </w:r>
      <w:r w:rsidRPr="00322DC4">
        <w:rPr>
          <w:noProof/>
          <w:lang w:val="en-US"/>
        </w:rPr>
        <w:t>. Worldwide increase in Artificial Light At Night around protected areas and within biodiversity hotspots. Biol</w:t>
      </w:r>
      <w:r w:rsidR="00634981" w:rsidRPr="00322DC4">
        <w:rPr>
          <w:noProof/>
          <w:lang w:val="en-US"/>
        </w:rPr>
        <w:t>.</w:t>
      </w:r>
      <w:r w:rsidRPr="00322DC4">
        <w:rPr>
          <w:noProof/>
          <w:lang w:val="en-US"/>
        </w:rPr>
        <w:t xml:space="preserve"> Cons</w:t>
      </w:r>
      <w:r w:rsidR="00634981" w:rsidRPr="00322DC4">
        <w:rPr>
          <w:noProof/>
          <w:lang w:val="en-US"/>
        </w:rPr>
        <w:t>.</w:t>
      </w:r>
      <w:r w:rsidRPr="00322DC4">
        <w:rPr>
          <w:noProof/>
          <w:lang w:val="en-US"/>
        </w:rPr>
        <w:t xml:space="preserve"> 223, 97-103.</w:t>
      </w:r>
    </w:p>
    <w:p w14:paraId="704E330D" w14:textId="763A864A" w:rsidR="00216D87" w:rsidRPr="00322DC4" w:rsidRDefault="00216D87" w:rsidP="00216D87">
      <w:pPr>
        <w:widowControl w:val="0"/>
        <w:autoSpaceDE w:val="0"/>
        <w:autoSpaceDN w:val="0"/>
        <w:adjustRightInd w:val="0"/>
        <w:ind w:left="480" w:hanging="480"/>
        <w:rPr>
          <w:noProof/>
          <w:lang w:val="en-US"/>
        </w:rPr>
      </w:pPr>
      <w:r w:rsidRPr="00322DC4">
        <w:rPr>
          <w:noProof/>
          <w:lang w:val="en-US"/>
        </w:rPr>
        <w:t>Hellgren, J., Sverke, M., 2003. Does job insecurity lead to impaired well‐being or vice versa? Estimation of cross‐lagged effects using latent variable modelling. J. Organ. Behav. Int. J. Ind. Occup. Organ. Psychol. Behav. 24, 215–236.</w:t>
      </w:r>
    </w:p>
    <w:p w14:paraId="141E7BEE" w14:textId="65C3845E"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Hölker, F., Moss, T., Griefahn, B., Kloas, W., Voigt, C.C., 2010a. The </w:t>
      </w:r>
      <w:r w:rsidR="00634981" w:rsidRPr="00322DC4">
        <w:rPr>
          <w:noProof/>
          <w:lang w:val="en-US"/>
        </w:rPr>
        <w:t>d</w:t>
      </w:r>
      <w:r w:rsidRPr="00322DC4">
        <w:rPr>
          <w:noProof/>
          <w:lang w:val="en-US"/>
        </w:rPr>
        <w:t xml:space="preserve">ark </w:t>
      </w:r>
      <w:r w:rsidR="00634981" w:rsidRPr="00322DC4">
        <w:rPr>
          <w:noProof/>
          <w:lang w:val="en-US"/>
        </w:rPr>
        <w:t>s</w:t>
      </w:r>
      <w:r w:rsidRPr="00322DC4">
        <w:rPr>
          <w:noProof/>
          <w:lang w:val="en-US"/>
        </w:rPr>
        <w:t xml:space="preserve">ide of </w:t>
      </w:r>
      <w:r w:rsidR="00634981" w:rsidRPr="00322DC4">
        <w:rPr>
          <w:noProof/>
          <w:lang w:val="en-US"/>
        </w:rPr>
        <w:t>l</w:t>
      </w:r>
      <w:r w:rsidRPr="00322DC4">
        <w:rPr>
          <w:noProof/>
          <w:lang w:val="en-US"/>
        </w:rPr>
        <w:t xml:space="preserve">ight : A </w:t>
      </w:r>
      <w:r w:rsidR="00634981" w:rsidRPr="00322DC4">
        <w:rPr>
          <w:noProof/>
          <w:lang w:val="en-US"/>
        </w:rPr>
        <w:t>t</w:t>
      </w:r>
      <w:r w:rsidRPr="00322DC4">
        <w:rPr>
          <w:noProof/>
          <w:lang w:val="en-US"/>
        </w:rPr>
        <w:t xml:space="preserve">ransdisciplinary </w:t>
      </w:r>
      <w:r w:rsidR="00634981" w:rsidRPr="00322DC4">
        <w:rPr>
          <w:noProof/>
          <w:lang w:val="en-US"/>
        </w:rPr>
        <w:t>r</w:t>
      </w:r>
      <w:r w:rsidRPr="00322DC4">
        <w:rPr>
          <w:noProof/>
          <w:lang w:val="en-US"/>
        </w:rPr>
        <w:t xml:space="preserve">esearch </w:t>
      </w:r>
      <w:r w:rsidR="00634981" w:rsidRPr="00322DC4">
        <w:rPr>
          <w:noProof/>
          <w:lang w:val="en-US"/>
        </w:rPr>
        <w:t>a</w:t>
      </w:r>
      <w:r w:rsidRPr="00322DC4">
        <w:rPr>
          <w:noProof/>
          <w:lang w:val="en-US"/>
        </w:rPr>
        <w:t xml:space="preserve">genda for </w:t>
      </w:r>
      <w:r w:rsidR="00634981" w:rsidRPr="00322DC4">
        <w:rPr>
          <w:noProof/>
          <w:lang w:val="en-US"/>
        </w:rPr>
        <w:t>l</w:t>
      </w:r>
      <w:r w:rsidRPr="00322DC4">
        <w:rPr>
          <w:noProof/>
          <w:lang w:val="en-US"/>
        </w:rPr>
        <w:t xml:space="preserve">ight. Ecol. Soc. 15, 13. </w:t>
      </w:r>
    </w:p>
    <w:p w14:paraId="7085176D" w14:textId="18BA0209"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Hölker, F., Wolter, C., Perkin, E.K., Tockner, K., 2010b. Light pollution as a biodiversity threat. Trends Ecol. Evol. 25, 681–682. </w:t>
      </w:r>
    </w:p>
    <w:p w14:paraId="3CE092C1" w14:textId="7BFCF8D9"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Hui, F.K.C., 2016. boral – Bayesian Ordination and Regression Analysis of Multivariate Abundance Data in </w:t>
      </w:r>
      <w:r w:rsidR="00634981" w:rsidRPr="00322DC4">
        <w:rPr>
          <w:noProof/>
          <w:lang w:val="en-US"/>
        </w:rPr>
        <w:t>R</w:t>
      </w:r>
      <w:r w:rsidRPr="00322DC4">
        <w:rPr>
          <w:noProof/>
          <w:lang w:val="en-US"/>
        </w:rPr>
        <w:t xml:space="preserve">. Methods Ecol. Evol. 7, 744–750. </w:t>
      </w:r>
    </w:p>
    <w:p w14:paraId="0E6ACE28" w14:textId="1FCCEDF8" w:rsidR="00F0368D" w:rsidRPr="00322DC4" w:rsidRDefault="00F0368D" w:rsidP="00F0368D">
      <w:pPr>
        <w:widowControl w:val="0"/>
        <w:autoSpaceDE w:val="0"/>
        <w:autoSpaceDN w:val="0"/>
        <w:adjustRightInd w:val="0"/>
        <w:ind w:left="480" w:hanging="480"/>
        <w:rPr>
          <w:noProof/>
          <w:lang w:val="en-US"/>
        </w:rPr>
      </w:pPr>
      <w:r w:rsidRPr="00322DC4">
        <w:rPr>
          <w:noProof/>
          <w:lang w:val="en-US"/>
        </w:rPr>
        <w:t>Hui, F.K.C., Taskinen, S., Pledger, S., Foster, S.D., Warton, D.I., 2015. Model-based approaches to unconstrained ordination</w:t>
      </w:r>
      <w:r w:rsidR="00634981" w:rsidRPr="00322DC4">
        <w:rPr>
          <w:noProof/>
          <w:lang w:val="en-US"/>
        </w:rPr>
        <w:t xml:space="preserve">. Methods Ecol. Evol. </w:t>
      </w:r>
      <w:r w:rsidR="00826035" w:rsidRPr="00322DC4">
        <w:rPr>
          <w:noProof/>
          <w:lang w:val="en-US"/>
        </w:rPr>
        <w:t>6,</w:t>
      </w:r>
      <w:r w:rsidRPr="00322DC4">
        <w:rPr>
          <w:noProof/>
          <w:lang w:val="en-US"/>
        </w:rPr>
        <w:t xml:space="preserve"> 399–411. </w:t>
      </w:r>
    </w:p>
    <w:p w14:paraId="3273986B" w14:textId="6F15F1F5" w:rsidR="00F0368D" w:rsidRPr="008607FE" w:rsidRDefault="00F0368D" w:rsidP="00F0368D">
      <w:pPr>
        <w:widowControl w:val="0"/>
        <w:autoSpaceDE w:val="0"/>
        <w:autoSpaceDN w:val="0"/>
        <w:adjustRightInd w:val="0"/>
        <w:ind w:left="480" w:hanging="480"/>
        <w:rPr>
          <w:noProof/>
          <w:lang w:val="en-US"/>
        </w:rPr>
      </w:pPr>
      <w:r w:rsidRPr="00322DC4">
        <w:rPr>
          <w:noProof/>
          <w:lang w:val="en-US"/>
        </w:rPr>
        <w:t>Hurlbert, S.H., 1984. Pseudoreplicati</w:t>
      </w:r>
      <w:r w:rsidR="00826035" w:rsidRPr="00322DC4">
        <w:rPr>
          <w:noProof/>
          <w:lang w:val="en-US"/>
        </w:rPr>
        <w:t>on and the design of ecological field exp</w:t>
      </w:r>
      <w:r w:rsidRPr="00322DC4">
        <w:rPr>
          <w:noProof/>
          <w:lang w:val="en-US"/>
        </w:rPr>
        <w:t xml:space="preserve">eriments. </w:t>
      </w:r>
      <w:r w:rsidRPr="008607FE">
        <w:rPr>
          <w:noProof/>
          <w:lang w:val="en-US"/>
        </w:rPr>
        <w:t>Ecol. Monogr. 54, 187–211.</w:t>
      </w:r>
    </w:p>
    <w:p w14:paraId="67026349" w14:textId="2A18EC9C" w:rsidR="00A15C46" w:rsidRPr="00322DC4" w:rsidRDefault="00A15C46" w:rsidP="00A15C46">
      <w:pPr>
        <w:widowControl w:val="0"/>
        <w:autoSpaceDE w:val="0"/>
        <w:autoSpaceDN w:val="0"/>
        <w:adjustRightInd w:val="0"/>
        <w:ind w:left="480" w:hanging="480"/>
        <w:rPr>
          <w:noProof/>
          <w:lang w:val="es-CL"/>
        </w:rPr>
      </w:pPr>
      <w:r w:rsidRPr="008607FE">
        <w:rPr>
          <w:noProof/>
          <w:lang w:val="en-US"/>
        </w:rPr>
        <w:t xml:space="preserve">Hyndes, G.A., Berdan, E.L., Duarte, C., Dugan, J.E., Emery, K.A., Hambäck, P.A., Henderson, C.J., Hubbard, D.M., Lastra, M., Mateo, M.A., Olds, A, Schlacher, T.A., 2022. The role of inputs of marine wrack and carrion in sandy-beach ecosystems: a global review. </w:t>
      </w:r>
      <w:r w:rsidRPr="00322DC4">
        <w:rPr>
          <w:noProof/>
          <w:lang w:val="es-CL"/>
        </w:rPr>
        <w:t>Biol. Reviews, 97, 2127-61.</w:t>
      </w:r>
    </w:p>
    <w:p w14:paraId="17AB0A14" w14:textId="0B62C3E8" w:rsidR="00F0368D" w:rsidRPr="00322DC4" w:rsidRDefault="00F0368D" w:rsidP="00F0368D">
      <w:pPr>
        <w:widowControl w:val="0"/>
        <w:autoSpaceDE w:val="0"/>
        <w:autoSpaceDN w:val="0"/>
        <w:adjustRightInd w:val="0"/>
        <w:ind w:left="480" w:hanging="480"/>
        <w:rPr>
          <w:lang w:val="en-US"/>
        </w:rPr>
      </w:pPr>
      <w:r w:rsidRPr="00322DC4">
        <w:rPr>
          <w:noProof/>
          <w:lang w:val="es-CL"/>
        </w:rPr>
        <w:t xml:space="preserve">Jaramillo, E., Contreras, H., Duarte, C., Avellanal, M.H., 2003. </w:t>
      </w:r>
      <w:r w:rsidRPr="00322DC4">
        <w:rPr>
          <w:noProof/>
          <w:lang w:val="en-US"/>
        </w:rPr>
        <w:t>Locomotor activity and zonation of upper shore arthropods in a sandy beach of north central Chile. Estuar. Coast. Shelf Sci. 58, 177–197</w:t>
      </w:r>
      <w:r w:rsidR="00826035" w:rsidRPr="00322DC4">
        <w:rPr>
          <w:noProof/>
          <w:lang w:val="en-US"/>
        </w:rPr>
        <w:t>.</w:t>
      </w:r>
      <w:r w:rsidRPr="00322DC4">
        <w:rPr>
          <w:noProof/>
          <w:lang w:val="en-US"/>
        </w:rPr>
        <w:t xml:space="preserve"> </w:t>
      </w:r>
    </w:p>
    <w:p w14:paraId="17AE6681" w14:textId="3DD53053"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Jelassi, R., Ayari, A., Nasri-Ammar, K., 2014. Effect of light intensity on the locomotor activity rhythm of </w:t>
      </w:r>
      <w:r w:rsidRPr="00322DC4">
        <w:rPr>
          <w:i/>
          <w:noProof/>
          <w:lang w:val="en-US"/>
        </w:rPr>
        <w:t>Orchestia montagui</w:t>
      </w:r>
      <w:r w:rsidRPr="00322DC4">
        <w:rPr>
          <w:noProof/>
          <w:lang w:val="en-US"/>
        </w:rPr>
        <w:t xml:space="preserve"> and </w:t>
      </w:r>
      <w:r w:rsidRPr="00322DC4">
        <w:rPr>
          <w:i/>
          <w:noProof/>
          <w:lang w:val="en-US"/>
        </w:rPr>
        <w:t>Orchestia gammarellus</w:t>
      </w:r>
      <w:r w:rsidRPr="00322DC4">
        <w:rPr>
          <w:noProof/>
          <w:lang w:val="en-US"/>
        </w:rPr>
        <w:t xml:space="preserve"> from the supralittoral zone of Bizerte lagoon (North of Tunisia). Biol. Rhythm Res. 45, 817–829. </w:t>
      </w:r>
    </w:p>
    <w:p w14:paraId="189F100C" w14:textId="00AB6C39"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Kennedy, F., Naylor, E., Jaramillo, E., 2000. Ontogenetic differences in the circadian locomotor activity rhythm of the talitrid amphipod crustacean </w:t>
      </w:r>
      <w:r w:rsidRPr="00322DC4">
        <w:rPr>
          <w:i/>
          <w:noProof/>
          <w:lang w:val="en-US"/>
        </w:rPr>
        <w:t>Orchestoidea tuberculata</w:t>
      </w:r>
      <w:r w:rsidRPr="00322DC4">
        <w:rPr>
          <w:noProof/>
          <w:lang w:val="en-US"/>
        </w:rPr>
        <w:t xml:space="preserve">. Mar. Biol. </w:t>
      </w:r>
      <w:r w:rsidRPr="00322DC4">
        <w:rPr>
          <w:noProof/>
          <w:lang w:val="en-US"/>
        </w:rPr>
        <w:lastRenderedPageBreak/>
        <w:t xml:space="preserve">137, 511–517. </w:t>
      </w:r>
    </w:p>
    <w:p w14:paraId="4B63880B" w14:textId="4B530717" w:rsidR="00742951" w:rsidRPr="00322DC4" w:rsidRDefault="00742951" w:rsidP="00F0368D">
      <w:pPr>
        <w:widowControl w:val="0"/>
        <w:autoSpaceDE w:val="0"/>
        <w:autoSpaceDN w:val="0"/>
        <w:adjustRightInd w:val="0"/>
        <w:ind w:left="480" w:hanging="480"/>
        <w:rPr>
          <w:noProof/>
          <w:lang w:val="en-US"/>
        </w:rPr>
      </w:pPr>
      <w:r w:rsidRPr="00322DC4">
        <w:rPr>
          <w:lang w:val="en-US"/>
        </w:rPr>
        <w:t>King, P., and D. Symes, 2004. Potential Loss in GNP and GSP from a Failure to Maintain California’s Beaches. Shore &amp; Beach, 72(1), 3-7.</w:t>
      </w:r>
    </w:p>
    <w:p w14:paraId="29376424" w14:textId="77777777" w:rsidR="00F0368D" w:rsidRPr="00322DC4" w:rsidRDefault="00F0368D" w:rsidP="00F0368D">
      <w:pPr>
        <w:widowControl w:val="0"/>
        <w:autoSpaceDE w:val="0"/>
        <w:autoSpaceDN w:val="0"/>
        <w:adjustRightInd w:val="0"/>
        <w:ind w:left="480" w:hanging="480"/>
        <w:rPr>
          <w:lang w:val="en-CA"/>
        </w:rPr>
      </w:pPr>
      <w:r w:rsidRPr="00322DC4">
        <w:rPr>
          <w:noProof/>
          <w:lang w:val="en-US"/>
        </w:rPr>
        <w:t xml:space="preserve">Knop, E., Zoller, L., Ryser, R., Gerpe, C., Hörler, M., Fontaine, C., 2017. Artificial light at night as a new threat to pollination. Nature 548, 206–209. </w:t>
      </w:r>
    </w:p>
    <w:p w14:paraId="4D09935E" w14:textId="554B180F" w:rsidR="00F0368D" w:rsidRPr="00322DC4" w:rsidRDefault="00F0368D" w:rsidP="00F0368D">
      <w:pPr>
        <w:widowControl w:val="0"/>
        <w:autoSpaceDE w:val="0"/>
        <w:autoSpaceDN w:val="0"/>
        <w:adjustRightInd w:val="0"/>
        <w:ind w:left="480" w:hanging="480"/>
        <w:rPr>
          <w:lang w:val="en-CA"/>
        </w:rPr>
      </w:pPr>
      <w:r w:rsidRPr="00322DC4">
        <w:rPr>
          <w:lang w:val="en-CA"/>
        </w:rPr>
        <w:t>Kraft, N.</w:t>
      </w:r>
      <w:r w:rsidR="00826035" w:rsidRPr="00322DC4">
        <w:rPr>
          <w:lang w:val="en-CA"/>
        </w:rPr>
        <w:t>J., Adler, P.</w:t>
      </w:r>
      <w:r w:rsidRPr="00322DC4">
        <w:rPr>
          <w:lang w:val="en-CA"/>
        </w:rPr>
        <w:t>B., Godoy, O., Ja</w:t>
      </w:r>
      <w:r w:rsidR="00826035" w:rsidRPr="00322DC4">
        <w:rPr>
          <w:lang w:val="en-CA"/>
        </w:rPr>
        <w:t>mes, E.</w:t>
      </w:r>
      <w:r w:rsidRPr="00322DC4">
        <w:rPr>
          <w:lang w:val="en-CA"/>
        </w:rPr>
        <w:t>C., Fuller, S.,</w:t>
      </w:r>
      <w:r w:rsidR="00826035" w:rsidRPr="00322DC4">
        <w:rPr>
          <w:lang w:val="en-CA"/>
        </w:rPr>
        <w:t xml:space="preserve"> Levine, J.</w:t>
      </w:r>
      <w:r w:rsidRPr="00322DC4">
        <w:rPr>
          <w:lang w:val="en-CA"/>
        </w:rPr>
        <w:t xml:space="preserve">M. 2015. Community assembly, </w:t>
      </w:r>
      <w:proofErr w:type="gramStart"/>
      <w:r w:rsidRPr="00322DC4">
        <w:rPr>
          <w:lang w:val="en-CA"/>
        </w:rPr>
        <w:t>coexistence</w:t>
      </w:r>
      <w:proofErr w:type="gramEnd"/>
      <w:r w:rsidRPr="00322DC4">
        <w:rPr>
          <w:lang w:val="en-CA"/>
        </w:rPr>
        <w:t xml:space="preserve"> and the environmental filtering metaphor. </w:t>
      </w:r>
      <w:proofErr w:type="spellStart"/>
      <w:r w:rsidRPr="00322DC4">
        <w:rPr>
          <w:lang w:val="en-CA"/>
        </w:rPr>
        <w:t>Funct</w:t>
      </w:r>
      <w:proofErr w:type="spellEnd"/>
      <w:r w:rsidR="00826035" w:rsidRPr="00322DC4">
        <w:rPr>
          <w:lang w:val="en-CA"/>
        </w:rPr>
        <w:t>.</w:t>
      </w:r>
      <w:r w:rsidRPr="00322DC4">
        <w:rPr>
          <w:lang w:val="en-CA"/>
        </w:rPr>
        <w:t xml:space="preserve"> Ecol</w:t>
      </w:r>
      <w:r w:rsidR="00826035" w:rsidRPr="00322DC4">
        <w:rPr>
          <w:lang w:val="en-CA"/>
        </w:rPr>
        <w:t>.</w:t>
      </w:r>
      <w:r w:rsidRPr="00322DC4">
        <w:rPr>
          <w:lang w:val="en-CA"/>
        </w:rPr>
        <w:t xml:space="preserve"> 29, 592-599.</w:t>
      </w:r>
    </w:p>
    <w:p w14:paraId="03675245" w14:textId="7A41212A" w:rsidR="00F0368D" w:rsidRPr="00322DC4" w:rsidRDefault="00F0368D" w:rsidP="00F0368D">
      <w:pPr>
        <w:widowControl w:val="0"/>
        <w:autoSpaceDE w:val="0"/>
        <w:autoSpaceDN w:val="0"/>
        <w:adjustRightInd w:val="0"/>
        <w:ind w:left="480" w:hanging="480"/>
        <w:rPr>
          <w:noProof/>
          <w:lang w:val="en-US"/>
        </w:rPr>
      </w:pPr>
      <w:proofErr w:type="spellStart"/>
      <w:r w:rsidRPr="00322DC4">
        <w:rPr>
          <w:lang w:val="en-CA"/>
        </w:rPr>
        <w:t>Krumhansl</w:t>
      </w:r>
      <w:proofErr w:type="spellEnd"/>
      <w:r w:rsidR="00826035" w:rsidRPr="00322DC4">
        <w:rPr>
          <w:lang w:val="en-CA"/>
        </w:rPr>
        <w:t>,</w:t>
      </w:r>
      <w:r w:rsidRPr="00322DC4">
        <w:rPr>
          <w:lang w:val="en-CA"/>
        </w:rPr>
        <w:t xml:space="preserve"> K., </w:t>
      </w:r>
      <w:proofErr w:type="spellStart"/>
      <w:r w:rsidRPr="00322DC4">
        <w:rPr>
          <w:lang w:val="en-CA"/>
        </w:rPr>
        <w:t>Scheibling</w:t>
      </w:r>
      <w:proofErr w:type="spellEnd"/>
      <w:r w:rsidRPr="00322DC4">
        <w:rPr>
          <w:lang w:val="en-CA"/>
        </w:rPr>
        <w:t>, R. 2012. Production and fate of kelp detritus. Mar</w:t>
      </w:r>
      <w:r w:rsidR="00826035" w:rsidRPr="00322DC4">
        <w:rPr>
          <w:lang w:val="en-CA"/>
        </w:rPr>
        <w:t>.</w:t>
      </w:r>
      <w:r w:rsidRPr="00322DC4">
        <w:rPr>
          <w:lang w:val="en-CA"/>
        </w:rPr>
        <w:t xml:space="preserve"> Ecol</w:t>
      </w:r>
      <w:r w:rsidR="00826035" w:rsidRPr="00322DC4">
        <w:rPr>
          <w:lang w:val="en-CA"/>
        </w:rPr>
        <w:t>. Prog.</w:t>
      </w:r>
      <w:r w:rsidRPr="00322DC4">
        <w:rPr>
          <w:lang w:val="en-CA"/>
        </w:rPr>
        <w:t xml:space="preserve"> Ser</w:t>
      </w:r>
      <w:r w:rsidR="00826035" w:rsidRPr="00322DC4">
        <w:rPr>
          <w:lang w:val="en-CA"/>
        </w:rPr>
        <w:t>.</w:t>
      </w:r>
      <w:r w:rsidRPr="00322DC4">
        <w:rPr>
          <w:lang w:val="en-CA"/>
        </w:rPr>
        <w:t xml:space="preserve"> 467</w:t>
      </w:r>
      <w:r w:rsidR="00826035" w:rsidRPr="00322DC4">
        <w:rPr>
          <w:lang w:val="en-CA"/>
        </w:rPr>
        <w:t>,</w:t>
      </w:r>
      <w:r w:rsidRPr="00322DC4">
        <w:rPr>
          <w:lang w:val="en-CA"/>
        </w:rPr>
        <w:t xml:space="preserve"> 281–302</w:t>
      </w:r>
      <w:r w:rsidR="00826035" w:rsidRPr="00322DC4">
        <w:rPr>
          <w:lang w:val="en-CA"/>
        </w:rPr>
        <w:t>.</w:t>
      </w:r>
    </w:p>
    <w:p w14:paraId="2DCBE1BB" w14:textId="77777777" w:rsidR="00F0368D" w:rsidRPr="00322DC4" w:rsidRDefault="00F0368D" w:rsidP="00F0368D">
      <w:pPr>
        <w:widowControl w:val="0"/>
        <w:autoSpaceDE w:val="0"/>
        <w:autoSpaceDN w:val="0"/>
        <w:adjustRightInd w:val="0"/>
        <w:ind w:left="480" w:hanging="480"/>
        <w:rPr>
          <w:noProof/>
          <w:lang w:val="es-CL"/>
        </w:rPr>
      </w:pPr>
      <w:r w:rsidRPr="00322DC4">
        <w:rPr>
          <w:noProof/>
          <w:lang w:val="en-US"/>
        </w:rPr>
        <w:t xml:space="preserve">Longcore, T., Rich, C., 2004. Ecological light pollution. </w:t>
      </w:r>
      <w:r w:rsidRPr="00322DC4">
        <w:rPr>
          <w:noProof/>
          <w:lang w:val="es-CL"/>
        </w:rPr>
        <w:t>Front. Ecol. Environ. 2, 191–198. https://doi.org/10.1890/1540-9295(2004)002[0191:ELP]2.0.CO;2</w:t>
      </w:r>
    </w:p>
    <w:p w14:paraId="019F9369" w14:textId="77777777" w:rsidR="00F0368D" w:rsidRPr="00322DC4" w:rsidRDefault="00F0368D" w:rsidP="00F0368D">
      <w:pPr>
        <w:widowControl w:val="0"/>
        <w:autoSpaceDE w:val="0"/>
        <w:autoSpaceDN w:val="0"/>
        <w:adjustRightInd w:val="0"/>
        <w:ind w:left="480" w:hanging="480"/>
        <w:rPr>
          <w:rFonts w:eastAsia="SimSun"/>
          <w:lang w:val="es-CL"/>
        </w:rPr>
      </w:pPr>
      <w:r w:rsidRPr="00322DC4">
        <w:rPr>
          <w:noProof/>
          <w:lang w:val="en-US"/>
        </w:rPr>
        <w:t xml:space="preserve">Lorne, J., Salmon, M., 2007. Effects of exposure to artificial lighting on orientation of hatchling sea turtles on the beach and in the ocean. </w:t>
      </w:r>
      <w:r w:rsidRPr="00322DC4">
        <w:rPr>
          <w:noProof/>
        </w:rPr>
        <w:t xml:space="preserve">Endanger. Species Res. 3, 23–30. </w:t>
      </w:r>
    </w:p>
    <w:p w14:paraId="61E6D9C4" w14:textId="77777777" w:rsidR="00F0368D" w:rsidRPr="000F5826" w:rsidRDefault="00F0368D" w:rsidP="00F0368D">
      <w:pPr>
        <w:widowControl w:val="0"/>
        <w:autoSpaceDE w:val="0"/>
        <w:autoSpaceDN w:val="0"/>
        <w:adjustRightInd w:val="0"/>
        <w:ind w:left="480" w:hanging="480"/>
        <w:rPr>
          <w:noProof/>
          <w:lang w:val="en-US"/>
        </w:rPr>
      </w:pPr>
      <w:r w:rsidRPr="00322DC4">
        <w:rPr>
          <w:noProof/>
        </w:rPr>
        <w:t xml:space="preserve">Luarte, T., Bonta, C.C., Silva-Rodriguez, E.A., Quijón, P.A., Miranda, C., Farias, A.A., Duarte, C., 2016. </w:t>
      </w:r>
      <w:r w:rsidRPr="00322DC4">
        <w:rPr>
          <w:noProof/>
          <w:lang w:val="en-US"/>
        </w:rPr>
        <w:t xml:space="preserve">Light pollution reduces activity, food consumption and growth rates in a sandy beach invertebrate. </w:t>
      </w:r>
      <w:r w:rsidRPr="000F5826">
        <w:rPr>
          <w:noProof/>
          <w:lang w:val="en-US"/>
        </w:rPr>
        <w:t xml:space="preserve">Environ. Pollut. 218, 1147–1153. </w:t>
      </w:r>
    </w:p>
    <w:p w14:paraId="42849E62" w14:textId="41D7EA74" w:rsidR="00651C04" w:rsidRPr="00322DC4" w:rsidRDefault="00651C04" w:rsidP="00651C04">
      <w:pPr>
        <w:ind w:left="480" w:hanging="480"/>
        <w:rPr>
          <w:noProof/>
          <w:lang w:val="es-CL"/>
        </w:rPr>
      </w:pPr>
      <w:r w:rsidRPr="000F5826">
        <w:rPr>
          <w:noProof/>
          <w:lang w:val="en-US"/>
        </w:rPr>
        <w:t xml:space="preserve">Lynn, K.D., Quijón, P.A., 2022. Casting a light on the shoreline: the influence of light pollution on marine intertidal settings. </w:t>
      </w:r>
      <w:r w:rsidRPr="000F5826">
        <w:rPr>
          <w:noProof/>
          <w:lang w:val="es-CL"/>
        </w:rPr>
        <w:t>Frontiers Ecol</w:t>
      </w:r>
      <w:r w:rsidR="00091E99" w:rsidRPr="000F5826">
        <w:rPr>
          <w:noProof/>
          <w:lang w:val="es-CL"/>
        </w:rPr>
        <w:t>.</w:t>
      </w:r>
      <w:r w:rsidRPr="000F5826">
        <w:rPr>
          <w:noProof/>
          <w:lang w:val="es-CL"/>
        </w:rPr>
        <w:t xml:space="preserve"> Evol</w:t>
      </w:r>
      <w:r w:rsidR="00091E99" w:rsidRPr="000F5826">
        <w:rPr>
          <w:noProof/>
          <w:lang w:val="es-CL"/>
        </w:rPr>
        <w:t>.</w:t>
      </w:r>
      <w:r w:rsidRPr="000F5826">
        <w:rPr>
          <w:noProof/>
          <w:lang w:val="es-CL"/>
        </w:rPr>
        <w:t xml:space="preserve"> 980776.</w:t>
      </w:r>
    </w:p>
    <w:p w14:paraId="703D1E00" w14:textId="69E42EBF" w:rsidR="00F0368D" w:rsidRPr="00E60C53" w:rsidRDefault="00F0368D" w:rsidP="00F0368D">
      <w:pPr>
        <w:ind w:left="480" w:hanging="480"/>
        <w:rPr>
          <w:noProof/>
          <w:lang w:val="es-CL"/>
        </w:rPr>
      </w:pPr>
      <w:r w:rsidRPr="00322DC4">
        <w:rPr>
          <w:noProof/>
          <w:lang w:val="es-CL"/>
        </w:rPr>
        <w:t xml:space="preserve">Lynn, K.D., Quintanilla-Ahumada, D., Anguita, C., Widdicombe, S., Pulgar, J., Manríquez, P.H., Quijón, P.A., Duarte, C., 2021. </w:t>
      </w:r>
      <w:r w:rsidRPr="00322DC4">
        <w:rPr>
          <w:noProof/>
          <w:lang w:val="en-US"/>
        </w:rPr>
        <w:t xml:space="preserve">Artificial light at night alters the activity and feeding behaviour of sandy beach amphipods and pose a threat to their ecological role in Atlantic Canada. </w:t>
      </w:r>
      <w:r w:rsidRPr="00E60C53">
        <w:rPr>
          <w:noProof/>
          <w:lang w:val="es-CL"/>
        </w:rPr>
        <w:t>Sci</w:t>
      </w:r>
      <w:r w:rsidR="009A72BB" w:rsidRPr="00E60C53">
        <w:rPr>
          <w:noProof/>
          <w:lang w:val="es-CL"/>
        </w:rPr>
        <w:t>.</w:t>
      </w:r>
      <w:r w:rsidRPr="00E60C53">
        <w:rPr>
          <w:noProof/>
          <w:lang w:val="es-CL"/>
        </w:rPr>
        <w:t xml:space="preserve"> Total Environ</w:t>
      </w:r>
      <w:r w:rsidR="009A72BB" w:rsidRPr="00E60C53">
        <w:rPr>
          <w:noProof/>
          <w:lang w:val="es-CL"/>
        </w:rPr>
        <w:t>.</w:t>
      </w:r>
      <w:r w:rsidRPr="00E60C53">
        <w:rPr>
          <w:noProof/>
          <w:lang w:val="es-CL"/>
        </w:rPr>
        <w:t xml:space="preserve"> 780, 146568.</w:t>
      </w:r>
    </w:p>
    <w:p w14:paraId="15209929" w14:textId="086A4BFB" w:rsidR="009A72BB" w:rsidRPr="00322DC4" w:rsidRDefault="009A72BB" w:rsidP="00F0368D">
      <w:pPr>
        <w:ind w:left="480" w:hanging="480"/>
        <w:rPr>
          <w:noProof/>
          <w:lang w:val="en-US"/>
        </w:rPr>
      </w:pPr>
      <w:r w:rsidRPr="00322DC4">
        <w:t xml:space="preserve">Lynn, K.D., Quintanilla-Ahumada, D., Duarte, C., Quijón, P.A. 2022. </w:t>
      </w:r>
      <w:r w:rsidRPr="00322DC4">
        <w:rPr>
          <w:noProof/>
          <w:lang w:val="en-US"/>
        </w:rPr>
        <w:t>Hemocyanin as a biological indicator of artificial light at night stress in sandy beach amphipods. Mar. Poll. Bull. doi: 10.1016/j.marpolbul.2022.114147</w:t>
      </w:r>
    </w:p>
    <w:p w14:paraId="73B4DD95" w14:textId="740071D0" w:rsidR="00F0368D" w:rsidRPr="00322DC4" w:rsidRDefault="00F0368D" w:rsidP="00F0368D">
      <w:pPr>
        <w:ind w:left="480" w:hanging="480"/>
        <w:rPr>
          <w:color w:val="000000" w:themeColor="text1"/>
          <w:lang w:val="en-US"/>
          <w14:textOutline w14:w="0" w14:cap="flat" w14:cmpd="sng" w14:algn="ctr">
            <w14:noFill/>
            <w14:prstDash w14:val="solid"/>
            <w14:round/>
          </w14:textOutline>
        </w:rPr>
      </w:pPr>
      <w:r w:rsidRPr="00322DC4">
        <w:rPr>
          <w:color w:val="000000" w:themeColor="text1"/>
          <w:lang w:val="en-US"/>
          <w14:textOutline w14:w="0" w14:cap="flat" w14:cmpd="sng" w14:algn="ctr">
            <w14:noFill/>
            <w14:prstDash w14:val="solid"/>
            <w14:round/>
          </w14:textOutline>
        </w:rPr>
        <w:t xml:space="preserve">MacMillan, M.R., </w:t>
      </w:r>
      <w:proofErr w:type="spellStart"/>
      <w:r w:rsidRPr="00322DC4">
        <w:rPr>
          <w:color w:val="000000" w:themeColor="text1"/>
          <w:lang w:val="en-US"/>
          <w14:textOutline w14:w="0" w14:cap="flat" w14:cmpd="sng" w14:algn="ctr">
            <w14:noFill/>
            <w14:prstDash w14:val="solid"/>
            <w14:round/>
          </w14:textOutline>
        </w:rPr>
        <w:t>Quijón</w:t>
      </w:r>
      <w:proofErr w:type="spellEnd"/>
      <w:r w:rsidRPr="00322DC4">
        <w:rPr>
          <w:color w:val="000000" w:themeColor="text1"/>
          <w:lang w:val="en-US"/>
          <w14:textOutline w14:w="0" w14:cap="flat" w14:cmpd="sng" w14:algn="ctr">
            <w14:noFill/>
            <w14:prstDash w14:val="solid"/>
            <w14:round/>
          </w14:textOutline>
        </w:rPr>
        <w:t>, P.A. 2012. Stranded seaweeds as patchy resources in upper</w:t>
      </w:r>
      <w:r w:rsidRPr="00322DC4">
        <w:rPr>
          <w:color w:val="000000" w:themeColor="text1"/>
          <w:lang w:val="en-US"/>
          <w14:textOutline w14:w="0" w14:cap="flat" w14:cmpd="sng" w14:algn="ctr">
            <w14:noFill/>
            <w14:prstDash w14:val="solid"/>
            <w14:round/>
          </w14:textOutline>
        </w:rPr>
        <w:br/>
        <w:t>intertidal sandy beaches in the Gulf of St. Lawrence, Canada. J. Sea Res. 72, 28-37.</w:t>
      </w:r>
    </w:p>
    <w:p w14:paraId="501B2907" w14:textId="7DB9827D" w:rsidR="00CE785E" w:rsidRPr="00322DC4" w:rsidRDefault="00CE785E" w:rsidP="003979F9">
      <w:pPr>
        <w:widowControl w:val="0"/>
        <w:autoSpaceDE w:val="0"/>
        <w:autoSpaceDN w:val="0"/>
        <w:adjustRightInd w:val="0"/>
        <w:spacing w:after="160"/>
        <w:ind w:left="480" w:hanging="480"/>
        <w:rPr>
          <w:noProof/>
          <w:lang w:val="es-CL" w:eastAsia="en-US"/>
        </w:rPr>
      </w:pPr>
      <w:r w:rsidRPr="00322DC4">
        <w:rPr>
          <w:noProof/>
          <w:lang w:val="en-US" w:eastAsia="en-US"/>
        </w:rPr>
        <w:t xml:space="preserve">Maggi, E., Bongiorni, L., Fontanini, D., Capocchi, A., Dal Bello, M., Giacomelli, A., Benedetti-Cecchi, L., 2019. Artificial light at night erases positive interactions across trophic levels. </w:t>
      </w:r>
      <w:r w:rsidRPr="00322DC4">
        <w:rPr>
          <w:noProof/>
          <w:lang w:val="es-CL" w:eastAsia="en-US"/>
        </w:rPr>
        <w:t>Funct. Ecol. 34, 694–706. https://doi.org/10.1111/1365-2435.13485</w:t>
      </w:r>
    </w:p>
    <w:p w14:paraId="7CA5996E" w14:textId="4F56963F" w:rsidR="00F0368D" w:rsidRPr="00322DC4" w:rsidRDefault="00F0368D" w:rsidP="00F0368D">
      <w:pPr>
        <w:widowControl w:val="0"/>
        <w:autoSpaceDE w:val="0"/>
        <w:autoSpaceDN w:val="0"/>
        <w:adjustRightInd w:val="0"/>
        <w:ind w:left="480" w:hanging="480"/>
        <w:rPr>
          <w:noProof/>
          <w:lang w:val="es-CL"/>
        </w:rPr>
      </w:pPr>
      <w:r w:rsidRPr="00322DC4">
        <w:rPr>
          <w:lang w:val="es-CL"/>
        </w:rPr>
        <w:t>Manríquez</w:t>
      </w:r>
      <w:r w:rsidR="00826035" w:rsidRPr="00322DC4">
        <w:rPr>
          <w:lang w:val="es-CL"/>
        </w:rPr>
        <w:t>,</w:t>
      </w:r>
      <w:r w:rsidRPr="00322DC4">
        <w:rPr>
          <w:lang w:val="es-CL"/>
        </w:rPr>
        <w:t xml:space="preserve"> P</w:t>
      </w:r>
      <w:r w:rsidR="00826035" w:rsidRPr="00322DC4">
        <w:rPr>
          <w:lang w:val="es-CL"/>
        </w:rPr>
        <w:t>.</w:t>
      </w:r>
      <w:r w:rsidRPr="00322DC4">
        <w:rPr>
          <w:lang w:val="es-CL"/>
        </w:rPr>
        <w:t>H</w:t>
      </w:r>
      <w:r w:rsidR="00826035" w:rsidRPr="00322DC4">
        <w:rPr>
          <w:lang w:val="es-CL"/>
        </w:rPr>
        <w:t>.</w:t>
      </w:r>
      <w:r w:rsidRPr="00322DC4">
        <w:rPr>
          <w:lang w:val="es-CL"/>
        </w:rPr>
        <w:t>, Jara</w:t>
      </w:r>
      <w:r w:rsidR="00826035" w:rsidRPr="00322DC4">
        <w:rPr>
          <w:lang w:val="es-CL"/>
        </w:rPr>
        <w:t>,</w:t>
      </w:r>
      <w:r w:rsidRPr="00322DC4">
        <w:rPr>
          <w:lang w:val="es-CL"/>
        </w:rPr>
        <w:t xml:space="preserve"> M</w:t>
      </w:r>
      <w:r w:rsidR="00826035" w:rsidRPr="00322DC4">
        <w:rPr>
          <w:lang w:val="es-CL"/>
        </w:rPr>
        <w:t>.</w:t>
      </w:r>
      <w:r w:rsidRPr="00322DC4">
        <w:rPr>
          <w:lang w:val="es-CL"/>
        </w:rPr>
        <w:t>E</w:t>
      </w:r>
      <w:r w:rsidR="00826035" w:rsidRPr="00322DC4">
        <w:rPr>
          <w:lang w:val="es-CL"/>
        </w:rPr>
        <w:t>.</w:t>
      </w:r>
      <w:r w:rsidRPr="00322DC4">
        <w:rPr>
          <w:lang w:val="es-CL"/>
        </w:rPr>
        <w:t>, Diaz</w:t>
      </w:r>
      <w:r w:rsidR="00826035" w:rsidRPr="00322DC4">
        <w:rPr>
          <w:lang w:val="es-CL"/>
        </w:rPr>
        <w:t>,</w:t>
      </w:r>
      <w:r w:rsidRPr="00322DC4">
        <w:rPr>
          <w:lang w:val="es-CL"/>
        </w:rPr>
        <w:t xml:space="preserve"> M</w:t>
      </w:r>
      <w:r w:rsidR="00826035" w:rsidRPr="00322DC4">
        <w:rPr>
          <w:lang w:val="es-CL"/>
        </w:rPr>
        <w:t>.</w:t>
      </w:r>
      <w:r w:rsidRPr="00322DC4">
        <w:rPr>
          <w:lang w:val="es-CL"/>
        </w:rPr>
        <w:t>I</w:t>
      </w:r>
      <w:r w:rsidR="00826035" w:rsidRPr="00322DC4">
        <w:rPr>
          <w:lang w:val="es-CL"/>
        </w:rPr>
        <w:t>.</w:t>
      </w:r>
      <w:r w:rsidRPr="00322DC4">
        <w:rPr>
          <w:lang w:val="es-CL"/>
        </w:rPr>
        <w:t xml:space="preserve">, </w:t>
      </w:r>
      <w:r w:rsidRPr="00322DC4">
        <w:rPr>
          <w:u w:val="single"/>
          <w:lang w:val="es-CL"/>
        </w:rPr>
        <w:t>Quijón</w:t>
      </w:r>
      <w:r w:rsidR="00826035" w:rsidRPr="00322DC4">
        <w:rPr>
          <w:u w:val="single"/>
          <w:lang w:val="es-CL"/>
        </w:rPr>
        <w:t>,</w:t>
      </w:r>
      <w:r w:rsidRPr="00322DC4">
        <w:rPr>
          <w:u w:val="single"/>
          <w:lang w:val="es-CL"/>
        </w:rPr>
        <w:t xml:space="preserve"> P</w:t>
      </w:r>
      <w:r w:rsidR="00826035" w:rsidRPr="00322DC4">
        <w:rPr>
          <w:u w:val="single"/>
          <w:lang w:val="es-CL"/>
        </w:rPr>
        <w:t>.</w:t>
      </w:r>
      <w:r w:rsidRPr="00322DC4">
        <w:rPr>
          <w:u w:val="single"/>
          <w:lang w:val="es-CL"/>
        </w:rPr>
        <w:t>A</w:t>
      </w:r>
      <w:r w:rsidR="00826035" w:rsidRPr="00322DC4">
        <w:rPr>
          <w:u w:val="single"/>
          <w:lang w:val="es-CL"/>
        </w:rPr>
        <w:t>.</w:t>
      </w:r>
      <w:r w:rsidRPr="00322DC4">
        <w:rPr>
          <w:lang w:val="es-CL"/>
        </w:rPr>
        <w:t xml:space="preserve">, </w:t>
      </w:r>
      <w:proofErr w:type="spellStart"/>
      <w:r w:rsidRPr="00322DC4">
        <w:rPr>
          <w:lang w:val="es-CL"/>
        </w:rPr>
        <w:t>Widdicombe</w:t>
      </w:r>
      <w:proofErr w:type="spellEnd"/>
      <w:r w:rsidR="00826035" w:rsidRPr="00322DC4">
        <w:rPr>
          <w:lang w:val="es-CL"/>
        </w:rPr>
        <w:t>,</w:t>
      </w:r>
      <w:r w:rsidRPr="00322DC4">
        <w:rPr>
          <w:lang w:val="es-CL"/>
        </w:rPr>
        <w:t xml:space="preserve"> S</w:t>
      </w:r>
      <w:r w:rsidR="00826035" w:rsidRPr="00322DC4">
        <w:rPr>
          <w:lang w:val="es-CL"/>
        </w:rPr>
        <w:t>.</w:t>
      </w:r>
      <w:r w:rsidRPr="00322DC4">
        <w:rPr>
          <w:lang w:val="es-CL"/>
        </w:rPr>
        <w:t>, Pulgar</w:t>
      </w:r>
      <w:r w:rsidR="00826035" w:rsidRPr="00322DC4">
        <w:rPr>
          <w:lang w:val="es-CL"/>
        </w:rPr>
        <w:t>,</w:t>
      </w:r>
      <w:r w:rsidRPr="00322DC4">
        <w:rPr>
          <w:lang w:val="es-CL"/>
        </w:rPr>
        <w:t xml:space="preserve"> J</w:t>
      </w:r>
      <w:r w:rsidR="00826035" w:rsidRPr="00322DC4">
        <w:rPr>
          <w:lang w:val="es-CL"/>
        </w:rPr>
        <w:t>.</w:t>
      </w:r>
      <w:r w:rsidRPr="00322DC4">
        <w:rPr>
          <w:lang w:val="es-CL"/>
        </w:rPr>
        <w:t>, Manríquez</w:t>
      </w:r>
      <w:r w:rsidR="00826035" w:rsidRPr="00322DC4">
        <w:rPr>
          <w:lang w:val="es-CL"/>
        </w:rPr>
        <w:t>,</w:t>
      </w:r>
      <w:r w:rsidRPr="00322DC4">
        <w:rPr>
          <w:lang w:val="es-CL"/>
        </w:rPr>
        <w:t xml:space="preserve"> K</w:t>
      </w:r>
      <w:r w:rsidR="00826035" w:rsidRPr="00322DC4">
        <w:rPr>
          <w:lang w:val="es-CL"/>
        </w:rPr>
        <w:t>.</w:t>
      </w:r>
      <w:r w:rsidRPr="00322DC4">
        <w:rPr>
          <w:lang w:val="es-CL"/>
        </w:rPr>
        <w:t>, Quintanilla-Ahumada</w:t>
      </w:r>
      <w:r w:rsidR="00826035" w:rsidRPr="00322DC4">
        <w:rPr>
          <w:lang w:val="es-CL"/>
        </w:rPr>
        <w:t>,</w:t>
      </w:r>
      <w:r w:rsidRPr="00322DC4">
        <w:rPr>
          <w:lang w:val="es-CL"/>
        </w:rPr>
        <w:t xml:space="preserve"> D</w:t>
      </w:r>
      <w:r w:rsidR="00826035" w:rsidRPr="00322DC4">
        <w:rPr>
          <w:lang w:val="es-CL"/>
        </w:rPr>
        <w:t>.</w:t>
      </w:r>
      <w:r w:rsidRPr="00322DC4">
        <w:rPr>
          <w:lang w:val="es-CL"/>
        </w:rPr>
        <w:t>, Duarte</w:t>
      </w:r>
      <w:r w:rsidR="00826035" w:rsidRPr="00322DC4">
        <w:rPr>
          <w:lang w:val="es-CL"/>
        </w:rPr>
        <w:t>,</w:t>
      </w:r>
      <w:r w:rsidRPr="00322DC4">
        <w:rPr>
          <w:lang w:val="es-CL"/>
        </w:rPr>
        <w:t xml:space="preserve"> C</w:t>
      </w:r>
      <w:r w:rsidR="00826035" w:rsidRPr="00322DC4">
        <w:rPr>
          <w:lang w:val="es-CL"/>
        </w:rPr>
        <w:t>.,</w:t>
      </w:r>
      <w:r w:rsidRPr="00322DC4">
        <w:rPr>
          <w:lang w:val="es-CL"/>
        </w:rPr>
        <w:t xml:space="preserve"> 2019</w:t>
      </w:r>
      <w:r w:rsidR="00826035" w:rsidRPr="00322DC4">
        <w:rPr>
          <w:lang w:val="es-CL"/>
        </w:rPr>
        <w:t>.</w:t>
      </w:r>
      <w:r w:rsidRPr="00322DC4">
        <w:rPr>
          <w:lang w:val="es-CL"/>
        </w:rPr>
        <w:t xml:space="preserve"> </w:t>
      </w:r>
      <w:r w:rsidRPr="00322DC4">
        <w:rPr>
          <w:lang w:val="en-CA"/>
        </w:rPr>
        <w:t xml:space="preserve">Artificial light pollution poses effects on important behavioural and physiological traits of a keystone predator species. </w:t>
      </w:r>
      <w:proofErr w:type="spellStart"/>
      <w:r w:rsidRPr="00322DC4">
        <w:rPr>
          <w:lang w:val="es-CL"/>
        </w:rPr>
        <w:t>Sci</w:t>
      </w:r>
      <w:proofErr w:type="spellEnd"/>
      <w:r w:rsidR="00826035" w:rsidRPr="00322DC4">
        <w:rPr>
          <w:lang w:val="es-CL"/>
        </w:rPr>
        <w:t>.</w:t>
      </w:r>
      <w:r w:rsidRPr="00322DC4">
        <w:rPr>
          <w:lang w:val="es-CL"/>
        </w:rPr>
        <w:t xml:space="preserve"> Total </w:t>
      </w:r>
      <w:proofErr w:type="spellStart"/>
      <w:r w:rsidRPr="00322DC4">
        <w:rPr>
          <w:lang w:val="es-CL"/>
        </w:rPr>
        <w:t>Environ</w:t>
      </w:r>
      <w:proofErr w:type="spellEnd"/>
      <w:r w:rsidR="00826035" w:rsidRPr="00322DC4">
        <w:rPr>
          <w:lang w:val="es-CL"/>
        </w:rPr>
        <w:t>.</w:t>
      </w:r>
      <w:r w:rsidRPr="00322DC4">
        <w:rPr>
          <w:lang w:val="es-CL"/>
        </w:rPr>
        <w:t xml:space="preserve"> 661</w:t>
      </w:r>
      <w:r w:rsidR="00826035" w:rsidRPr="00322DC4">
        <w:rPr>
          <w:lang w:val="es-CL"/>
        </w:rPr>
        <w:t>,</w:t>
      </w:r>
      <w:r w:rsidRPr="00322DC4">
        <w:rPr>
          <w:lang w:val="es-CL"/>
        </w:rPr>
        <w:t>543-552</w:t>
      </w:r>
      <w:r w:rsidR="00826035" w:rsidRPr="00322DC4">
        <w:rPr>
          <w:lang w:val="es-CL"/>
        </w:rPr>
        <w:t>.</w:t>
      </w:r>
    </w:p>
    <w:p w14:paraId="77FC1E59" w14:textId="1D397AF4" w:rsidR="00F0368D" w:rsidRPr="00322DC4" w:rsidRDefault="00F0368D" w:rsidP="00F0368D">
      <w:pPr>
        <w:widowControl w:val="0"/>
        <w:autoSpaceDE w:val="0"/>
        <w:autoSpaceDN w:val="0"/>
        <w:adjustRightInd w:val="0"/>
        <w:ind w:left="480" w:hanging="480"/>
        <w:rPr>
          <w:lang w:val="es-CL"/>
        </w:rPr>
      </w:pPr>
      <w:r w:rsidRPr="00322DC4">
        <w:rPr>
          <w:lang w:val="es-CL"/>
        </w:rPr>
        <w:t>Manríquez</w:t>
      </w:r>
      <w:r w:rsidR="00826035" w:rsidRPr="00322DC4">
        <w:rPr>
          <w:lang w:val="es-CL"/>
        </w:rPr>
        <w:t>,</w:t>
      </w:r>
      <w:r w:rsidRPr="00322DC4">
        <w:rPr>
          <w:lang w:val="es-CL"/>
        </w:rPr>
        <w:t xml:space="preserve"> P</w:t>
      </w:r>
      <w:r w:rsidR="00826035" w:rsidRPr="00322DC4">
        <w:rPr>
          <w:lang w:val="es-CL"/>
        </w:rPr>
        <w:t>.</w:t>
      </w:r>
      <w:r w:rsidRPr="00322DC4">
        <w:rPr>
          <w:lang w:val="es-CL"/>
        </w:rPr>
        <w:t>H</w:t>
      </w:r>
      <w:r w:rsidR="00826035" w:rsidRPr="00322DC4">
        <w:rPr>
          <w:lang w:val="es-CL"/>
        </w:rPr>
        <w:t>.</w:t>
      </w:r>
      <w:r w:rsidRPr="00322DC4">
        <w:rPr>
          <w:lang w:val="es-CL"/>
        </w:rPr>
        <w:t>, Jara</w:t>
      </w:r>
      <w:r w:rsidR="00826035" w:rsidRPr="00322DC4">
        <w:rPr>
          <w:lang w:val="es-CL"/>
        </w:rPr>
        <w:t>,</w:t>
      </w:r>
      <w:r w:rsidRPr="00322DC4">
        <w:rPr>
          <w:lang w:val="es-CL"/>
        </w:rPr>
        <w:t xml:space="preserve"> M</w:t>
      </w:r>
      <w:r w:rsidR="00826035" w:rsidRPr="00322DC4">
        <w:rPr>
          <w:lang w:val="es-CL"/>
        </w:rPr>
        <w:t>.</w:t>
      </w:r>
      <w:r w:rsidRPr="00322DC4">
        <w:rPr>
          <w:lang w:val="es-CL"/>
        </w:rPr>
        <w:t>E</w:t>
      </w:r>
      <w:r w:rsidR="00826035" w:rsidRPr="00322DC4">
        <w:rPr>
          <w:lang w:val="es-CL"/>
        </w:rPr>
        <w:t>.</w:t>
      </w:r>
      <w:r w:rsidRPr="00322DC4">
        <w:rPr>
          <w:lang w:val="es-CL"/>
        </w:rPr>
        <w:t>, Gonz</w:t>
      </w:r>
      <w:r w:rsidR="00826035" w:rsidRPr="00322DC4">
        <w:rPr>
          <w:lang w:val="es-CL"/>
        </w:rPr>
        <w:t>á</w:t>
      </w:r>
      <w:r w:rsidRPr="00322DC4">
        <w:rPr>
          <w:lang w:val="es-CL"/>
        </w:rPr>
        <w:t>lez</w:t>
      </w:r>
      <w:r w:rsidR="00826035" w:rsidRPr="00322DC4">
        <w:rPr>
          <w:lang w:val="es-CL"/>
        </w:rPr>
        <w:t>,</w:t>
      </w:r>
      <w:r w:rsidRPr="00322DC4">
        <w:rPr>
          <w:lang w:val="es-CL"/>
        </w:rPr>
        <w:t xml:space="preserve"> C</w:t>
      </w:r>
      <w:r w:rsidR="00826035" w:rsidRPr="00322DC4">
        <w:rPr>
          <w:lang w:val="es-CL"/>
        </w:rPr>
        <w:t>.</w:t>
      </w:r>
      <w:r w:rsidRPr="00322DC4">
        <w:rPr>
          <w:lang w:val="es-CL"/>
        </w:rPr>
        <w:t>P</w:t>
      </w:r>
      <w:r w:rsidR="00826035" w:rsidRPr="00322DC4">
        <w:rPr>
          <w:lang w:val="es-CL"/>
        </w:rPr>
        <w:t>.</w:t>
      </w:r>
      <w:r w:rsidRPr="00322DC4">
        <w:rPr>
          <w:lang w:val="es-CL"/>
        </w:rPr>
        <w:t>, Seguel</w:t>
      </w:r>
      <w:r w:rsidR="00826035" w:rsidRPr="00322DC4">
        <w:rPr>
          <w:lang w:val="es-CL"/>
        </w:rPr>
        <w:t>,</w:t>
      </w:r>
      <w:r w:rsidRPr="00322DC4">
        <w:rPr>
          <w:lang w:val="es-CL"/>
        </w:rPr>
        <w:t xml:space="preserve"> M</w:t>
      </w:r>
      <w:r w:rsidR="00826035" w:rsidRPr="00322DC4">
        <w:rPr>
          <w:lang w:val="es-CL"/>
        </w:rPr>
        <w:t>.</w:t>
      </w:r>
      <w:r w:rsidRPr="00322DC4">
        <w:rPr>
          <w:lang w:val="es-CL"/>
        </w:rPr>
        <w:t xml:space="preserve">, </w:t>
      </w:r>
      <w:r w:rsidRPr="00322DC4">
        <w:rPr>
          <w:u w:val="single"/>
          <w:lang w:val="es-CL"/>
        </w:rPr>
        <w:t>Quijón</w:t>
      </w:r>
      <w:r w:rsidR="00826035" w:rsidRPr="00322DC4">
        <w:rPr>
          <w:u w:val="single"/>
          <w:lang w:val="es-CL"/>
        </w:rPr>
        <w:t>,</w:t>
      </w:r>
      <w:r w:rsidRPr="00322DC4">
        <w:rPr>
          <w:u w:val="single"/>
          <w:lang w:val="es-CL"/>
        </w:rPr>
        <w:t xml:space="preserve"> P</w:t>
      </w:r>
      <w:r w:rsidR="00826035" w:rsidRPr="00322DC4">
        <w:rPr>
          <w:u w:val="single"/>
          <w:lang w:val="es-CL"/>
        </w:rPr>
        <w:t>.</w:t>
      </w:r>
      <w:r w:rsidRPr="00322DC4">
        <w:rPr>
          <w:u w:val="single"/>
          <w:lang w:val="es-CL"/>
        </w:rPr>
        <w:t>A</w:t>
      </w:r>
      <w:r w:rsidR="00826035" w:rsidRPr="00322DC4">
        <w:rPr>
          <w:u w:val="single"/>
          <w:lang w:val="es-CL"/>
        </w:rPr>
        <w:t>.</w:t>
      </w:r>
      <w:r w:rsidRPr="00322DC4">
        <w:rPr>
          <w:lang w:val="es-CL"/>
        </w:rPr>
        <w:t xml:space="preserve">, </w:t>
      </w:r>
      <w:proofErr w:type="spellStart"/>
      <w:r w:rsidRPr="00322DC4">
        <w:rPr>
          <w:lang w:val="es-CL"/>
        </w:rPr>
        <w:t>Widdicombe</w:t>
      </w:r>
      <w:proofErr w:type="spellEnd"/>
      <w:r w:rsidR="00826035" w:rsidRPr="00322DC4">
        <w:rPr>
          <w:lang w:val="es-CL"/>
        </w:rPr>
        <w:t>,</w:t>
      </w:r>
      <w:r w:rsidRPr="00322DC4">
        <w:rPr>
          <w:lang w:val="es-CL"/>
        </w:rPr>
        <w:t xml:space="preserve"> S</w:t>
      </w:r>
      <w:r w:rsidR="00826035" w:rsidRPr="00322DC4">
        <w:rPr>
          <w:lang w:val="es-CL"/>
        </w:rPr>
        <w:t>.</w:t>
      </w:r>
      <w:r w:rsidRPr="00322DC4">
        <w:rPr>
          <w:lang w:val="es-CL"/>
        </w:rPr>
        <w:t>, Pulgar</w:t>
      </w:r>
      <w:r w:rsidR="00826035" w:rsidRPr="00322DC4">
        <w:rPr>
          <w:lang w:val="es-CL"/>
        </w:rPr>
        <w:t>,</w:t>
      </w:r>
      <w:r w:rsidRPr="00322DC4">
        <w:rPr>
          <w:lang w:val="es-CL"/>
        </w:rPr>
        <w:t xml:space="preserve"> J</w:t>
      </w:r>
      <w:r w:rsidR="00826035" w:rsidRPr="00322DC4">
        <w:rPr>
          <w:lang w:val="es-CL"/>
        </w:rPr>
        <w:t>.</w:t>
      </w:r>
      <w:r w:rsidRPr="00322DC4">
        <w:rPr>
          <w:lang w:val="es-CL"/>
        </w:rPr>
        <w:t>M</w:t>
      </w:r>
      <w:r w:rsidR="00826035" w:rsidRPr="00322DC4">
        <w:rPr>
          <w:lang w:val="es-CL"/>
        </w:rPr>
        <w:t>.</w:t>
      </w:r>
      <w:r w:rsidRPr="00322DC4">
        <w:rPr>
          <w:lang w:val="es-CL"/>
        </w:rPr>
        <w:t>, Quintanilla-Ahumada</w:t>
      </w:r>
      <w:r w:rsidR="00826035" w:rsidRPr="00322DC4">
        <w:rPr>
          <w:lang w:val="es-CL"/>
        </w:rPr>
        <w:t>,</w:t>
      </w:r>
      <w:r w:rsidRPr="00322DC4">
        <w:rPr>
          <w:lang w:val="es-CL"/>
        </w:rPr>
        <w:t xml:space="preserve"> D</w:t>
      </w:r>
      <w:r w:rsidR="00826035" w:rsidRPr="00322DC4">
        <w:rPr>
          <w:lang w:val="es-CL"/>
        </w:rPr>
        <w:t>.</w:t>
      </w:r>
      <w:r w:rsidRPr="00322DC4">
        <w:rPr>
          <w:lang w:val="es-CL"/>
        </w:rPr>
        <w:t>, Anguita</w:t>
      </w:r>
      <w:r w:rsidR="00826035" w:rsidRPr="00322DC4">
        <w:rPr>
          <w:lang w:val="es-CL"/>
        </w:rPr>
        <w:t>,</w:t>
      </w:r>
      <w:r w:rsidRPr="00322DC4">
        <w:rPr>
          <w:lang w:val="es-CL"/>
        </w:rPr>
        <w:t xml:space="preserve"> C</w:t>
      </w:r>
      <w:r w:rsidR="00826035" w:rsidRPr="00322DC4">
        <w:rPr>
          <w:lang w:val="es-CL"/>
        </w:rPr>
        <w:t>.</w:t>
      </w:r>
      <w:r w:rsidRPr="00322DC4">
        <w:rPr>
          <w:lang w:val="es-CL"/>
        </w:rPr>
        <w:t>, Duarte</w:t>
      </w:r>
      <w:r w:rsidR="00826035" w:rsidRPr="00322DC4">
        <w:rPr>
          <w:lang w:val="es-CL"/>
        </w:rPr>
        <w:t>,</w:t>
      </w:r>
      <w:r w:rsidRPr="00322DC4">
        <w:rPr>
          <w:lang w:val="es-CL"/>
        </w:rPr>
        <w:t xml:space="preserve"> C</w:t>
      </w:r>
      <w:r w:rsidR="00826035" w:rsidRPr="00322DC4">
        <w:rPr>
          <w:lang w:val="es-CL"/>
        </w:rPr>
        <w:t>.,</w:t>
      </w:r>
      <w:r w:rsidRPr="00322DC4">
        <w:rPr>
          <w:lang w:val="es-CL"/>
        </w:rPr>
        <w:t xml:space="preserve"> 2021</w:t>
      </w:r>
      <w:r w:rsidR="00826035" w:rsidRPr="00322DC4">
        <w:rPr>
          <w:lang w:val="es-CL"/>
        </w:rPr>
        <w:t>.</w:t>
      </w:r>
      <w:r w:rsidRPr="00322DC4">
        <w:rPr>
          <w:lang w:val="es-CL"/>
        </w:rPr>
        <w:t xml:space="preserve"> </w:t>
      </w:r>
      <w:r w:rsidRPr="00322DC4">
        <w:rPr>
          <w:lang w:val="en-CA"/>
        </w:rPr>
        <w:t xml:space="preserve">Effects of artificial light at night (ALAN) and predator cues on foraging and predation response behaviour in the keystone inshore mollusc, </w:t>
      </w:r>
      <w:proofErr w:type="spellStart"/>
      <w:r w:rsidRPr="00322DC4">
        <w:rPr>
          <w:i/>
          <w:lang w:val="en-CA"/>
        </w:rPr>
        <w:t>Concholepas</w:t>
      </w:r>
      <w:proofErr w:type="spellEnd"/>
      <w:r w:rsidRPr="00322DC4">
        <w:rPr>
          <w:i/>
          <w:lang w:val="en-CA"/>
        </w:rPr>
        <w:t xml:space="preserve"> </w:t>
      </w:r>
      <w:proofErr w:type="spellStart"/>
      <w:r w:rsidRPr="00322DC4">
        <w:rPr>
          <w:i/>
          <w:lang w:val="en-CA"/>
        </w:rPr>
        <w:t>concholepas</w:t>
      </w:r>
      <w:proofErr w:type="spellEnd"/>
      <w:r w:rsidRPr="00322DC4">
        <w:rPr>
          <w:lang w:val="en-CA"/>
        </w:rPr>
        <w:t xml:space="preserve">. </w:t>
      </w:r>
      <w:proofErr w:type="spellStart"/>
      <w:r w:rsidRPr="00322DC4">
        <w:rPr>
          <w:lang w:val="es-CL"/>
        </w:rPr>
        <w:t>Environ</w:t>
      </w:r>
      <w:proofErr w:type="spellEnd"/>
      <w:r w:rsidR="00826035" w:rsidRPr="00322DC4">
        <w:rPr>
          <w:lang w:val="es-CL"/>
        </w:rPr>
        <w:t>.</w:t>
      </w:r>
      <w:r w:rsidRPr="00322DC4">
        <w:rPr>
          <w:lang w:val="es-CL"/>
        </w:rPr>
        <w:t xml:space="preserve"> </w:t>
      </w:r>
      <w:proofErr w:type="spellStart"/>
      <w:r w:rsidRPr="00322DC4">
        <w:rPr>
          <w:lang w:val="es-CL"/>
        </w:rPr>
        <w:t>Pollut</w:t>
      </w:r>
      <w:proofErr w:type="spellEnd"/>
      <w:r w:rsidR="00826035" w:rsidRPr="00322DC4">
        <w:rPr>
          <w:lang w:val="es-CL"/>
        </w:rPr>
        <w:t>.</w:t>
      </w:r>
      <w:r w:rsidRPr="00322DC4">
        <w:rPr>
          <w:lang w:val="es-CL"/>
        </w:rPr>
        <w:t xml:space="preserve"> 280</w:t>
      </w:r>
      <w:r w:rsidR="00826035" w:rsidRPr="00322DC4">
        <w:rPr>
          <w:lang w:val="es-CL"/>
        </w:rPr>
        <w:t>,</w:t>
      </w:r>
      <w:r w:rsidRPr="00322DC4">
        <w:rPr>
          <w:lang w:val="es-CL"/>
        </w:rPr>
        <w:t xml:space="preserve"> 16895</w:t>
      </w:r>
      <w:r w:rsidR="00826035" w:rsidRPr="00322DC4">
        <w:rPr>
          <w:lang w:val="es-CL"/>
        </w:rPr>
        <w:t>.</w:t>
      </w:r>
    </w:p>
    <w:p w14:paraId="412EA58D" w14:textId="2EBAF820" w:rsidR="0078091A" w:rsidRPr="00322DC4" w:rsidRDefault="0078091A" w:rsidP="003979F9">
      <w:pPr>
        <w:widowControl w:val="0"/>
        <w:autoSpaceDE w:val="0"/>
        <w:autoSpaceDN w:val="0"/>
        <w:adjustRightInd w:val="0"/>
        <w:spacing w:after="160"/>
        <w:ind w:left="480" w:hanging="480"/>
        <w:rPr>
          <w:noProof/>
          <w:szCs w:val="22"/>
          <w:lang w:val="en-US" w:eastAsia="en-US"/>
        </w:rPr>
      </w:pPr>
      <w:r w:rsidRPr="00322DC4">
        <w:rPr>
          <w:noProof/>
          <w:lang w:val="es-CL" w:eastAsia="en-US"/>
        </w:rPr>
        <w:t xml:space="preserve">Marangoni, L.F.B., Davies, T., Smyth, T., Rodríguez, A., Hamann, M., Duarte, C., Pendoley, K., Berge, J., Maggi, E., Levy, O., 2022. </w:t>
      </w:r>
      <w:r w:rsidRPr="00322DC4">
        <w:rPr>
          <w:noProof/>
          <w:lang w:val="en-US" w:eastAsia="en-US"/>
        </w:rPr>
        <w:t>Impacts of Artificial Light at Night (ALAN) in marine ecosystems – a review. Glob. Chang. Biol. 00, 1–22. https://doi.org/10.1111/gcb.16264</w:t>
      </w:r>
      <w:r w:rsidRPr="00322DC4">
        <w:rPr>
          <w:noProof/>
          <w:szCs w:val="22"/>
          <w:lang w:val="en-US" w:eastAsia="en-US"/>
        </w:rPr>
        <w:t>.</w:t>
      </w:r>
    </w:p>
    <w:p w14:paraId="142BB58E" w14:textId="77E79886"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McLaren, J.D., Buler, J.J., Schreckengost, T., Smolinsky, J.A., Boone, M., Emiel van Loon, E., Dawson, D.K., Walters, E.L., 2018. Artificial light at night confounds broad-scale habitat use by migrating birds. Ecol. Lett. 21, 356–364. </w:t>
      </w:r>
    </w:p>
    <w:p w14:paraId="0AD354AE" w14:textId="503D634A" w:rsidR="00A20173" w:rsidRPr="00322DC4" w:rsidRDefault="00A20173" w:rsidP="003979F9">
      <w:pPr>
        <w:widowControl w:val="0"/>
        <w:autoSpaceDE w:val="0"/>
        <w:autoSpaceDN w:val="0"/>
        <w:adjustRightInd w:val="0"/>
        <w:spacing w:after="160"/>
        <w:ind w:left="480" w:hanging="480"/>
        <w:rPr>
          <w:noProof/>
          <w:lang w:val="en-US" w:eastAsia="en-US"/>
        </w:rPr>
      </w:pPr>
      <w:r w:rsidRPr="00322DC4">
        <w:rPr>
          <w:noProof/>
          <w:lang w:val="en-US" w:eastAsia="en-US"/>
        </w:rPr>
        <w:t xml:space="preserve">Meschini, E., Gagliardo, A., Papi, F., 2008. Lunar orientation in sandhoppers is affected by </w:t>
      </w:r>
      <w:r w:rsidRPr="00322DC4">
        <w:rPr>
          <w:noProof/>
          <w:lang w:val="en-US" w:eastAsia="en-US"/>
        </w:rPr>
        <w:lastRenderedPageBreak/>
        <w:t>shifting both the moon phase and the daily clock. Anim. Behav. 76, 25–35. https://doi.org/10.1016/j.anbehav.2007.12.011.</w:t>
      </w:r>
    </w:p>
    <w:p w14:paraId="6BE0CEDE" w14:textId="2E2B6BB1"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Moore, M., Pierce, S., Walsh, H., Kvalvik, S., Lim, J., 2000. Urban light pollution alters the diel vertical migration of </w:t>
      </w:r>
      <w:r w:rsidRPr="00322DC4">
        <w:rPr>
          <w:i/>
          <w:noProof/>
          <w:lang w:val="en-US"/>
        </w:rPr>
        <w:t>Daphnia</w:t>
      </w:r>
      <w:r w:rsidRPr="00322DC4">
        <w:rPr>
          <w:noProof/>
          <w:lang w:val="en-US"/>
        </w:rPr>
        <w:t xml:space="preserve">. Int. Vereinigung fur Theor. und Angew. Limnol. Verhandlungen 27, 779–782. </w:t>
      </w:r>
    </w:p>
    <w:p w14:paraId="2A6D0306" w14:textId="3FE0FD12" w:rsidR="00F0368D" w:rsidRPr="00322DC4" w:rsidRDefault="00F0368D" w:rsidP="00826035">
      <w:pPr>
        <w:widowControl w:val="0"/>
        <w:autoSpaceDE w:val="0"/>
        <w:autoSpaceDN w:val="0"/>
        <w:adjustRightInd w:val="0"/>
        <w:ind w:left="475" w:hanging="475"/>
        <w:rPr>
          <w:noProof/>
          <w:lang w:val="en-US"/>
        </w:rPr>
      </w:pPr>
      <w:r w:rsidRPr="00322DC4">
        <w:rPr>
          <w:noProof/>
          <w:lang w:val="en-US"/>
        </w:rPr>
        <w:t xml:space="preserve">NOAA, 2018. NOAA (National Oceanic and Atmospheric Administration) Version 1 VIIRS Day/Night Band Nighttime Lights [WWW Document]. </w:t>
      </w:r>
      <w:hyperlink r:id="rId10" w:history="1">
        <w:r w:rsidR="00826035" w:rsidRPr="00322DC4">
          <w:rPr>
            <w:rStyle w:val="Hipervnculo"/>
            <w:noProof/>
            <w:lang w:val="en-US"/>
          </w:rPr>
          <w:t>https://www.ngdc.noaa.gov/ eog/viirs/download_dnb_composites.html</w:t>
        </w:r>
      </w:hyperlink>
    </w:p>
    <w:p w14:paraId="3319D812" w14:textId="47877ECE" w:rsidR="00F0368D" w:rsidRPr="00322DC4" w:rsidRDefault="00F0368D" w:rsidP="00826035">
      <w:pPr>
        <w:pStyle w:val="Ttulo1"/>
        <w:spacing w:before="0" w:beforeAutospacing="0" w:after="0" w:afterAutospacing="0"/>
        <w:ind w:left="475" w:hanging="475"/>
        <w:rPr>
          <w:sz w:val="24"/>
          <w:szCs w:val="24"/>
        </w:rPr>
      </w:pPr>
      <w:proofErr w:type="spellStart"/>
      <w:r w:rsidRPr="00322DC4">
        <w:rPr>
          <w:rStyle w:val="nlmarticle-title"/>
          <w:b w:val="0"/>
          <w:sz w:val="24"/>
          <w:szCs w:val="24"/>
        </w:rPr>
        <w:t>Nourisson</w:t>
      </w:r>
      <w:proofErr w:type="spellEnd"/>
      <w:r w:rsidRPr="00322DC4">
        <w:rPr>
          <w:rStyle w:val="nlmarticle-title"/>
          <w:b w:val="0"/>
          <w:sz w:val="24"/>
          <w:szCs w:val="24"/>
        </w:rPr>
        <w:t xml:space="preserve">, D.H., </w:t>
      </w:r>
      <w:proofErr w:type="spellStart"/>
      <w:r w:rsidRPr="00322DC4">
        <w:rPr>
          <w:rStyle w:val="nlmarticle-title"/>
          <w:b w:val="0"/>
          <w:sz w:val="24"/>
          <w:szCs w:val="24"/>
        </w:rPr>
        <w:t>Scapini</w:t>
      </w:r>
      <w:proofErr w:type="spellEnd"/>
      <w:r w:rsidRPr="00322DC4">
        <w:rPr>
          <w:rStyle w:val="nlmarticle-title"/>
          <w:b w:val="0"/>
          <w:sz w:val="24"/>
          <w:szCs w:val="24"/>
        </w:rPr>
        <w:t xml:space="preserve">, F. 2015. Seasonal variation in the orientation of </w:t>
      </w:r>
      <w:proofErr w:type="spellStart"/>
      <w:r w:rsidRPr="00322DC4">
        <w:rPr>
          <w:rStyle w:val="nlmarticle-title"/>
          <w:b w:val="0"/>
          <w:i/>
          <w:iCs/>
          <w:sz w:val="24"/>
          <w:szCs w:val="24"/>
        </w:rPr>
        <w:t>Talitrus</w:t>
      </w:r>
      <w:proofErr w:type="spellEnd"/>
      <w:r w:rsidRPr="00322DC4">
        <w:rPr>
          <w:rStyle w:val="nlmarticle-title"/>
          <w:b w:val="0"/>
          <w:i/>
          <w:iCs/>
          <w:sz w:val="24"/>
          <w:szCs w:val="24"/>
        </w:rPr>
        <w:t xml:space="preserve"> saltator</w:t>
      </w:r>
      <w:r w:rsidRPr="00322DC4">
        <w:rPr>
          <w:rStyle w:val="nlmarticle-title"/>
          <w:b w:val="0"/>
          <w:sz w:val="24"/>
          <w:szCs w:val="24"/>
        </w:rPr>
        <w:t xml:space="preserve"> on a Mediterranean sandy beach: an ecological interpretation. </w:t>
      </w:r>
      <w:proofErr w:type="spellStart"/>
      <w:r w:rsidRPr="00322DC4">
        <w:rPr>
          <w:rStyle w:val="nlmarticle-title"/>
          <w:b w:val="0"/>
          <w:sz w:val="24"/>
          <w:szCs w:val="24"/>
        </w:rPr>
        <w:t>Ethol</w:t>
      </w:r>
      <w:proofErr w:type="spellEnd"/>
      <w:r w:rsidR="00826035" w:rsidRPr="00322DC4">
        <w:rPr>
          <w:rStyle w:val="nlmarticle-title"/>
          <w:b w:val="0"/>
          <w:sz w:val="24"/>
          <w:szCs w:val="24"/>
        </w:rPr>
        <w:t>.</w:t>
      </w:r>
      <w:r w:rsidRPr="00322DC4">
        <w:rPr>
          <w:rStyle w:val="nlmarticle-title"/>
          <w:b w:val="0"/>
          <w:sz w:val="24"/>
          <w:szCs w:val="24"/>
        </w:rPr>
        <w:t xml:space="preserve"> Ecol</w:t>
      </w:r>
      <w:r w:rsidR="00826035" w:rsidRPr="00322DC4">
        <w:rPr>
          <w:rStyle w:val="nlmarticle-title"/>
          <w:b w:val="0"/>
          <w:sz w:val="24"/>
          <w:szCs w:val="24"/>
        </w:rPr>
        <w:t>.</w:t>
      </w:r>
      <w:r w:rsidRPr="00322DC4">
        <w:rPr>
          <w:rStyle w:val="nlmarticle-title"/>
          <w:b w:val="0"/>
          <w:sz w:val="24"/>
          <w:szCs w:val="24"/>
        </w:rPr>
        <w:t xml:space="preserve"> </w:t>
      </w:r>
      <w:proofErr w:type="spellStart"/>
      <w:r w:rsidRPr="00322DC4">
        <w:rPr>
          <w:rStyle w:val="nlmarticle-title"/>
          <w:b w:val="0"/>
          <w:sz w:val="24"/>
          <w:szCs w:val="24"/>
        </w:rPr>
        <w:t>Evol</w:t>
      </w:r>
      <w:proofErr w:type="spellEnd"/>
      <w:r w:rsidR="00826035" w:rsidRPr="00322DC4">
        <w:rPr>
          <w:rStyle w:val="nlmarticle-title"/>
          <w:b w:val="0"/>
          <w:sz w:val="24"/>
          <w:szCs w:val="24"/>
        </w:rPr>
        <w:t>.</w:t>
      </w:r>
      <w:r w:rsidRPr="00322DC4">
        <w:rPr>
          <w:rStyle w:val="nlmarticle-title"/>
          <w:b w:val="0"/>
          <w:sz w:val="24"/>
          <w:szCs w:val="24"/>
        </w:rPr>
        <w:t xml:space="preserve"> 27</w:t>
      </w:r>
      <w:r w:rsidR="00826035" w:rsidRPr="00322DC4">
        <w:rPr>
          <w:rStyle w:val="nlmarticle-title"/>
          <w:b w:val="0"/>
          <w:sz w:val="24"/>
          <w:szCs w:val="24"/>
        </w:rPr>
        <w:t>,</w:t>
      </w:r>
      <w:r w:rsidRPr="00322DC4">
        <w:rPr>
          <w:rStyle w:val="nlmarticle-title"/>
          <w:b w:val="0"/>
          <w:sz w:val="24"/>
          <w:szCs w:val="24"/>
        </w:rPr>
        <w:t xml:space="preserve"> 277-293.</w:t>
      </w:r>
    </w:p>
    <w:p w14:paraId="0182EAAF" w14:textId="2BF416AF"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O’Hara, R.B., Kotze, D.J., 2010. Do not log-transform count data. Methods Ecol. Evol. 1, 118–122. </w:t>
      </w:r>
    </w:p>
    <w:p w14:paraId="1671DB46" w14:textId="4E16FE02"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Ovaskainen, O., Hottola, J., Shtonen, J., 2010. Modeling species co-occurrence by multivariate logistic regression generates new hypotheses on fungal interactions. Ecology 91, 2514–2521. </w:t>
      </w:r>
    </w:p>
    <w:p w14:paraId="28F5B98A" w14:textId="631B62AC"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Ovaskainen, O., Roy, D.B., Fox, R., Anderson, B.J., 2016. Uncovering hidden spatial structure in species communities with spatially explicit joint species distribution models. Methods Ecol. Evol. 7, 428–436. </w:t>
      </w:r>
    </w:p>
    <w:p w14:paraId="75DBAF72" w14:textId="3B0109FE"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Ovaskainen, O., Tikhonov, G., Norberg, A., Guillaume Blanchet, F., Duan, L., Dunson, D., Roslin, T., Abrego, N., 2017. How to make more out of community data? A conceptual framework and its implementation as models and software. Ecol. Lett. 20, 561–576. </w:t>
      </w:r>
    </w:p>
    <w:p w14:paraId="31E934F5" w14:textId="1E1FD951" w:rsidR="009962B9" w:rsidRPr="00322DC4" w:rsidRDefault="009962B9" w:rsidP="003979F9">
      <w:pPr>
        <w:widowControl w:val="0"/>
        <w:autoSpaceDE w:val="0"/>
        <w:autoSpaceDN w:val="0"/>
        <w:adjustRightInd w:val="0"/>
        <w:spacing w:after="160"/>
        <w:ind w:left="480" w:hanging="480"/>
        <w:rPr>
          <w:noProof/>
          <w:lang w:val="en-US" w:eastAsia="en-US"/>
        </w:rPr>
      </w:pPr>
      <w:r w:rsidRPr="00322DC4">
        <w:rPr>
          <w:noProof/>
          <w:lang w:val="en-US" w:eastAsia="en-US"/>
        </w:rPr>
        <w:t>Pendleton, L., Kildow, J., Rote, J.W., 2006. The Non-Market Value of Beach Recreation in California. Shore &amp; beach 74, 34–37.</w:t>
      </w:r>
    </w:p>
    <w:p w14:paraId="07E6957A" w14:textId="46B147AB"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Plummer, M., Best, N., Cowles, K., Vines, K., 2006. CODA: convergence diagnosis and output analysis for MCMC. R News 6, 7–11. </w:t>
      </w:r>
    </w:p>
    <w:p w14:paraId="34011827" w14:textId="14D2EEC4" w:rsidR="00F0368D" w:rsidRPr="00322DC4" w:rsidRDefault="00F0368D" w:rsidP="00742951">
      <w:pPr>
        <w:widowControl w:val="0"/>
        <w:autoSpaceDE w:val="0"/>
        <w:autoSpaceDN w:val="0"/>
        <w:adjustRightInd w:val="0"/>
        <w:ind w:left="480" w:hanging="480"/>
        <w:rPr>
          <w:noProof/>
          <w:lang w:val="en-US"/>
        </w:rPr>
      </w:pPr>
      <w:r w:rsidRPr="00322DC4">
        <w:rPr>
          <w:noProof/>
          <w:lang w:val="en-US"/>
        </w:rPr>
        <w:t>Polis, G. A. 1984. Age structure component of niche width and intraspecific resource partitioning: can age groups function as ecological species?</w:t>
      </w:r>
      <w:r w:rsidR="00826035" w:rsidRPr="00322DC4">
        <w:rPr>
          <w:noProof/>
          <w:lang w:val="en-US"/>
        </w:rPr>
        <w:t xml:space="preserve"> </w:t>
      </w:r>
      <w:r w:rsidRPr="00322DC4">
        <w:rPr>
          <w:noProof/>
          <w:lang w:val="en-US"/>
        </w:rPr>
        <w:t>Am</w:t>
      </w:r>
      <w:r w:rsidR="00826035" w:rsidRPr="00322DC4">
        <w:rPr>
          <w:noProof/>
          <w:lang w:val="en-US"/>
        </w:rPr>
        <w:t>.</w:t>
      </w:r>
      <w:r w:rsidRPr="00322DC4">
        <w:rPr>
          <w:noProof/>
          <w:lang w:val="en-US"/>
        </w:rPr>
        <w:t xml:space="preserve"> Nat</w:t>
      </w:r>
      <w:r w:rsidR="00826035" w:rsidRPr="00322DC4">
        <w:rPr>
          <w:noProof/>
          <w:lang w:val="en-US"/>
        </w:rPr>
        <w:t>.</w:t>
      </w:r>
      <w:r w:rsidRPr="00322DC4">
        <w:rPr>
          <w:noProof/>
          <w:lang w:val="en-US"/>
        </w:rPr>
        <w:t xml:space="preserve"> 123</w:t>
      </w:r>
      <w:r w:rsidR="00826035" w:rsidRPr="00322DC4">
        <w:rPr>
          <w:noProof/>
          <w:lang w:val="en-US"/>
        </w:rPr>
        <w:t xml:space="preserve">, </w:t>
      </w:r>
      <w:r w:rsidRPr="00322DC4">
        <w:rPr>
          <w:noProof/>
          <w:lang w:val="en-US"/>
        </w:rPr>
        <w:t>541-564.</w:t>
      </w:r>
    </w:p>
    <w:p w14:paraId="290857CD" w14:textId="36B39F2B" w:rsidR="00F0368D" w:rsidRPr="00322DC4" w:rsidRDefault="00F0368D" w:rsidP="00F0368D">
      <w:pPr>
        <w:widowControl w:val="0"/>
        <w:autoSpaceDE w:val="0"/>
        <w:autoSpaceDN w:val="0"/>
        <w:adjustRightInd w:val="0"/>
        <w:ind w:left="480" w:hanging="480"/>
        <w:rPr>
          <w:noProof/>
        </w:rPr>
      </w:pPr>
      <w:r w:rsidRPr="00322DC4">
        <w:rPr>
          <w:noProof/>
          <w:lang w:val="en-US"/>
        </w:rPr>
        <w:t xml:space="preserve">Pollock, L.J., Tingley, R., Morris, W.K., Golding, N., O’Hara, R.B., Parris, K.M., Vesk, P.A., Mccarthy, M.A., 2014. Understanding co-occurrence by modelling species simultaneously with a Joint Species Distribution Model (JSDM). </w:t>
      </w:r>
      <w:r w:rsidRPr="00322DC4">
        <w:rPr>
          <w:noProof/>
        </w:rPr>
        <w:t xml:space="preserve">Methods Ecol. Evol. 5, 397–406. </w:t>
      </w:r>
    </w:p>
    <w:p w14:paraId="401D1FD3" w14:textId="4797C2ED" w:rsidR="00F0368D" w:rsidRPr="00322DC4" w:rsidRDefault="00F0368D" w:rsidP="00F0368D">
      <w:pPr>
        <w:widowControl w:val="0"/>
        <w:autoSpaceDE w:val="0"/>
        <w:autoSpaceDN w:val="0"/>
        <w:adjustRightInd w:val="0"/>
        <w:ind w:left="480" w:hanging="480"/>
        <w:rPr>
          <w:noProof/>
          <w:lang w:val="es-CL"/>
        </w:rPr>
      </w:pPr>
      <w:r w:rsidRPr="00322DC4">
        <w:rPr>
          <w:noProof/>
        </w:rPr>
        <w:t xml:space="preserve">Pulgar, J., Zeballos, D., Vargas, J., Aldana, M., Manriquez, P., Manriquez, K., Quijón, P.A., Widdicombe, S., Anguita, C., Quintanilla, D., Duarte, C., 2019. </w:t>
      </w:r>
      <w:r w:rsidRPr="00322DC4">
        <w:rPr>
          <w:noProof/>
          <w:lang w:val="en-US"/>
        </w:rPr>
        <w:t xml:space="preserve">Endogenous cycles, activity patterns and energy expenditure of an intertidal fish is modified by artificial light pollution at night (ALAN). </w:t>
      </w:r>
      <w:r w:rsidRPr="00322DC4">
        <w:rPr>
          <w:noProof/>
          <w:lang w:val="es-CL"/>
        </w:rPr>
        <w:t xml:space="preserve">Environ. Pollut. 244, 361–366. </w:t>
      </w:r>
    </w:p>
    <w:p w14:paraId="241DC668" w14:textId="4AD6FAAA" w:rsidR="00826D28" w:rsidRPr="00322DC4" w:rsidRDefault="00826D28" w:rsidP="00F0368D">
      <w:pPr>
        <w:widowControl w:val="0"/>
        <w:autoSpaceDE w:val="0"/>
        <w:autoSpaceDN w:val="0"/>
        <w:adjustRightInd w:val="0"/>
        <w:ind w:left="480" w:hanging="480"/>
        <w:rPr>
          <w:noProof/>
          <w:lang w:val="es-CL"/>
        </w:rPr>
      </w:pPr>
      <w:r w:rsidRPr="00322DC4">
        <w:rPr>
          <w:noProof/>
          <w:lang w:val="es-CL"/>
        </w:rPr>
        <w:t xml:space="preserve">Quintanilla-Ahumada, D., Quijón, P.A., Pulgar, J., Manríquez, P.H., García-Huidobro, M.R., Duarte, C., 2021. </w:t>
      </w:r>
      <w:r w:rsidRPr="00322DC4">
        <w:rPr>
          <w:noProof/>
          <w:lang w:val="en-US"/>
        </w:rPr>
        <w:t xml:space="preserve">Exposure to artificial light at night (ALAN) alters RNA:DNA ratios in a sandy beach coleopteran insect. </w:t>
      </w:r>
      <w:r w:rsidRPr="00322DC4">
        <w:rPr>
          <w:noProof/>
          <w:lang w:val="es-CL"/>
        </w:rPr>
        <w:t xml:space="preserve">Mar. Pollut. Bull. 165. </w:t>
      </w:r>
      <w:r w:rsidR="00000000">
        <w:fldChar w:fldCharType="begin"/>
      </w:r>
      <w:r w:rsidR="00000000">
        <w:instrText>HYPERLINK "https://doi.org/10.1016/j.marpolbul.2021.112132"</w:instrText>
      </w:r>
      <w:r w:rsidR="00000000">
        <w:fldChar w:fldCharType="separate"/>
      </w:r>
      <w:r w:rsidR="0054133A" w:rsidRPr="00322DC4">
        <w:rPr>
          <w:rStyle w:val="Hipervnculo"/>
          <w:noProof/>
          <w:lang w:val="es-CL"/>
        </w:rPr>
        <w:t>https://doi.org/10.1016/j.marpolbul.2021.112132</w:t>
      </w:r>
      <w:r w:rsidR="00000000">
        <w:rPr>
          <w:rStyle w:val="Hipervnculo"/>
          <w:noProof/>
          <w:lang w:val="es-CL"/>
        </w:rPr>
        <w:fldChar w:fldCharType="end"/>
      </w:r>
      <w:r w:rsidRPr="00322DC4">
        <w:rPr>
          <w:noProof/>
          <w:lang w:val="es-CL"/>
        </w:rPr>
        <w:t>.</w:t>
      </w:r>
    </w:p>
    <w:p w14:paraId="4807A090" w14:textId="22722B3E" w:rsidR="0054133A" w:rsidRPr="00322DC4" w:rsidRDefault="0054133A" w:rsidP="003979F9">
      <w:pPr>
        <w:widowControl w:val="0"/>
        <w:autoSpaceDE w:val="0"/>
        <w:autoSpaceDN w:val="0"/>
        <w:adjustRightInd w:val="0"/>
        <w:spacing w:after="160"/>
        <w:ind w:left="480" w:hanging="480"/>
        <w:rPr>
          <w:noProof/>
          <w:lang w:val="en-US" w:eastAsia="en-US"/>
        </w:rPr>
      </w:pPr>
      <w:r w:rsidRPr="00322DC4">
        <w:rPr>
          <w:noProof/>
          <w:lang w:val="es-CL" w:eastAsia="en-US"/>
        </w:rPr>
        <w:t xml:space="preserve">Quintanilla-Ahumada, D., Quijón, P.A., Manríquez, P.H., Pulgar, J., García-Huidobro, M.R., Miranda, C., Molina, A., Zuloaga, R., Duarte, C., 2022. </w:t>
      </w:r>
      <w:r w:rsidRPr="00322DC4">
        <w:rPr>
          <w:noProof/>
          <w:lang w:val="en-US" w:eastAsia="en-US"/>
        </w:rPr>
        <w:t>Artificial light at night (ALAN) causes variable dose-responses in a sandy beach isopod. Environ. Sci. Pollut. Res. https://doi.org/10.1007/s11356-021-17344-2</w:t>
      </w:r>
    </w:p>
    <w:p w14:paraId="385ABF04" w14:textId="7B1EA141" w:rsidR="00F0368D" w:rsidRPr="00322DC4" w:rsidRDefault="00F0368D" w:rsidP="00F0368D">
      <w:pPr>
        <w:widowControl w:val="0"/>
        <w:autoSpaceDE w:val="0"/>
        <w:autoSpaceDN w:val="0"/>
        <w:adjustRightInd w:val="0"/>
        <w:ind w:left="480" w:hanging="480"/>
        <w:rPr>
          <w:noProof/>
          <w:lang w:val="en-US"/>
        </w:rPr>
      </w:pPr>
      <w:r w:rsidRPr="00322DC4">
        <w:rPr>
          <w:noProof/>
          <w:lang w:val="en-US"/>
        </w:rPr>
        <w:t>R Core Development Team, 201</w:t>
      </w:r>
      <w:r w:rsidR="00A71E27" w:rsidRPr="00322DC4">
        <w:rPr>
          <w:noProof/>
          <w:lang w:val="en-US"/>
        </w:rPr>
        <w:t>9</w:t>
      </w:r>
      <w:r w:rsidRPr="00322DC4">
        <w:rPr>
          <w:noProof/>
          <w:lang w:val="en-US"/>
        </w:rPr>
        <w:t>. R: A language and environment for statistical computing. R Foundation for Statistical Computing, Vienna, Austria.</w:t>
      </w:r>
    </w:p>
    <w:p w14:paraId="0C5EBC5F" w14:textId="23EDFA02"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Raap, T., Pinxten, R., Eens, M., 2018. Cavities shield birds from effects of artificial light at night </w:t>
      </w:r>
      <w:r w:rsidRPr="00322DC4">
        <w:rPr>
          <w:noProof/>
          <w:lang w:val="en-US"/>
        </w:rPr>
        <w:lastRenderedPageBreak/>
        <w:t xml:space="preserve">on sleep. J. Exp. Zool. Part A Ecol. Integr. Physiol. 1–8. </w:t>
      </w:r>
    </w:p>
    <w:p w14:paraId="296D39AB" w14:textId="1C66525D" w:rsidR="00F0368D" w:rsidRPr="00322DC4" w:rsidRDefault="00F0368D" w:rsidP="00F0368D">
      <w:pPr>
        <w:ind w:left="480" w:hanging="480"/>
        <w:rPr>
          <w:lang w:val="es-CL"/>
        </w:rPr>
      </w:pPr>
      <w:proofErr w:type="spellStart"/>
      <w:r w:rsidRPr="00322DC4">
        <w:rPr>
          <w:lang w:val="en-US"/>
        </w:rPr>
        <w:t>Rodil</w:t>
      </w:r>
      <w:proofErr w:type="spellEnd"/>
      <w:r w:rsidRPr="00322DC4">
        <w:rPr>
          <w:lang w:val="en-US"/>
        </w:rPr>
        <w:t xml:space="preserve">, I., </w:t>
      </w:r>
      <w:proofErr w:type="spellStart"/>
      <w:r w:rsidRPr="00322DC4">
        <w:rPr>
          <w:lang w:val="en-US"/>
        </w:rPr>
        <w:t>Olabarria</w:t>
      </w:r>
      <w:proofErr w:type="spellEnd"/>
      <w:r w:rsidRPr="00322DC4">
        <w:rPr>
          <w:lang w:val="en-US"/>
        </w:rPr>
        <w:t xml:space="preserve">, C., </w:t>
      </w:r>
      <w:proofErr w:type="spellStart"/>
      <w:r w:rsidRPr="00322DC4">
        <w:rPr>
          <w:lang w:val="en-US"/>
        </w:rPr>
        <w:t>Lastra</w:t>
      </w:r>
      <w:proofErr w:type="spellEnd"/>
      <w:r w:rsidRPr="00322DC4">
        <w:rPr>
          <w:lang w:val="en-US"/>
        </w:rPr>
        <w:t xml:space="preserve">, M., Arenas, F. 2015. </w:t>
      </w:r>
      <w:r w:rsidRPr="00322DC4">
        <w:rPr>
          <w:lang w:val="en-CA"/>
        </w:rPr>
        <w:t xml:space="preserve">Combined effects of wrack identity and solar radiation on associated beach macrofaunal assemblages. </w:t>
      </w:r>
      <w:r w:rsidRPr="00322DC4">
        <w:rPr>
          <w:lang w:val="es-CL"/>
        </w:rPr>
        <w:t>Mar</w:t>
      </w:r>
      <w:r w:rsidR="009B4B5D" w:rsidRPr="00322DC4">
        <w:rPr>
          <w:lang w:val="es-CL"/>
        </w:rPr>
        <w:t>.</w:t>
      </w:r>
      <w:r w:rsidRPr="00322DC4">
        <w:rPr>
          <w:lang w:val="es-CL"/>
        </w:rPr>
        <w:t xml:space="preserve"> Ecol</w:t>
      </w:r>
      <w:r w:rsidR="009B4B5D" w:rsidRPr="00322DC4">
        <w:rPr>
          <w:lang w:val="es-CL"/>
        </w:rPr>
        <w:t>.</w:t>
      </w:r>
      <w:r w:rsidRPr="00322DC4">
        <w:rPr>
          <w:lang w:val="es-CL"/>
        </w:rPr>
        <w:t xml:space="preserve"> </w:t>
      </w:r>
      <w:proofErr w:type="spellStart"/>
      <w:r w:rsidRPr="00322DC4">
        <w:rPr>
          <w:lang w:val="es-CL"/>
        </w:rPr>
        <w:t>Prog</w:t>
      </w:r>
      <w:proofErr w:type="spellEnd"/>
      <w:r w:rsidR="009B4B5D" w:rsidRPr="00322DC4">
        <w:rPr>
          <w:lang w:val="es-CL"/>
        </w:rPr>
        <w:t>.</w:t>
      </w:r>
      <w:r w:rsidRPr="00322DC4">
        <w:rPr>
          <w:lang w:val="es-CL"/>
        </w:rPr>
        <w:t xml:space="preserve"> Ser</w:t>
      </w:r>
      <w:r w:rsidR="009B4B5D" w:rsidRPr="00322DC4">
        <w:rPr>
          <w:lang w:val="es-CL"/>
        </w:rPr>
        <w:t>.</w:t>
      </w:r>
      <w:r w:rsidRPr="00322DC4">
        <w:rPr>
          <w:lang w:val="es-CL"/>
        </w:rPr>
        <w:t xml:space="preserve"> 531</w:t>
      </w:r>
      <w:r w:rsidR="009B4B5D" w:rsidRPr="00322DC4">
        <w:rPr>
          <w:lang w:val="es-CL"/>
        </w:rPr>
        <w:t>,</w:t>
      </w:r>
      <w:r w:rsidRPr="00322DC4">
        <w:rPr>
          <w:lang w:val="es-CL"/>
        </w:rPr>
        <w:t xml:space="preserve"> 167–178.</w:t>
      </w:r>
    </w:p>
    <w:p w14:paraId="1C726E8A" w14:textId="2738EC15" w:rsidR="00211EDE" w:rsidRPr="00322DC4" w:rsidRDefault="00211EDE" w:rsidP="00F0368D">
      <w:pPr>
        <w:ind w:left="480" w:hanging="480"/>
        <w:rPr>
          <w:lang w:val="en-US"/>
        </w:rPr>
      </w:pPr>
      <w:r w:rsidRPr="00322DC4">
        <w:rPr>
          <w:noProof/>
        </w:rPr>
        <w:t xml:space="preserve">Rodil, I.F., Lastra, M., López, J., Mucha, A.P., Fernandes, J.P., Fernandes, S. V., Olabarria, C., 2019. </w:t>
      </w:r>
      <w:r w:rsidRPr="00322DC4">
        <w:rPr>
          <w:noProof/>
          <w:lang w:val="en-US"/>
        </w:rPr>
        <w:t>Sandy Beaches as Biogeochemical Hotspots: The Metabolic Role of Macroalgal Wrack on Low-productive Shores. Ecosystems 22, 49–63. https://doi.org/10.1007/s10021-018-0253-1</w:t>
      </w:r>
    </w:p>
    <w:p w14:paraId="5E4A0E97" w14:textId="5C993F88" w:rsidR="00F0368D" w:rsidRPr="00322DC4" w:rsidRDefault="00F0368D" w:rsidP="00F0368D">
      <w:pPr>
        <w:spacing w:after="200" w:line="276" w:lineRule="auto"/>
        <w:ind w:left="480" w:hanging="480"/>
        <w:rPr>
          <w:rFonts w:eastAsia="Times New Roman"/>
          <w:lang w:val="en-CA" w:eastAsia="en-CA"/>
        </w:rPr>
      </w:pPr>
      <w:proofErr w:type="spellStart"/>
      <w:r w:rsidRPr="00322DC4">
        <w:rPr>
          <w:lang w:val="en-US"/>
        </w:rPr>
        <w:t>Rossano</w:t>
      </w:r>
      <w:proofErr w:type="spellEnd"/>
      <w:r w:rsidRPr="00322DC4">
        <w:rPr>
          <w:lang w:val="en-US"/>
        </w:rPr>
        <w:t xml:space="preserve"> C, </w:t>
      </w:r>
      <w:proofErr w:type="spellStart"/>
      <w:r w:rsidRPr="00322DC4">
        <w:rPr>
          <w:lang w:val="en-US"/>
        </w:rPr>
        <w:t>Nourisson</w:t>
      </w:r>
      <w:proofErr w:type="spellEnd"/>
      <w:r w:rsidRPr="00322DC4">
        <w:rPr>
          <w:lang w:val="en-US"/>
        </w:rPr>
        <w:t xml:space="preserve">, D H., </w:t>
      </w:r>
      <w:proofErr w:type="spellStart"/>
      <w:r w:rsidRPr="00322DC4">
        <w:rPr>
          <w:lang w:val="en-US"/>
        </w:rPr>
        <w:t>Scapini</w:t>
      </w:r>
      <w:proofErr w:type="spellEnd"/>
      <w:r w:rsidRPr="00322DC4">
        <w:rPr>
          <w:lang w:val="en-US"/>
        </w:rPr>
        <w:t xml:space="preserve">, 2018. </w:t>
      </w:r>
      <w:r w:rsidRPr="00322DC4">
        <w:rPr>
          <w:rFonts w:eastAsia="Times New Roman"/>
          <w:bCs/>
          <w:kern w:val="36"/>
          <w:lang w:val="en-CA" w:eastAsia="en-CA"/>
        </w:rPr>
        <w:t xml:space="preserve">Locomotor activity rhythm of </w:t>
      </w:r>
      <w:proofErr w:type="spellStart"/>
      <w:r w:rsidRPr="00322DC4">
        <w:rPr>
          <w:rFonts w:eastAsia="Times New Roman"/>
          <w:bCs/>
          <w:i/>
          <w:iCs/>
          <w:kern w:val="36"/>
          <w:lang w:val="en-CA" w:eastAsia="en-CA"/>
        </w:rPr>
        <w:t>Talitrus</w:t>
      </w:r>
      <w:proofErr w:type="spellEnd"/>
      <w:r w:rsidRPr="00322DC4">
        <w:rPr>
          <w:rFonts w:eastAsia="Times New Roman"/>
          <w:bCs/>
          <w:i/>
          <w:iCs/>
          <w:kern w:val="36"/>
          <w:lang w:val="en-CA" w:eastAsia="en-CA"/>
        </w:rPr>
        <w:t xml:space="preserve"> saltator</w:t>
      </w:r>
      <w:r w:rsidRPr="00322DC4">
        <w:rPr>
          <w:rFonts w:eastAsia="Times New Roman"/>
          <w:bCs/>
          <w:kern w:val="36"/>
          <w:lang w:val="en-CA" w:eastAsia="en-CA"/>
        </w:rPr>
        <w:t xml:space="preserve"> (Crustacea, Amphipoda) on a </w:t>
      </w:r>
      <w:proofErr w:type="spellStart"/>
      <w:r w:rsidRPr="00322DC4">
        <w:rPr>
          <w:rFonts w:eastAsia="Times New Roman"/>
          <w:bCs/>
          <w:kern w:val="36"/>
          <w:lang w:val="en-CA" w:eastAsia="en-CA"/>
        </w:rPr>
        <w:t>progradating</w:t>
      </w:r>
      <w:proofErr w:type="spellEnd"/>
      <w:r w:rsidRPr="00322DC4">
        <w:rPr>
          <w:rFonts w:eastAsia="Times New Roman"/>
          <w:bCs/>
          <w:kern w:val="36"/>
          <w:lang w:val="en-CA" w:eastAsia="en-CA"/>
        </w:rPr>
        <w:t xml:space="preserve"> sandy beach. </w:t>
      </w:r>
      <w:r w:rsidRPr="00322DC4">
        <w:rPr>
          <w:rFonts w:eastAsia="Times New Roman"/>
          <w:lang w:val="en-CA" w:eastAsia="en-CA"/>
        </w:rPr>
        <w:t>Biol</w:t>
      </w:r>
      <w:r w:rsidR="009B4B5D" w:rsidRPr="00322DC4">
        <w:rPr>
          <w:rFonts w:eastAsia="Times New Roman"/>
          <w:lang w:val="en-CA" w:eastAsia="en-CA"/>
        </w:rPr>
        <w:t>.</w:t>
      </w:r>
      <w:r w:rsidRPr="00322DC4">
        <w:rPr>
          <w:rFonts w:eastAsia="Times New Roman"/>
          <w:lang w:val="en-CA" w:eastAsia="en-CA"/>
        </w:rPr>
        <w:t xml:space="preserve"> Rhyt</w:t>
      </w:r>
      <w:r w:rsidR="009B4B5D" w:rsidRPr="00322DC4">
        <w:rPr>
          <w:rFonts w:eastAsia="Times New Roman"/>
          <w:lang w:val="en-CA" w:eastAsia="en-CA"/>
        </w:rPr>
        <w:t>h</w:t>
      </w:r>
      <w:r w:rsidRPr="00322DC4">
        <w:rPr>
          <w:rFonts w:eastAsia="Times New Roman"/>
          <w:lang w:val="en-CA" w:eastAsia="en-CA"/>
        </w:rPr>
        <w:t xml:space="preserve">m </w:t>
      </w:r>
      <w:r w:rsidR="009B4B5D" w:rsidRPr="00322DC4">
        <w:rPr>
          <w:rFonts w:eastAsia="Times New Roman"/>
          <w:lang w:val="en-CA" w:eastAsia="en-CA"/>
        </w:rPr>
        <w:t>R</w:t>
      </w:r>
      <w:r w:rsidRPr="00322DC4">
        <w:rPr>
          <w:rFonts w:eastAsia="Times New Roman"/>
          <w:lang w:val="en-CA" w:eastAsia="en-CA"/>
        </w:rPr>
        <w:t>es</w:t>
      </w:r>
      <w:r w:rsidR="009B4B5D" w:rsidRPr="00322DC4">
        <w:rPr>
          <w:rFonts w:eastAsia="Times New Roman"/>
          <w:lang w:val="en-CA" w:eastAsia="en-CA"/>
        </w:rPr>
        <w:t>.</w:t>
      </w:r>
      <w:r w:rsidRPr="00322DC4">
        <w:rPr>
          <w:rFonts w:eastAsia="Times New Roman"/>
          <w:lang w:val="en-CA" w:eastAsia="en-CA"/>
        </w:rPr>
        <w:t xml:space="preserve"> 49</w:t>
      </w:r>
      <w:r w:rsidR="009B4B5D" w:rsidRPr="00322DC4">
        <w:rPr>
          <w:rFonts w:eastAsia="Times New Roman"/>
          <w:lang w:val="en-CA" w:eastAsia="en-CA"/>
        </w:rPr>
        <w:t>,</w:t>
      </w:r>
      <w:r w:rsidRPr="00322DC4">
        <w:rPr>
          <w:rFonts w:eastAsia="Times New Roman"/>
          <w:lang w:val="en-CA" w:eastAsia="en-CA"/>
        </w:rPr>
        <w:t xml:space="preserve"> 697-716.</w:t>
      </w:r>
    </w:p>
    <w:p w14:paraId="47853185" w14:textId="2AF51915" w:rsidR="003215C0" w:rsidRPr="00322DC4" w:rsidRDefault="003215C0" w:rsidP="003979F9">
      <w:pPr>
        <w:widowControl w:val="0"/>
        <w:autoSpaceDE w:val="0"/>
        <w:autoSpaceDN w:val="0"/>
        <w:adjustRightInd w:val="0"/>
        <w:spacing w:after="160"/>
        <w:ind w:left="480" w:hanging="480"/>
        <w:rPr>
          <w:noProof/>
          <w:lang w:val="en-US" w:eastAsia="en-US"/>
        </w:rPr>
      </w:pPr>
      <w:r w:rsidRPr="00322DC4">
        <w:rPr>
          <w:noProof/>
          <w:lang w:val="en-US" w:eastAsia="en-US"/>
        </w:rPr>
        <w:t>Rydell, J. 1992. Exploitation of insects around streetlamps by bats in Sweden. Functional Ecology, 6, 744–750.</w:t>
      </w:r>
    </w:p>
    <w:p w14:paraId="63765941" w14:textId="611D2276" w:rsidR="00F0368D" w:rsidRPr="00322DC4" w:rsidRDefault="00742951" w:rsidP="00F0368D">
      <w:pPr>
        <w:rPr>
          <w:lang w:val="en-US"/>
        </w:rPr>
      </w:pPr>
      <w:r w:rsidRPr="00322DC4">
        <w:rPr>
          <w:noProof/>
          <w:lang w:val="en-US" w:eastAsia="en-US"/>
        </w:rPr>
        <w:t>Sanders, D., Gaston, K.J., 2018. How ecological communities respond to artificial light at night. J. Exp. Zool. Part A Ecol. Integr. Physiol. 1–7. https://doi.org/10.1002/jez.215</w:t>
      </w:r>
    </w:p>
    <w:p w14:paraId="4E4AFECF" w14:textId="6886EF70" w:rsidR="00F0368D" w:rsidRPr="00322DC4" w:rsidRDefault="00F0368D" w:rsidP="00F0368D">
      <w:pPr>
        <w:widowControl w:val="0"/>
        <w:autoSpaceDE w:val="0"/>
        <w:autoSpaceDN w:val="0"/>
        <w:adjustRightInd w:val="0"/>
        <w:ind w:left="480" w:hanging="480"/>
        <w:rPr>
          <w:noProof/>
          <w:lang w:val="en-US"/>
        </w:rPr>
      </w:pPr>
      <w:r w:rsidRPr="00322DC4">
        <w:rPr>
          <w:noProof/>
          <w:lang w:val="en-US"/>
        </w:rPr>
        <w:t>Sanders, D., Kehoe, R., Cruse, D., van Veen, F.J.F., Gaston, K.J., 2018. Low Levels of Artificial Light at Night Strengthen Top-Down Control in Insect Food Web. Curr. Biol. 28, 2474–2478.</w:t>
      </w:r>
    </w:p>
    <w:p w14:paraId="2E1E3021" w14:textId="77777777" w:rsidR="00F0368D" w:rsidRPr="00322DC4" w:rsidRDefault="00F0368D" w:rsidP="00F0368D">
      <w:pPr>
        <w:ind w:left="360" w:hanging="360"/>
        <w:rPr>
          <w:rFonts w:eastAsiaTheme="minorEastAsia"/>
          <w:color w:val="1A1A1A"/>
          <w:lang w:val="en-US" w:eastAsia="es-ES"/>
        </w:rPr>
      </w:pPr>
      <w:proofErr w:type="spellStart"/>
      <w:r w:rsidRPr="00322DC4">
        <w:rPr>
          <w:rFonts w:eastAsiaTheme="minorEastAsia"/>
          <w:color w:val="1A1A1A"/>
          <w:lang w:val="en-US" w:eastAsia="es-ES"/>
        </w:rPr>
        <w:t>Scapini</w:t>
      </w:r>
      <w:proofErr w:type="spellEnd"/>
      <w:r w:rsidRPr="00322DC4">
        <w:rPr>
          <w:rFonts w:eastAsiaTheme="minorEastAsia"/>
          <w:color w:val="1A1A1A"/>
          <w:lang w:val="en-US" w:eastAsia="es-ES"/>
        </w:rPr>
        <w:t xml:space="preserve">, F. 2014. </w:t>
      </w:r>
      <w:proofErr w:type="spellStart"/>
      <w:r w:rsidRPr="00322DC4">
        <w:rPr>
          <w:rFonts w:eastAsiaTheme="minorEastAsia"/>
          <w:color w:val="1A1A1A"/>
          <w:lang w:val="en-US" w:eastAsia="es-ES"/>
        </w:rPr>
        <w:t>Behaviour</w:t>
      </w:r>
      <w:proofErr w:type="spellEnd"/>
      <w:r w:rsidRPr="00322DC4">
        <w:rPr>
          <w:rFonts w:eastAsiaTheme="minorEastAsia"/>
          <w:color w:val="1A1A1A"/>
          <w:lang w:val="en-US" w:eastAsia="es-ES"/>
        </w:rPr>
        <w:t xml:space="preserve"> of mobile macrofauna is a key factor in beach ecology as response to rapid environmental changes </w:t>
      </w:r>
      <w:proofErr w:type="spellStart"/>
      <w:r w:rsidRPr="00322DC4">
        <w:rPr>
          <w:rFonts w:eastAsiaTheme="minorEastAsia"/>
          <w:color w:val="1A1A1A"/>
          <w:lang w:val="en-US" w:eastAsia="es-ES"/>
        </w:rPr>
        <w:t>Estuar</w:t>
      </w:r>
      <w:proofErr w:type="spellEnd"/>
      <w:r w:rsidRPr="00322DC4">
        <w:rPr>
          <w:rFonts w:eastAsiaTheme="minorEastAsia"/>
          <w:color w:val="1A1A1A"/>
          <w:lang w:val="en-US" w:eastAsia="es-ES"/>
        </w:rPr>
        <w:t>. Coast. Shelf Sci. 150, 36-44.</w:t>
      </w:r>
    </w:p>
    <w:p w14:paraId="57292F2A" w14:textId="7E03D5A9"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Schlacher, T.A., Lucrezi, S., Connolly, R.M., Peterson, C.H., Gilby, B.L., Maslo, B., Olds, A.D., Walker, S.J., Leon, J.X., Huijbers, C.M., Weston, M.A., Turra, A., Hyndes, G.A., Holt, R.A., Schoeman, D.S., 2016. Human threats to sandy beaches: A meta-analysis of ghost crabs illustrates global anthropogenic impacts. Estuar. Coast. Shelf Sci. 169, 56–73. </w:t>
      </w:r>
    </w:p>
    <w:p w14:paraId="7428C321" w14:textId="7B4D6E58" w:rsidR="00A20173" w:rsidRPr="00322DC4" w:rsidRDefault="00A20173" w:rsidP="003979F9">
      <w:pPr>
        <w:widowControl w:val="0"/>
        <w:autoSpaceDE w:val="0"/>
        <w:autoSpaceDN w:val="0"/>
        <w:adjustRightInd w:val="0"/>
        <w:spacing w:after="160"/>
        <w:ind w:left="480" w:hanging="480"/>
        <w:rPr>
          <w:noProof/>
          <w:szCs w:val="22"/>
          <w:lang w:val="en-US" w:eastAsia="en-US"/>
        </w:rPr>
      </w:pPr>
      <w:r w:rsidRPr="00322DC4">
        <w:rPr>
          <w:noProof/>
          <w:lang w:val="en-US" w:eastAsia="en-US"/>
        </w:rPr>
        <w:t>Ugolini, A., 2003. Activity rhythms and orientation in sandhoppers (Crustacea, Amphipoda). Front. Biosci. 8, 722–732. https://doi.org/10.2741/1041</w:t>
      </w:r>
      <w:r w:rsidRPr="00322DC4">
        <w:rPr>
          <w:noProof/>
          <w:szCs w:val="22"/>
          <w:lang w:val="en-US" w:eastAsia="en-US"/>
        </w:rPr>
        <w:t>.</w:t>
      </w:r>
    </w:p>
    <w:p w14:paraId="62033B8B" w14:textId="77777777"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Ugolini, A., Boddi, V., Mercatelli, L., Castellini, C., Morgagni, V., 2005. Moon orientation in adult and young sandhoppers under artificial light. Proc. R. Soc. B 272, 2189–2194. </w:t>
      </w:r>
    </w:p>
    <w:p w14:paraId="311022CE" w14:textId="77777777"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van Langevelde, F., Braamburg-Annegarn, M., Huigens, M.E., Groendijk, R., Poitevin, O., van Deijk, J.R., Ellis, W.N., van Grunsven, R.H.A., de Vos, R., Vos, R.A., Franzén, M., WallisDeVries, M.F., 2017. Declines in moth populations stress the need for conserving dark nights. Glob. Chang. Biol. 24, 925–932. </w:t>
      </w:r>
    </w:p>
    <w:p w14:paraId="53141479" w14:textId="5FCCDDE3" w:rsidR="00F0368D" w:rsidRPr="00322DC4" w:rsidRDefault="00F0368D" w:rsidP="00F0368D">
      <w:pPr>
        <w:widowControl w:val="0"/>
        <w:autoSpaceDE w:val="0"/>
        <w:autoSpaceDN w:val="0"/>
        <w:adjustRightInd w:val="0"/>
        <w:ind w:left="480" w:hanging="480"/>
        <w:rPr>
          <w:noProof/>
          <w:lang w:val="en-US"/>
        </w:rPr>
      </w:pPr>
      <w:r w:rsidRPr="00322DC4">
        <w:rPr>
          <w:noProof/>
          <w:lang w:val="en-US"/>
        </w:rPr>
        <w:t>Violle, C., Enquist, B. J., McGill, B. J., Jiang, L. I. N., Albert, C. H., Hulshof, C., Jun Messier, J.</w:t>
      </w:r>
      <w:r w:rsidR="009B4B5D" w:rsidRPr="00322DC4">
        <w:rPr>
          <w:noProof/>
          <w:lang w:val="en-US"/>
        </w:rPr>
        <w:t xml:space="preserve">, </w:t>
      </w:r>
      <w:r w:rsidRPr="00322DC4">
        <w:rPr>
          <w:noProof/>
          <w:lang w:val="en-US"/>
        </w:rPr>
        <w:t>2012. The return of the variance: intraspecific variability in community ecology. Trends Ecol</w:t>
      </w:r>
      <w:r w:rsidR="009B4B5D" w:rsidRPr="00322DC4">
        <w:rPr>
          <w:noProof/>
          <w:lang w:val="en-US"/>
        </w:rPr>
        <w:t>.</w:t>
      </w:r>
      <w:r w:rsidRPr="00322DC4">
        <w:rPr>
          <w:noProof/>
          <w:lang w:val="en-US"/>
        </w:rPr>
        <w:t xml:space="preserve"> Evol</w:t>
      </w:r>
      <w:r w:rsidR="009B4B5D" w:rsidRPr="00322DC4">
        <w:rPr>
          <w:noProof/>
          <w:lang w:val="en-US"/>
        </w:rPr>
        <w:t>.</w:t>
      </w:r>
      <w:r w:rsidRPr="00322DC4">
        <w:rPr>
          <w:noProof/>
          <w:lang w:val="en-US"/>
        </w:rPr>
        <w:t xml:space="preserve"> 27, 244-252.</w:t>
      </w:r>
    </w:p>
    <w:p w14:paraId="4462456A" w14:textId="77777777"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Warton, D.I., 2005. Many zeros does not mean zero inflation: Comparing the goodness-of-fit of parametric models to multivariate abundance data. Environmetrics 16, 275–289. </w:t>
      </w:r>
    </w:p>
    <w:p w14:paraId="090DDD16" w14:textId="27B56202"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Warton, D.I., Blanchet, F.G., O’Hara, R.B., Ovaskainen, O., Taskinen, S., Walker, S.C., Hui, F.K.C., 2015a. So </w:t>
      </w:r>
      <w:r w:rsidR="009B4B5D" w:rsidRPr="00322DC4">
        <w:rPr>
          <w:noProof/>
          <w:lang w:val="en-US"/>
        </w:rPr>
        <w:t>m</w:t>
      </w:r>
      <w:r w:rsidRPr="00322DC4">
        <w:rPr>
          <w:noProof/>
          <w:lang w:val="en-US"/>
        </w:rPr>
        <w:t xml:space="preserve">any </w:t>
      </w:r>
      <w:r w:rsidR="009B4B5D" w:rsidRPr="00322DC4">
        <w:rPr>
          <w:noProof/>
          <w:lang w:val="en-US"/>
        </w:rPr>
        <w:t>v</w:t>
      </w:r>
      <w:r w:rsidRPr="00322DC4">
        <w:rPr>
          <w:noProof/>
          <w:lang w:val="en-US"/>
        </w:rPr>
        <w:t xml:space="preserve">ariables: Joint </w:t>
      </w:r>
      <w:r w:rsidR="009B4B5D" w:rsidRPr="00322DC4">
        <w:rPr>
          <w:noProof/>
          <w:lang w:val="en-US"/>
        </w:rPr>
        <w:t>m</w:t>
      </w:r>
      <w:r w:rsidRPr="00322DC4">
        <w:rPr>
          <w:noProof/>
          <w:lang w:val="en-US"/>
        </w:rPr>
        <w:t xml:space="preserve">odeling in </w:t>
      </w:r>
      <w:r w:rsidR="009B4B5D" w:rsidRPr="00322DC4">
        <w:rPr>
          <w:noProof/>
          <w:lang w:val="en-US"/>
        </w:rPr>
        <w:t>c</w:t>
      </w:r>
      <w:r w:rsidRPr="00322DC4">
        <w:rPr>
          <w:noProof/>
          <w:lang w:val="en-US"/>
        </w:rPr>
        <w:t xml:space="preserve">ommunity </w:t>
      </w:r>
      <w:r w:rsidR="009B4B5D" w:rsidRPr="00322DC4">
        <w:rPr>
          <w:noProof/>
          <w:lang w:val="en-US"/>
        </w:rPr>
        <w:t>e</w:t>
      </w:r>
      <w:r w:rsidRPr="00322DC4">
        <w:rPr>
          <w:noProof/>
          <w:lang w:val="en-US"/>
        </w:rPr>
        <w:t xml:space="preserve">cology. Trends Ecol. Evol. 30, 766–779. </w:t>
      </w:r>
    </w:p>
    <w:p w14:paraId="73E745D8" w14:textId="77777777"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Warton, D.I., Foster, S.D., De’ath, G., Stoklosa, J., Dunstan, P.K., 2015b. Model-based thinking for community ecology. Plant Ecol. 216, 669–682. </w:t>
      </w:r>
    </w:p>
    <w:p w14:paraId="0A6F59CC" w14:textId="1DA8B46E" w:rsidR="00F0368D" w:rsidRPr="00322DC4" w:rsidRDefault="00F0368D" w:rsidP="00F0368D">
      <w:pPr>
        <w:widowControl w:val="0"/>
        <w:autoSpaceDE w:val="0"/>
        <w:autoSpaceDN w:val="0"/>
        <w:adjustRightInd w:val="0"/>
        <w:ind w:left="480" w:hanging="480"/>
        <w:rPr>
          <w:noProof/>
          <w:lang w:val="en-US"/>
        </w:rPr>
      </w:pPr>
      <w:r w:rsidRPr="00322DC4">
        <w:rPr>
          <w:noProof/>
          <w:lang w:val="en-US"/>
        </w:rPr>
        <w:t xml:space="preserve">Warton, D.I., Wright, S.T., Wang, Y., 2012. Distance-based multivariate analyses confound location and dispersion effects. Methods Ecol. Evol. </w:t>
      </w:r>
      <w:r w:rsidR="009B4B5D" w:rsidRPr="00322DC4">
        <w:rPr>
          <w:noProof/>
          <w:lang w:val="en-US"/>
        </w:rPr>
        <w:t>3, 89-101.</w:t>
      </w:r>
    </w:p>
    <w:p w14:paraId="0AC9A36D" w14:textId="370FB1F6" w:rsidR="00B17E97" w:rsidRPr="00322DC4" w:rsidRDefault="00B17E97" w:rsidP="00F0368D">
      <w:pPr>
        <w:widowControl w:val="0"/>
        <w:autoSpaceDE w:val="0"/>
        <w:autoSpaceDN w:val="0"/>
        <w:adjustRightInd w:val="0"/>
        <w:ind w:left="480" w:hanging="480"/>
        <w:rPr>
          <w:noProof/>
          <w:lang w:val="en-US"/>
        </w:rPr>
      </w:pPr>
      <w:r w:rsidRPr="00322DC4">
        <w:rPr>
          <w:noProof/>
          <w:lang w:val="en-US"/>
        </w:rPr>
        <w:t xml:space="preserve">Watanabe, S., 2010. Asymptotic Equivalence of Bayes Cross Validation and Widely Applicable </w:t>
      </w:r>
      <w:r w:rsidRPr="00322DC4">
        <w:rPr>
          <w:noProof/>
          <w:lang w:val="en-US"/>
        </w:rPr>
        <w:lastRenderedPageBreak/>
        <w:t>Information Criterion in Singular Learning Theory. J. Mach. Learn. Res. 11, 3571–3594.</w:t>
      </w:r>
    </w:p>
    <w:p w14:paraId="6CD490FE" w14:textId="77777777" w:rsidR="00F0368D" w:rsidRPr="00322DC4" w:rsidRDefault="00F0368D" w:rsidP="00F0368D">
      <w:pPr>
        <w:widowControl w:val="0"/>
        <w:autoSpaceDE w:val="0"/>
        <w:autoSpaceDN w:val="0"/>
        <w:adjustRightInd w:val="0"/>
        <w:ind w:left="480" w:hanging="480"/>
        <w:rPr>
          <w:noProof/>
          <w:lang w:val="en-US"/>
        </w:rPr>
      </w:pPr>
    </w:p>
    <w:p w14:paraId="31CB4EB8" w14:textId="77777777" w:rsidR="00F0368D" w:rsidRPr="00322DC4" w:rsidRDefault="00F0368D" w:rsidP="00F0368D">
      <w:pPr>
        <w:jc w:val="both"/>
        <w:rPr>
          <w:b/>
          <w:lang w:val="en-US"/>
        </w:rPr>
      </w:pPr>
    </w:p>
    <w:p w14:paraId="0B4070E0" w14:textId="77777777" w:rsidR="00AD50C2" w:rsidRPr="00322DC4" w:rsidRDefault="00AD50C2" w:rsidP="00865C40">
      <w:pPr>
        <w:jc w:val="both"/>
        <w:rPr>
          <w:b/>
          <w:lang w:val="en-US"/>
        </w:rPr>
      </w:pPr>
    </w:p>
    <w:p w14:paraId="622884BA" w14:textId="29CD4437" w:rsidR="00865C40" w:rsidRDefault="004027A1" w:rsidP="000F5826">
      <w:pPr>
        <w:spacing w:after="160" w:line="259" w:lineRule="auto"/>
        <w:rPr>
          <w:b/>
          <w:lang w:val="en-US"/>
        </w:rPr>
      </w:pPr>
      <w:r w:rsidRPr="00322DC4">
        <w:rPr>
          <w:b/>
          <w:lang w:val="en-US"/>
        </w:rPr>
        <w:t>FIGURES LEGENDS</w:t>
      </w:r>
    </w:p>
    <w:p w14:paraId="4778AF6F" w14:textId="77777777" w:rsidR="004027A1" w:rsidRDefault="004027A1" w:rsidP="004C2069">
      <w:pPr>
        <w:rPr>
          <w:b/>
          <w:lang w:val="en-US"/>
        </w:rPr>
      </w:pPr>
    </w:p>
    <w:p w14:paraId="1E1687C7" w14:textId="77777777" w:rsidR="005C6E66" w:rsidRPr="008D5F54" w:rsidRDefault="00D5448E" w:rsidP="005C6E66">
      <w:pPr>
        <w:rPr>
          <w:lang w:val="en-US"/>
        </w:rPr>
      </w:pPr>
      <w:r>
        <w:rPr>
          <w:b/>
          <w:lang w:val="en-US"/>
        </w:rPr>
        <w:t>Fig. 1</w:t>
      </w:r>
      <w:r w:rsidRPr="00D5448E">
        <w:rPr>
          <w:lang w:val="en-US"/>
        </w:rPr>
        <w:t xml:space="preserve">. (A) Map showing the approximate location of El </w:t>
      </w:r>
      <w:proofErr w:type="spellStart"/>
      <w:r w:rsidRPr="00D5448E">
        <w:rPr>
          <w:lang w:val="en-US"/>
        </w:rPr>
        <w:t>Apolillado</w:t>
      </w:r>
      <w:proofErr w:type="spellEnd"/>
      <w:r w:rsidRPr="00D5448E">
        <w:rPr>
          <w:lang w:val="en-US"/>
        </w:rPr>
        <w:t xml:space="preserve"> sandy beach in north-central </w:t>
      </w:r>
    </w:p>
    <w:p w14:paraId="7E7E6A1F" w14:textId="77777777" w:rsidR="005C6E66" w:rsidRPr="008607FE" w:rsidRDefault="005C6E66" w:rsidP="005C6E66">
      <w:pPr>
        <w:rPr>
          <w:lang w:val="en-US"/>
        </w:rPr>
      </w:pPr>
      <w:r w:rsidRPr="008607FE">
        <w:rPr>
          <w:lang w:val="en-US"/>
        </w:rPr>
        <w:t xml:space="preserve">Chile. (B) Map illustrating artificial light pollution at night (ALAN) along north-central Chile. Values plotted correspond to cloud-free mean nighttime radiances for 2016 using the Visible Infrared Imaging Radiometer Suite Day-Night Band (VIIRS-DNB) satellite (pixel of 0.55km2; National Oceanic Atmospheric Administration, NOAA). Red contours depict the coastline, </w:t>
      </w:r>
      <w:proofErr w:type="gramStart"/>
      <w:r w:rsidRPr="008607FE">
        <w:rPr>
          <w:lang w:val="en-US"/>
        </w:rPr>
        <w:t>identifying also</w:t>
      </w:r>
      <w:proofErr w:type="gramEnd"/>
      <w:r w:rsidRPr="008607FE">
        <w:rPr>
          <w:lang w:val="en-US"/>
        </w:rPr>
        <w:t xml:space="preserve"> the location of the study site (“Playa El </w:t>
      </w:r>
      <w:proofErr w:type="spellStart"/>
      <w:r w:rsidRPr="008607FE">
        <w:rPr>
          <w:lang w:val="en-US"/>
        </w:rPr>
        <w:t>Apolillado</w:t>
      </w:r>
      <w:proofErr w:type="spellEnd"/>
      <w:r w:rsidRPr="008607FE">
        <w:rPr>
          <w:lang w:val="en-US"/>
        </w:rPr>
        <w:t>”, PEA) and for comparison, three more heavily polluted urban areas: Coquimbo (COQ), Valparaiso (VLP) and Santiago (STG).</w:t>
      </w:r>
    </w:p>
    <w:p w14:paraId="52BA12B5" w14:textId="77777777" w:rsidR="005C6E66" w:rsidRPr="008607FE" w:rsidRDefault="005C6E66" w:rsidP="005C6E66">
      <w:pPr>
        <w:rPr>
          <w:lang w:val="en-US"/>
        </w:rPr>
      </w:pPr>
    </w:p>
    <w:p w14:paraId="476C95E0" w14:textId="77777777" w:rsidR="005C6E66" w:rsidRPr="008607FE" w:rsidRDefault="005C6E66" w:rsidP="005C6E66">
      <w:pPr>
        <w:rPr>
          <w:lang w:val="en-US"/>
        </w:rPr>
      </w:pPr>
      <w:r w:rsidRPr="008607FE">
        <w:rPr>
          <w:b/>
          <w:bCs/>
          <w:lang w:val="en-US"/>
        </w:rPr>
        <w:t>Figure 2.</w:t>
      </w:r>
      <w:r w:rsidRPr="008607FE">
        <w:rPr>
          <w:lang w:val="en-US"/>
        </w:rPr>
        <w:t xml:space="preserve"> An illustration of the field design with the relative position of traps, transects and ALAN and control conditions over the intertidal of the sandy beach. HT and LT stand for high and low tide levels, respectively.</w:t>
      </w:r>
    </w:p>
    <w:p w14:paraId="2BBE9056" w14:textId="77777777" w:rsidR="005C6E66" w:rsidRPr="008607FE" w:rsidRDefault="005C6E66" w:rsidP="005C6E66">
      <w:pPr>
        <w:rPr>
          <w:lang w:val="en-US"/>
        </w:rPr>
      </w:pPr>
    </w:p>
    <w:p w14:paraId="48B4048A" w14:textId="77777777" w:rsidR="005C6E66" w:rsidRPr="008607FE" w:rsidRDefault="005C6E66" w:rsidP="005C6E66">
      <w:pPr>
        <w:spacing w:after="160" w:line="259" w:lineRule="auto"/>
        <w:rPr>
          <w:lang w:val="en-US" w:eastAsia="en-US"/>
        </w:rPr>
      </w:pPr>
      <w:r w:rsidRPr="008607FE">
        <w:rPr>
          <w:b/>
          <w:lang w:val="en-US"/>
        </w:rPr>
        <w:t xml:space="preserve">Figure 3. </w:t>
      </w:r>
      <w:r w:rsidRPr="008607FE">
        <w:rPr>
          <w:lang w:val="en-US" w:eastAsia="en-US"/>
        </w:rPr>
        <w:t xml:space="preserve">Spatial variation of adult and juvenile abundances (mean ± bootstrapped 95% confidence interval of individuals per pitfall trap) for different species in natural (control) and ALAN-exposed conditions (y-axis is on logarithmic scale). HT and LT stand for High and Low tide levels, respectively. </w:t>
      </w:r>
    </w:p>
    <w:p w14:paraId="3D1EFF0B" w14:textId="77777777" w:rsidR="005C6E66" w:rsidRPr="008607FE" w:rsidRDefault="005C6E66" w:rsidP="005C6E66">
      <w:pPr>
        <w:rPr>
          <w:lang w:val="en-US"/>
        </w:rPr>
      </w:pPr>
    </w:p>
    <w:p w14:paraId="692B2BD3" w14:textId="77777777" w:rsidR="005C6E66" w:rsidRPr="00DE5E01" w:rsidRDefault="005C6E66" w:rsidP="005C6E66">
      <w:pPr>
        <w:spacing w:after="160" w:line="259" w:lineRule="auto"/>
        <w:rPr>
          <w:lang w:val="en-US" w:eastAsia="en-US"/>
        </w:rPr>
      </w:pPr>
      <w:r w:rsidRPr="008607FE">
        <w:rPr>
          <w:b/>
          <w:lang w:val="en-US"/>
        </w:rPr>
        <w:t>Figure 4</w:t>
      </w:r>
      <w:r w:rsidRPr="008607FE">
        <w:rPr>
          <w:lang w:val="en-US"/>
        </w:rPr>
        <w:t xml:space="preserve">. </w:t>
      </w:r>
      <w:r w:rsidRPr="008607FE">
        <w:rPr>
          <w:lang w:val="en-US" w:eastAsia="en-US"/>
        </w:rPr>
        <w:t>Temporal variation of adult and juvenile abundances (mean ± bootstrapped 95% confidence interval of individuals per pitfall trap) for different species in natural (control) and ALAN-exposed conditions (y-axis is on logarithmic scale). HT and LT stand for High and Low tide levels, respectively.</w:t>
      </w:r>
    </w:p>
    <w:p w14:paraId="723E8BBE" w14:textId="77777777" w:rsidR="004C2069" w:rsidRPr="00865C40" w:rsidRDefault="004C2069" w:rsidP="005C6E66">
      <w:pPr>
        <w:rPr>
          <w:lang w:val="en-US"/>
        </w:rPr>
      </w:pPr>
    </w:p>
    <w:p w14:paraId="6483EAD0" w14:textId="6DBA98C8" w:rsidR="005F6643" w:rsidRDefault="00865C40" w:rsidP="004C2069">
      <w:pPr>
        <w:rPr>
          <w:lang w:val="en-US"/>
        </w:rPr>
      </w:pPr>
      <w:r w:rsidRPr="00EE21A0">
        <w:rPr>
          <w:b/>
          <w:lang w:val="en-US"/>
        </w:rPr>
        <w:t xml:space="preserve">Figure </w:t>
      </w:r>
      <w:r w:rsidR="00D5448E">
        <w:rPr>
          <w:b/>
          <w:lang w:val="en-US"/>
        </w:rPr>
        <w:t>5</w:t>
      </w:r>
      <w:r w:rsidRPr="00865C40">
        <w:rPr>
          <w:lang w:val="en-US"/>
        </w:rPr>
        <w:t xml:space="preserve">. </w:t>
      </w:r>
      <w:r w:rsidR="00EE21A0">
        <w:rPr>
          <w:lang w:val="en-US"/>
        </w:rPr>
        <w:t>V</w:t>
      </w:r>
      <w:r w:rsidRPr="00865C40">
        <w:rPr>
          <w:lang w:val="en-US"/>
        </w:rPr>
        <w:t>ariance partitioning (from JSD</w:t>
      </w:r>
      <w:r w:rsidR="000B3ED0">
        <w:rPr>
          <w:lang w:val="en-US"/>
        </w:rPr>
        <w:t>M</w:t>
      </w:r>
      <w:r w:rsidR="000A44F7">
        <w:rPr>
          <w:lang w:val="en-US"/>
        </w:rPr>
        <w:t>1, Table 1</w:t>
      </w:r>
      <w:r w:rsidRPr="00865C40">
        <w:rPr>
          <w:lang w:val="en-US"/>
        </w:rPr>
        <w:t xml:space="preserve">) for each arthropod species. Variation in species abundance were partitioned into responses to the treatment (control </w:t>
      </w:r>
      <w:r w:rsidR="00EE21A0">
        <w:rPr>
          <w:lang w:val="en-US"/>
        </w:rPr>
        <w:t xml:space="preserve">versus </w:t>
      </w:r>
      <w:r w:rsidRPr="00865C40">
        <w:rPr>
          <w:lang w:val="en-US"/>
        </w:rPr>
        <w:t>ALAN), the spatial component (vertical distribution at control condition and distance-to-light-source at ALAN), the temporal component (hours), the interaction between these last variables with the treatment, the latent variables (</w:t>
      </w:r>
      <w:proofErr w:type="gramStart"/>
      <w:r w:rsidRPr="00865C40">
        <w:rPr>
          <w:lang w:val="en-US"/>
        </w:rPr>
        <w:t>i.e.</w:t>
      </w:r>
      <w:proofErr w:type="gramEnd"/>
      <w:r w:rsidRPr="00865C40">
        <w:rPr>
          <w:lang w:val="en-US"/>
        </w:rPr>
        <w:t xml:space="preserve"> correlations between species due to missing predictors) and the</w:t>
      </w:r>
      <w:r w:rsidR="001E692D">
        <w:rPr>
          <w:lang w:val="en-US"/>
        </w:rPr>
        <w:t xml:space="preserve"> </w:t>
      </w:r>
      <w:r w:rsidRPr="00865C40">
        <w:rPr>
          <w:lang w:val="en-US"/>
        </w:rPr>
        <w:t xml:space="preserve">experimental design (i.e. </w:t>
      </w:r>
      <w:r w:rsidR="00D5448E">
        <w:rPr>
          <w:lang w:val="en-US"/>
        </w:rPr>
        <w:t>location of transects</w:t>
      </w:r>
      <w:r w:rsidRPr="00865C40">
        <w:rPr>
          <w:lang w:val="en-US"/>
        </w:rPr>
        <w:t xml:space="preserve">). </w:t>
      </w:r>
      <w:r w:rsidR="005F6643">
        <w:rPr>
          <w:lang w:val="en-US"/>
        </w:rPr>
        <w:t>Species codes are based on their initials and ontogenetic stage (e.g., TS</w:t>
      </w:r>
      <w:r w:rsidR="005F6643" w:rsidRPr="005F6643">
        <w:rPr>
          <w:vertAlign w:val="subscript"/>
          <w:lang w:val="en-US"/>
        </w:rPr>
        <w:t>A</w:t>
      </w:r>
      <w:r w:rsidR="005F6643">
        <w:rPr>
          <w:lang w:val="en-US"/>
        </w:rPr>
        <w:t xml:space="preserve"> = </w:t>
      </w:r>
      <w:r w:rsidR="005F6643" w:rsidRPr="005F6643">
        <w:rPr>
          <w:i/>
          <w:lang w:val="en-US"/>
        </w:rPr>
        <w:t xml:space="preserve">T. </w:t>
      </w:r>
      <w:proofErr w:type="spellStart"/>
      <w:r w:rsidR="005F6643" w:rsidRPr="005F6643">
        <w:rPr>
          <w:i/>
          <w:lang w:val="en-US"/>
        </w:rPr>
        <w:t>spinulosos</w:t>
      </w:r>
      <w:proofErr w:type="spellEnd"/>
      <w:r w:rsidR="005F6643">
        <w:rPr>
          <w:lang w:val="en-US"/>
        </w:rPr>
        <w:t xml:space="preserve"> adults).</w:t>
      </w:r>
    </w:p>
    <w:p w14:paraId="33D411E4" w14:textId="77777777" w:rsidR="004C2069" w:rsidRPr="00865C40" w:rsidRDefault="005F6643" w:rsidP="004C2069">
      <w:pPr>
        <w:rPr>
          <w:lang w:val="en-US"/>
        </w:rPr>
      </w:pPr>
      <w:r w:rsidRPr="00865C40">
        <w:rPr>
          <w:lang w:val="en-US"/>
        </w:rPr>
        <w:t xml:space="preserve"> </w:t>
      </w:r>
    </w:p>
    <w:p w14:paraId="69BF39FB" w14:textId="55E0EE7F" w:rsidR="00865C40" w:rsidRDefault="00865C40" w:rsidP="004C2069">
      <w:pPr>
        <w:rPr>
          <w:lang w:val="en-US"/>
        </w:rPr>
      </w:pPr>
      <w:r w:rsidRPr="001E692D">
        <w:rPr>
          <w:b/>
          <w:lang w:val="en-US"/>
        </w:rPr>
        <w:t xml:space="preserve">Figure </w:t>
      </w:r>
      <w:r w:rsidR="00D5448E">
        <w:rPr>
          <w:b/>
          <w:lang w:val="en-US"/>
        </w:rPr>
        <w:t>6</w:t>
      </w:r>
      <w:r w:rsidRPr="00865C40">
        <w:rPr>
          <w:lang w:val="en-US"/>
        </w:rPr>
        <w:t xml:space="preserve">. Model-based unconstrained ordination showing arthropod community </w:t>
      </w:r>
      <w:r w:rsidR="001E692D">
        <w:rPr>
          <w:lang w:val="en-US"/>
        </w:rPr>
        <w:t>structure in natural (control) and ALAN-exposed conditions. The p</w:t>
      </w:r>
      <w:r w:rsidRPr="00865C40">
        <w:rPr>
          <w:lang w:val="en-US"/>
        </w:rPr>
        <w:t xml:space="preserve">lot </w:t>
      </w:r>
      <w:r w:rsidR="001E692D">
        <w:rPr>
          <w:lang w:val="en-US"/>
        </w:rPr>
        <w:t xml:space="preserve">was </w:t>
      </w:r>
      <w:r w:rsidRPr="00865C40">
        <w:rPr>
          <w:lang w:val="en-US"/>
        </w:rPr>
        <w:t>constructed based on the posterior medians of a model with two latent variables and no covariate</w:t>
      </w:r>
      <w:r w:rsidR="007278A6">
        <w:rPr>
          <w:lang w:val="en-US"/>
        </w:rPr>
        <w:t xml:space="preserve"> </w:t>
      </w:r>
      <w:r w:rsidR="007278A6" w:rsidRPr="00877B2C">
        <w:rPr>
          <w:lang w:val="en-US"/>
        </w:rPr>
        <w:t>(JSDM6, Table 1)</w:t>
      </w:r>
      <w:r w:rsidRPr="00865C40">
        <w:rPr>
          <w:lang w:val="en-US"/>
        </w:rPr>
        <w:t xml:space="preserve">. Once obtained, latent variables were </w:t>
      </w:r>
      <w:r w:rsidR="001E692D">
        <w:rPr>
          <w:lang w:val="en-US"/>
        </w:rPr>
        <w:t xml:space="preserve">shaded </w:t>
      </w:r>
      <w:r w:rsidRPr="00865C40">
        <w:rPr>
          <w:lang w:val="en-US"/>
        </w:rPr>
        <w:t>with the treatment conditions and faceted according to the distance to light source</w:t>
      </w:r>
      <w:r w:rsidR="00FF615F">
        <w:rPr>
          <w:lang w:val="en-US"/>
        </w:rPr>
        <w:t xml:space="preserve"> (a)</w:t>
      </w:r>
      <w:r w:rsidR="001E692D">
        <w:rPr>
          <w:lang w:val="en-US"/>
        </w:rPr>
        <w:t xml:space="preserve">. </w:t>
      </w:r>
      <w:r w:rsidR="00FF615F" w:rsidRPr="00877B2C">
        <w:rPr>
          <w:lang w:val="en-US"/>
        </w:rPr>
        <w:t xml:space="preserve">Latent variable 1 (b) and 2 (c) in response to distance-to-light-source (mean ± standard error, using local polynomial). Values 1-9 stand for levels across the intertidal.  </w:t>
      </w:r>
    </w:p>
    <w:p w14:paraId="68205070" w14:textId="77777777" w:rsidR="004C2069" w:rsidRPr="00865C40" w:rsidRDefault="004C2069" w:rsidP="004C2069">
      <w:pPr>
        <w:rPr>
          <w:lang w:val="en-US"/>
        </w:rPr>
      </w:pPr>
    </w:p>
    <w:p w14:paraId="3ABAB500" w14:textId="4FCA2B4D" w:rsidR="005F6643" w:rsidRDefault="00865C40" w:rsidP="005F6643">
      <w:pPr>
        <w:rPr>
          <w:lang w:val="en-US"/>
        </w:rPr>
      </w:pPr>
      <w:r w:rsidRPr="001E692D">
        <w:rPr>
          <w:b/>
          <w:lang w:val="en-US"/>
        </w:rPr>
        <w:lastRenderedPageBreak/>
        <w:t xml:space="preserve">Figure </w:t>
      </w:r>
      <w:r w:rsidR="00D5448E">
        <w:rPr>
          <w:b/>
          <w:lang w:val="en-US"/>
        </w:rPr>
        <w:t>7</w:t>
      </w:r>
      <w:r w:rsidRPr="00865C40">
        <w:rPr>
          <w:lang w:val="en-US"/>
        </w:rPr>
        <w:t>. Network</w:t>
      </w:r>
      <w:r w:rsidR="001E692D">
        <w:rPr>
          <w:lang w:val="en-US"/>
        </w:rPr>
        <w:t>s</w:t>
      </w:r>
      <w:r w:rsidRPr="00865C40">
        <w:rPr>
          <w:lang w:val="en-US"/>
        </w:rPr>
        <w:t xml:space="preserve"> of correlations between species due similarities or differences in their spatial and temporal co-variations under control and </w:t>
      </w:r>
      <w:r w:rsidR="001E692D">
        <w:rPr>
          <w:lang w:val="en-US"/>
        </w:rPr>
        <w:t xml:space="preserve">ALAN conditions. Panels distinguished </w:t>
      </w:r>
      <w:r w:rsidRPr="00865C40">
        <w:rPr>
          <w:lang w:val="en-US"/>
        </w:rPr>
        <w:t>spatial (top) and temporal (</w:t>
      </w:r>
      <w:r w:rsidR="001E692D">
        <w:rPr>
          <w:lang w:val="en-US"/>
        </w:rPr>
        <w:t>bottom</w:t>
      </w:r>
      <w:r w:rsidRPr="00865C40">
        <w:rPr>
          <w:lang w:val="en-US"/>
        </w:rPr>
        <w:t xml:space="preserve">) correlations between species </w:t>
      </w:r>
      <w:r w:rsidR="001E692D">
        <w:rPr>
          <w:lang w:val="en-US"/>
        </w:rPr>
        <w:t xml:space="preserve">and stages </w:t>
      </w:r>
      <w:r w:rsidRPr="00865C40">
        <w:rPr>
          <w:lang w:val="en-US"/>
        </w:rPr>
        <w:t xml:space="preserve">under </w:t>
      </w:r>
      <w:r w:rsidR="001E692D">
        <w:rPr>
          <w:lang w:val="en-US"/>
        </w:rPr>
        <w:t xml:space="preserve">both conditions. Color and </w:t>
      </w:r>
      <w:r w:rsidRPr="00865C40">
        <w:rPr>
          <w:lang w:val="en-US"/>
        </w:rPr>
        <w:t xml:space="preserve">thickness of lines </w:t>
      </w:r>
      <w:r w:rsidR="001E692D">
        <w:rPr>
          <w:lang w:val="en-US"/>
        </w:rPr>
        <w:t xml:space="preserve">linking species and stages </w:t>
      </w:r>
      <w:r w:rsidRPr="00865C40">
        <w:rPr>
          <w:lang w:val="en-US"/>
        </w:rPr>
        <w:t xml:space="preserve">are equivalent to species correlations (red and blue for negative and positive correlations respectively). Only significant correlations are shown (based on the 95% credible intervals excluding zero). </w:t>
      </w:r>
      <w:r w:rsidR="001E692D">
        <w:rPr>
          <w:lang w:val="en-US"/>
        </w:rPr>
        <w:t>The size of the nodes or circles (</w:t>
      </w:r>
      <w:proofErr w:type="gramStart"/>
      <w:r w:rsidRPr="00865C40">
        <w:rPr>
          <w:lang w:val="en-US"/>
        </w:rPr>
        <w:t>i.e.</w:t>
      </w:r>
      <w:proofErr w:type="gramEnd"/>
      <w:r w:rsidRPr="00865C40">
        <w:rPr>
          <w:lang w:val="en-US"/>
        </w:rPr>
        <w:t xml:space="preserve"> species</w:t>
      </w:r>
      <w:r w:rsidR="001E692D">
        <w:rPr>
          <w:lang w:val="en-US"/>
        </w:rPr>
        <w:t xml:space="preserve"> and stages</w:t>
      </w:r>
      <w:r w:rsidRPr="00865C40">
        <w:rPr>
          <w:lang w:val="en-US"/>
        </w:rPr>
        <w:t xml:space="preserve">) </w:t>
      </w:r>
      <w:r w:rsidR="001E692D">
        <w:rPr>
          <w:lang w:val="en-US"/>
        </w:rPr>
        <w:t>is</w:t>
      </w:r>
      <w:r w:rsidRPr="00865C40">
        <w:rPr>
          <w:lang w:val="en-US"/>
        </w:rPr>
        <w:t xml:space="preserve"> proportional to the absolute sum of their correlations. </w:t>
      </w:r>
      <w:r w:rsidR="005F6643">
        <w:rPr>
          <w:lang w:val="en-US"/>
        </w:rPr>
        <w:t>Species codes are based on their initials and ontogenetic stage (e.g., TS</w:t>
      </w:r>
      <w:r w:rsidR="005F6643" w:rsidRPr="005F6643">
        <w:rPr>
          <w:vertAlign w:val="subscript"/>
          <w:lang w:val="en-US"/>
        </w:rPr>
        <w:t>A</w:t>
      </w:r>
      <w:r w:rsidR="005F6643">
        <w:rPr>
          <w:lang w:val="en-US"/>
        </w:rPr>
        <w:t xml:space="preserve"> = </w:t>
      </w:r>
      <w:r w:rsidR="005F6643" w:rsidRPr="005F6643">
        <w:rPr>
          <w:i/>
          <w:lang w:val="en-US"/>
        </w:rPr>
        <w:t xml:space="preserve">T. </w:t>
      </w:r>
      <w:proofErr w:type="spellStart"/>
      <w:r w:rsidR="005F6643" w:rsidRPr="005F6643">
        <w:rPr>
          <w:i/>
          <w:lang w:val="en-US"/>
        </w:rPr>
        <w:t>spinulosos</w:t>
      </w:r>
      <w:proofErr w:type="spellEnd"/>
      <w:r w:rsidR="005F6643">
        <w:rPr>
          <w:lang w:val="en-US"/>
        </w:rPr>
        <w:t xml:space="preserve"> adults).</w:t>
      </w:r>
    </w:p>
    <w:p w14:paraId="57DDC5F1" w14:textId="0D508083" w:rsidR="007D4A16" w:rsidRDefault="007D4A16" w:rsidP="004C2069">
      <w:pPr>
        <w:rPr>
          <w:lang w:val="en-US"/>
        </w:rPr>
      </w:pPr>
    </w:p>
    <w:p w14:paraId="645EE52C" w14:textId="11652507" w:rsidR="00E64D7A" w:rsidRDefault="00E60C53">
      <w:pPr>
        <w:spacing w:after="160" w:line="259" w:lineRule="auto"/>
        <w:rPr>
          <w:lang w:val="en-US"/>
        </w:rPr>
      </w:pPr>
      <w:r>
        <w:rPr>
          <w:lang w:val="en-US"/>
        </w:rPr>
        <w:br w:type="page"/>
      </w:r>
      <w:r w:rsidR="00E64D7A">
        <w:rPr>
          <w:lang w:val="en-US"/>
        </w:rPr>
        <w:lastRenderedPageBreak/>
        <w:br w:type="page"/>
      </w:r>
    </w:p>
    <w:p w14:paraId="704A29E6" w14:textId="77777777" w:rsidR="00E60C53" w:rsidRDefault="00E60C53">
      <w:pPr>
        <w:spacing w:after="160" w:line="259" w:lineRule="auto"/>
        <w:rPr>
          <w:lang w:val="en-US"/>
        </w:rPr>
      </w:pPr>
    </w:p>
    <w:p w14:paraId="2276081E" w14:textId="0C757B8B" w:rsidR="00E60C53" w:rsidRDefault="00E60C53" w:rsidP="004C2069">
      <w:pPr>
        <w:rPr>
          <w:lang w:val="en-US"/>
        </w:rPr>
      </w:pPr>
      <w:r>
        <w:rPr>
          <w:noProof/>
          <w:lang w:val="en-US"/>
        </w:rPr>
        <w:lastRenderedPageBreak/>
        <w:drawing>
          <wp:inline distT="0" distB="0" distL="0" distR="0" wp14:anchorId="15672234" wp14:editId="5C89E04D">
            <wp:extent cx="4279900" cy="528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stretch>
                      <a:fillRect/>
                    </a:stretch>
                  </pic:blipFill>
                  <pic:spPr>
                    <a:xfrm>
                      <a:off x="0" y="0"/>
                      <a:ext cx="4279900" cy="5283200"/>
                    </a:xfrm>
                    <a:prstGeom prst="rect">
                      <a:avLst/>
                    </a:prstGeom>
                  </pic:spPr>
                </pic:pic>
              </a:graphicData>
            </a:graphic>
          </wp:inline>
        </w:drawing>
      </w:r>
      <w:r>
        <w:rPr>
          <w:noProof/>
          <w:lang w:val="en-US"/>
        </w:rPr>
        <w:lastRenderedPageBreak/>
        <w:drawing>
          <wp:inline distT="0" distB="0" distL="0" distR="0" wp14:anchorId="2C34A575" wp14:editId="61E04FB7">
            <wp:extent cx="5943600" cy="7924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a:stretch>
                      <a:fillRect/>
                    </a:stretch>
                  </pic:blipFill>
                  <pic:spPr>
                    <a:xfrm>
                      <a:off x="0" y="0"/>
                      <a:ext cx="5943600" cy="7924800"/>
                    </a:xfrm>
                    <a:prstGeom prst="rect">
                      <a:avLst/>
                    </a:prstGeom>
                  </pic:spPr>
                </pic:pic>
              </a:graphicData>
            </a:graphic>
          </wp:inline>
        </w:drawing>
      </w:r>
      <w:r>
        <w:rPr>
          <w:noProof/>
          <w:lang w:val="en-US"/>
        </w:rPr>
        <w:lastRenderedPageBreak/>
        <w:drawing>
          <wp:inline distT="0" distB="0" distL="0" distR="0" wp14:anchorId="19032BEA" wp14:editId="5A97AD8B">
            <wp:extent cx="5943600" cy="36404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a:stretch>
                      <a:fillRect/>
                    </a:stretch>
                  </pic:blipFill>
                  <pic:spPr>
                    <a:xfrm>
                      <a:off x="0" y="0"/>
                      <a:ext cx="5943600" cy="3640455"/>
                    </a:xfrm>
                    <a:prstGeom prst="rect">
                      <a:avLst/>
                    </a:prstGeom>
                  </pic:spPr>
                </pic:pic>
              </a:graphicData>
            </a:graphic>
          </wp:inline>
        </w:drawing>
      </w:r>
      <w:r>
        <w:rPr>
          <w:noProof/>
          <w:lang w:val="en-US"/>
        </w:rPr>
        <w:drawing>
          <wp:inline distT="0" distB="0" distL="0" distR="0" wp14:anchorId="23184DE9" wp14:editId="07E986BD">
            <wp:extent cx="5943600" cy="36239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a:stretch>
                      <a:fillRect/>
                    </a:stretch>
                  </pic:blipFill>
                  <pic:spPr>
                    <a:xfrm>
                      <a:off x="0" y="0"/>
                      <a:ext cx="5943600" cy="3623945"/>
                    </a:xfrm>
                    <a:prstGeom prst="rect">
                      <a:avLst/>
                    </a:prstGeom>
                  </pic:spPr>
                </pic:pic>
              </a:graphicData>
            </a:graphic>
          </wp:inline>
        </w:drawing>
      </w:r>
      <w:r>
        <w:rPr>
          <w:noProof/>
          <w:lang w:val="en-US"/>
        </w:rPr>
        <w:lastRenderedPageBreak/>
        <w:drawing>
          <wp:inline distT="0" distB="0" distL="0" distR="0" wp14:anchorId="1A6181B7" wp14:editId="2A10FE46">
            <wp:extent cx="5943600" cy="399732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5943600" cy="3997325"/>
                    </a:xfrm>
                    <a:prstGeom prst="rect">
                      <a:avLst/>
                    </a:prstGeom>
                  </pic:spPr>
                </pic:pic>
              </a:graphicData>
            </a:graphic>
          </wp:inline>
        </w:drawing>
      </w:r>
      <w:r>
        <w:rPr>
          <w:noProof/>
          <w:lang w:val="en-US"/>
        </w:rPr>
        <w:drawing>
          <wp:inline distT="0" distB="0" distL="0" distR="0" wp14:anchorId="77932867" wp14:editId="58E59773">
            <wp:extent cx="5651500" cy="3467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a:stretch>
                      <a:fillRect/>
                    </a:stretch>
                  </pic:blipFill>
                  <pic:spPr>
                    <a:xfrm>
                      <a:off x="0" y="0"/>
                      <a:ext cx="5651500" cy="3467100"/>
                    </a:xfrm>
                    <a:prstGeom prst="rect">
                      <a:avLst/>
                    </a:prstGeom>
                  </pic:spPr>
                </pic:pic>
              </a:graphicData>
            </a:graphic>
          </wp:inline>
        </w:drawing>
      </w:r>
      <w:r>
        <w:rPr>
          <w:noProof/>
          <w:lang w:val="en-US"/>
        </w:rPr>
        <w:lastRenderedPageBreak/>
        <w:drawing>
          <wp:inline distT="0" distB="0" distL="0" distR="0" wp14:anchorId="12113D32" wp14:editId="68F78EA8">
            <wp:extent cx="5943600" cy="52476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7"/>
                    <a:stretch>
                      <a:fillRect/>
                    </a:stretch>
                  </pic:blipFill>
                  <pic:spPr>
                    <a:xfrm>
                      <a:off x="0" y="0"/>
                      <a:ext cx="5943600" cy="5247640"/>
                    </a:xfrm>
                    <a:prstGeom prst="rect">
                      <a:avLst/>
                    </a:prstGeom>
                  </pic:spPr>
                </pic:pic>
              </a:graphicData>
            </a:graphic>
          </wp:inline>
        </w:drawing>
      </w:r>
    </w:p>
    <w:sectPr w:rsidR="00E60C53" w:rsidSect="004D24CA">
      <w:headerReference w:type="default" r:id="rId18"/>
      <w:pgSz w:w="12240" w:h="15840"/>
      <w:pgMar w:top="1440" w:right="1440" w:bottom="1440" w:left="1440" w:header="706" w:footer="70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84487" w14:textId="77777777" w:rsidR="00EF1B21" w:rsidRDefault="00EF1B21" w:rsidP="003F47C9">
      <w:r>
        <w:separator/>
      </w:r>
    </w:p>
  </w:endnote>
  <w:endnote w:type="continuationSeparator" w:id="0">
    <w:p w14:paraId="05CCD428" w14:textId="77777777" w:rsidR="00EF1B21" w:rsidRDefault="00EF1B21" w:rsidP="003F4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202DC" w14:textId="77777777" w:rsidR="00EF1B21" w:rsidRDefault="00EF1B21" w:rsidP="003F47C9">
      <w:r>
        <w:separator/>
      </w:r>
    </w:p>
  </w:footnote>
  <w:footnote w:type="continuationSeparator" w:id="0">
    <w:p w14:paraId="3E7FE174" w14:textId="77777777" w:rsidR="00EF1B21" w:rsidRDefault="00EF1B21" w:rsidP="003F47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556487"/>
      <w:docPartObj>
        <w:docPartGallery w:val="Page Numbers (Top of Page)"/>
        <w:docPartUnique/>
      </w:docPartObj>
    </w:sdtPr>
    <w:sdtEndPr>
      <w:rPr>
        <w:noProof/>
      </w:rPr>
    </w:sdtEndPr>
    <w:sdtContent>
      <w:p w14:paraId="2C142C81" w14:textId="77777777" w:rsidR="00826035" w:rsidRDefault="00826035">
        <w:pPr>
          <w:pStyle w:val="Encabezado"/>
          <w:jc w:val="right"/>
        </w:pPr>
        <w:r>
          <w:rPr>
            <w:noProof/>
          </w:rPr>
          <w:fldChar w:fldCharType="begin"/>
        </w:r>
        <w:r>
          <w:rPr>
            <w:noProof/>
          </w:rPr>
          <w:instrText xml:space="preserve"> PAGE   \* MERGEFORMAT </w:instrText>
        </w:r>
        <w:r>
          <w:rPr>
            <w:noProof/>
          </w:rPr>
          <w:fldChar w:fldCharType="separate"/>
        </w:r>
        <w:r w:rsidR="00390D97">
          <w:rPr>
            <w:noProof/>
          </w:rPr>
          <w:t>1</w:t>
        </w:r>
        <w:r>
          <w:rPr>
            <w:noProof/>
          </w:rPr>
          <w:fldChar w:fldCharType="end"/>
        </w:r>
      </w:p>
    </w:sdtContent>
  </w:sdt>
  <w:p w14:paraId="1CFC1341" w14:textId="77777777" w:rsidR="00826035" w:rsidRDefault="0082603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56955"/>
    <w:multiLevelType w:val="hybridMultilevel"/>
    <w:tmpl w:val="5F4C74C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29380443"/>
    <w:multiLevelType w:val="multilevel"/>
    <w:tmpl w:val="57908B0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39706356">
    <w:abstractNumId w:val="0"/>
  </w:num>
  <w:num w:numId="2" w16cid:durableId="286160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EEB"/>
    <w:rsid w:val="000003D7"/>
    <w:rsid w:val="00000FF9"/>
    <w:rsid w:val="00001FF6"/>
    <w:rsid w:val="0000290C"/>
    <w:rsid w:val="000075EF"/>
    <w:rsid w:val="00012278"/>
    <w:rsid w:val="00012FC1"/>
    <w:rsid w:val="00015047"/>
    <w:rsid w:val="00015594"/>
    <w:rsid w:val="00016591"/>
    <w:rsid w:val="000175B1"/>
    <w:rsid w:val="00020FC6"/>
    <w:rsid w:val="00021452"/>
    <w:rsid w:val="00026333"/>
    <w:rsid w:val="0003396E"/>
    <w:rsid w:val="0004636E"/>
    <w:rsid w:val="00046878"/>
    <w:rsid w:val="00047CC8"/>
    <w:rsid w:val="00050EBE"/>
    <w:rsid w:val="00052846"/>
    <w:rsid w:val="00054B38"/>
    <w:rsid w:val="00055390"/>
    <w:rsid w:val="000563E3"/>
    <w:rsid w:val="000620E9"/>
    <w:rsid w:val="0006517F"/>
    <w:rsid w:val="00067651"/>
    <w:rsid w:val="000725C6"/>
    <w:rsid w:val="00075FD5"/>
    <w:rsid w:val="0007715C"/>
    <w:rsid w:val="00080D4C"/>
    <w:rsid w:val="000811ED"/>
    <w:rsid w:val="00081C6D"/>
    <w:rsid w:val="000825AC"/>
    <w:rsid w:val="000838FE"/>
    <w:rsid w:val="0008461E"/>
    <w:rsid w:val="0009136B"/>
    <w:rsid w:val="0009197D"/>
    <w:rsid w:val="00091E99"/>
    <w:rsid w:val="00092A64"/>
    <w:rsid w:val="00093F29"/>
    <w:rsid w:val="000943B5"/>
    <w:rsid w:val="00094BF9"/>
    <w:rsid w:val="00095505"/>
    <w:rsid w:val="00095BA9"/>
    <w:rsid w:val="00096877"/>
    <w:rsid w:val="000A0C97"/>
    <w:rsid w:val="000A0F75"/>
    <w:rsid w:val="000A266C"/>
    <w:rsid w:val="000A41A7"/>
    <w:rsid w:val="000A4370"/>
    <w:rsid w:val="000A44F7"/>
    <w:rsid w:val="000A50ED"/>
    <w:rsid w:val="000A7991"/>
    <w:rsid w:val="000B02EE"/>
    <w:rsid w:val="000B0589"/>
    <w:rsid w:val="000B1EA7"/>
    <w:rsid w:val="000B3ED0"/>
    <w:rsid w:val="000B4080"/>
    <w:rsid w:val="000B49B9"/>
    <w:rsid w:val="000B50EE"/>
    <w:rsid w:val="000B5B43"/>
    <w:rsid w:val="000B5CFE"/>
    <w:rsid w:val="000B7B8A"/>
    <w:rsid w:val="000C2497"/>
    <w:rsid w:val="000C2FD9"/>
    <w:rsid w:val="000C4A8F"/>
    <w:rsid w:val="000D271F"/>
    <w:rsid w:val="000D2C20"/>
    <w:rsid w:val="000D4813"/>
    <w:rsid w:val="000D6F93"/>
    <w:rsid w:val="000E1D4F"/>
    <w:rsid w:val="000E2486"/>
    <w:rsid w:val="000E4217"/>
    <w:rsid w:val="000E4B26"/>
    <w:rsid w:val="000E66E8"/>
    <w:rsid w:val="000F412A"/>
    <w:rsid w:val="000F5826"/>
    <w:rsid w:val="000F6996"/>
    <w:rsid w:val="000F7A08"/>
    <w:rsid w:val="0010242C"/>
    <w:rsid w:val="001047C2"/>
    <w:rsid w:val="0010780A"/>
    <w:rsid w:val="001172E2"/>
    <w:rsid w:val="001173DD"/>
    <w:rsid w:val="001201BE"/>
    <w:rsid w:val="00120BAD"/>
    <w:rsid w:val="001213BE"/>
    <w:rsid w:val="00121C5A"/>
    <w:rsid w:val="001223DE"/>
    <w:rsid w:val="00123E53"/>
    <w:rsid w:val="00124D61"/>
    <w:rsid w:val="00124DB6"/>
    <w:rsid w:val="001256BE"/>
    <w:rsid w:val="0012646D"/>
    <w:rsid w:val="00130F46"/>
    <w:rsid w:val="001329DF"/>
    <w:rsid w:val="00133C5C"/>
    <w:rsid w:val="00134A35"/>
    <w:rsid w:val="00135287"/>
    <w:rsid w:val="001357D5"/>
    <w:rsid w:val="00135E8D"/>
    <w:rsid w:val="0013777B"/>
    <w:rsid w:val="00140619"/>
    <w:rsid w:val="00142A88"/>
    <w:rsid w:val="00145011"/>
    <w:rsid w:val="00146434"/>
    <w:rsid w:val="00146F47"/>
    <w:rsid w:val="00147F6C"/>
    <w:rsid w:val="00151712"/>
    <w:rsid w:val="00155AD0"/>
    <w:rsid w:val="00166776"/>
    <w:rsid w:val="00167B58"/>
    <w:rsid w:val="00167BDE"/>
    <w:rsid w:val="00173F39"/>
    <w:rsid w:val="00175F13"/>
    <w:rsid w:val="001763F1"/>
    <w:rsid w:val="001773C1"/>
    <w:rsid w:val="00177754"/>
    <w:rsid w:val="001801E9"/>
    <w:rsid w:val="00180881"/>
    <w:rsid w:val="00180FEA"/>
    <w:rsid w:val="001826BF"/>
    <w:rsid w:val="001846D1"/>
    <w:rsid w:val="001852AE"/>
    <w:rsid w:val="00186000"/>
    <w:rsid w:val="001863F6"/>
    <w:rsid w:val="0018796C"/>
    <w:rsid w:val="00196024"/>
    <w:rsid w:val="001A0B9E"/>
    <w:rsid w:val="001A2BBC"/>
    <w:rsid w:val="001A57A9"/>
    <w:rsid w:val="001A6E69"/>
    <w:rsid w:val="001B1779"/>
    <w:rsid w:val="001B3310"/>
    <w:rsid w:val="001C10B2"/>
    <w:rsid w:val="001C1368"/>
    <w:rsid w:val="001C336B"/>
    <w:rsid w:val="001C5BA1"/>
    <w:rsid w:val="001C6A06"/>
    <w:rsid w:val="001C6DAA"/>
    <w:rsid w:val="001C74E0"/>
    <w:rsid w:val="001C77E4"/>
    <w:rsid w:val="001D0A55"/>
    <w:rsid w:val="001D336C"/>
    <w:rsid w:val="001D3BF1"/>
    <w:rsid w:val="001D3C34"/>
    <w:rsid w:val="001D4CF0"/>
    <w:rsid w:val="001D67DC"/>
    <w:rsid w:val="001D707C"/>
    <w:rsid w:val="001E3B65"/>
    <w:rsid w:val="001E4D9D"/>
    <w:rsid w:val="001E692D"/>
    <w:rsid w:val="001F19D5"/>
    <w:rsid w:val="001F1BE5"/>
    <w:rsid w:val="001F2B49"/>
    <w:rsid w:val="001F2CAA"/>
    <w:rsid w:val="001F3D0F"/>
    <w:rsid w:val="001F3F84"/>
    <w:rsid w:val="001F4B4C"/>
    <w:rsid w:val="001F77D3"/>
    <w:rsid w:val="001F7F86"/>
    <w:rsid w:val="00200118"/>
    <w:rsid w:val="002007D5"/>
    <w:rsid w:val="00200F49"/>
    <w:rsid w:val="0020356E"/>
    <w:rsid w:val="002051B1"/>
    <w:rsid w:val="002119C6"/>
    <w:rsid w:val="00211EDE"/>
    <w:rsid w:val="0021207B"/>
    <w:rsid w:val="0021269B"/>
    <w:rsid w:val="00212C5D"/>
    <w:rsid w:val="00212F75"/>
    <w:rsid w:val="0021689F"/>
    <w:rsid w:val="00216D87"/>
    <w:rsid w:val="00220FDA"/>
    <w:rsid w:val="00226C7F"/>
    <w:rsid w:val="00230DB8"/>
    <w:rsid w:val="002310E6"/>
    <w:rsid w:val="00231AFF"/>
    <w:rsid w:val="00231BE8"/>
    <w:rsid w:val="00232703"/>
    <w:rsid w:val="002331AE"/>
    <w:rsid w:val="002347B8"/>
    <w:rsid w:val="002371A9"/>
    <w:rsid w:val="002374C3"/>
    <w:rsid w:val="00237E3D"/>
    <w:rsid w:val="00240D62"/>
    <w:rsid w:val="00244858"/>
    <w:rsid w:val="0024485B"/>
    <w:rsid w:val="0024503E"/>
    <w:rsid w:val="00246350"/>
    <w:rsid w:val="00250573"/>
    <w:rsid w:val="002538E5"/>
    <w:rsid w:val="002540CA"/>
    <w:rsid w:val="00255F82"/>
    <w:rsid w:val="002579D9"/>
    <w:rsid w:val="00260B5F"/>
    <w:rsid w:val="0026219B"/>
    <w:rsid w:val="00262F1D"/>
    <w:rsid w:val="002647D2"/>
    <w:rsid w:val="00266D39"/>
    <w:rsid w:val="00266FEF"/>
    <w:rsid w:val="00267BB9"/>
    <w:rsid w:val="002743D0"/>
    <w:rsid w:val="00277FD7"/>
    <w:rsid w:val="00280086"/>
    <w:rsid w:val="00283DF0"/>
    <w:rsid w:val="002916AB"/>
    <w:rsid w:val="0029196D"/>
    <w:rsid w:val="002946C6"/>
    <w:rsid w:val="00296C2D"/>
    <w:rsid w:val="002A4792"/>
    <w:rsid w:val="002A6BEA"/>
    <w:rsid w:val="002A6D20"/>
    <w:rsid w:val="002B0E8C"/>
    <w:rsid w:val="002B2E10"/>
    <w:rsid w:val="002B3D6B"/>
    <w:rsid w:val="002C03CE"/>
    <w:rsid w:val="002C1AF3"/>
    <w:rsid w:val="002C34D7"/>
    <w:rsid w:val="002C3EEF"/>
    <w:rsid w:val="002C4815"/>
    <w:rsid w:val="002C4ECF"/>
    <w:rsid w:val="002D0154"/>
    <w:rsid w:val="002D0EEC"/>
    <w:rsid w:val="002D197F"/>
    <w:rsid w:val="002D20C3"/>
    <w:rsid w:val="002D2D36"/>
    <w:rsid w:val="002D319B"/>
    <w:rsid w:val="002D3615"/>
    <w:rsid w:val="002D3763"/>
    <w:rsid w:val="002D3DF6"/>
    <w:rsid w:val="002D4D72"/>
    <w:rsid w:val="002D50DF"/>
    <w:rsid w:val="002D563D"/>
    <w:rsid w:val="002D5F06"/>
    <w:rsid w:val="002D7E84"/>
    <w:rsid w:val="002E1920"/>
    <w:rsid w:val="002E4B2B"/>
    <w:rsid w:val="002F1964"/>
    <w:rsid w:val="002F3261"/>
    <w:rsid w:val="00305C52"/>
    <w:rsid w:val="00305F1B"/>
    <w:rsid w:val="003167E8"/>
    <w:rsid w:val="00316E7B"/>
    <w:rsid w:val="003215C0"/>
    <w:rsid w:val="003222C3"/>
    <w:rsid w:val="00322DC4"/>
    <w:rsid w:val="003231B1"/>
    <w:rsid w:val="003233DE"/>
    <w:rsid w:val="0032373D"/>
    <w:rsid w:val="00324FFA"/>
    <w:rsid w:val="00327A84"/>
    <w:rsid w:val="003301F6"/>
    <w:rsid w:val="00333CB7"/>
    <w:rsid w:val="0033421C"/>
    <w:rsid w:val="00336583"/>
    <w:rsid w:val="003367ED"/>
    <w:rsid w:val="00340974"/>
    <w:rsid w:val="00342D21"/>
    <w:rsid w:val="00345C3D"/>
    <w:rsid w:val="00345C9D"/>
    <w:rsid w:val="00347CF5"/>
    <w:rsid w:val="00354098"/>
    <w:rsid w:val="00354820"/>
    <w:rsid w:val="00354CED"/>
    <w:rsid w:val="0035534D"/>
    <w:rsid w:val="0035634C"/>
    <w:rsid w:val="00360EEB"/>
    <w:rsid w:val="00361C9D"/>
    <w:rsid w:val="00363F1E"/>
    <w:rsid w:val="00372EEA"/>
    <w:rsid w:val="0037328A"/>
    <w:rsid w:val="00377D18"/>
    <w:rsid w:val="00381EFE"/>
    <w:rsid w:val="00383F7E"/>
    <w:rsid w:val="00385280"/>
    <w:rsid w:val="00387A3D"/>
    <w:rsid w:val="00390527"/>
    <w:rsid w:val="00390721"/>
    <w:rsid w:val="00390D97"/>
    <w:rsid w:val="00390EF2"/>
    <w:rsid w:val="003918DA"/>
    <w:rsid w:val="00393665"/>
    <w:rsid w:val="00393E0E"/>
    <w:rsid w:val="003979F9"/>
    <w:rsid w:val="003A012B"/>
    <w:rsid w:val="003B158F"/>
    <w:rsid w:val="003B4A07"/>
    <w:rsid w:val="003B7474"/>
    <w:rsid w:val="003C0E56"/>
    <w:rsid w:val="003C2B1F"/>
    <w:rsid w:val="003C363A"/>
    <w:rsid w:val="003C421C"/>
    <w:rsid w:val="003C4879"/>
    <w:rsid w:val="003C4F90"/>
    <w:rsid w:val="003C7109"/>
    <w:rsid w:val="003D094D"/>
    <w:rsid w:val="003D10DA"/>
    <w:rsid w:val="003D2232"/>
    <w:rsid w:val="003D2749"/>
    <w:rsid w:val="003D75F4"/>
    <w:rsid w:val="003E1282"/>
    <w:rsid w:val="003E149E"/>
    <w:rsid w:val="003E26A6"/>
    <w:rsid w:val="003E578B"/>
    <w:rsid w:val="003E693B"/>
    <w:rsid w:val="003E6F65"/>
    <w:rsid w:val="003F21B0"/>
    <w:rsid w:val="003F2432"/>
    <w:rsid w:val="003F47C9"/>
    <w:rsid w:val="0040046E"/>
    <w:rsid w:val="004013BC"/>
    <w:rsid w:val="004027A1"/>
    <w:rsid w:val="0040317E"/>
    <w:rsid w:val="0040422E"/>
    <w:rsid w:val="00404529"/>
    <w:rsid w:val="00404C10"/>
    <w:rsid w:val="0040564F"/>
    <w:rsid w:val="00406457"/>
    <w:rsid w:val="00406AFF"/>
    <w:rsid w:val="00410538"/>
    <w:rsid w:val="004108A4"/>
    <w:rsid w:val="00410F34"/>
    <w:rsid w:val="00410F53"/>
    <w:rsid w:val="00413D1E"/>
    <w:rsid w:val="0041697B"/>
    <w:rsid w:val="00420A4C"/>
    <w:rsid w:val="00427F8E"/>
    <w:rsid w:val="00430150"/>
    <w:rsid w:val="004340EE"/>
    <w:rsid w:val="00435E71"/>
    <w:rsid w:val="004366FC"/>
    <w:rsid w:val="00440FBD"/>
    <w:rsid w:val="00442805"/>
    <w:rsid w:val="00445F74"/>
    <w:rsid w:val="00454210"/>
    <w:rsid w:val="0045489D"/>
    <w:rsid w:val="00456794"/>
    <w:rsid w:val="0045687B"/>
    <w:rsid w:val="004573AD"/>
    <w:rsid w:val="00460E82"/>
    <w:rsid w:val="004619C8"/>
    <w:rsid w:val="00461E5F"/>
    <w:rsid w:val="004629A7"/>
    <w:rsid w:val="00463EBF"/>
    <w:rsid w:val="0046517B"/>
    <w:rsid w:val="004655AC"/>
    <w:rsid w:val="0046702B"/>
    <w:rsid w:val="00470F26"/>
    <w:rsid w:val="004753FC"/>
    <w:rsid w:val="00476B1D"/>
    <w:rsid w:val="00483EDD"/>
    <w:rsid w:val="004842DB"/>
    <w:rsid w:val="00485D65"/>
    <w:rsid w:val="004868B8"/>
    <w:rsid w:val="00486910"/>
    <w:rsid w:val="00486997"/>
    <w:rsid w:val="00486C00"/>
    <w:rsid w:val="00492929"/>
    <w:rsid w:val="00493CE2"/>
    <w:rsid w:val="00494A69"/>
    <w:rsid w:val="00494B7F"/>
    <w:rsid w:val="0049667B"/>
    <w:rsid w:val="0049743C"/>
    <w:rsid w:val="004A164E"/>
    <w:rsid w:val="004A2C03"/>
    <w:rsid w:val="004A36C6"/>
    <w:rsid w:val="004A3B54"/>
    <w:rsid w:val="004A44A5"/>
    <w:rsid w:val="004A452A"/>
    <w:rsid w:val="004A76FD"/>
    <w:rsid w:val="004A7DEC"/>
    <w:rsid w:val="004B5F62"/>
    <w:rsid w:val="004B645B"/>
    <w:rsid w:val="004C0DE1"/>
    <w:rsid w:val="004C148B"/>
    <w:rsid w:val="004C2069"/>
    <w:rsid w:val="004C2648"/>
    <w:rsid w:val="004C434A"/>
    <w:rsid w:val="004C4688"/>
    <w:rsid w:val="004D03CC"/>
    <w:rsid w:val="004D0A04"/>
    <w:rsid w:val="004D13BF"/>
    <w:rsid w:val="004D2383"/>
    <w:rsid w:val="004D24CA"/>
    <w:rsid w:val="004D2AC1"/>
    <w:rsid w:val="004D611E"/>
    <w:rsid w:val="004D77FE"/>
    <w:rsid w:val="004D7B5C"/>
    <w:rsid w:val="004E1158"/>
    <w:rsid w:val="004E1F68"/>
    <w:rsid w:val="004E50EE"/>
    <w:rsid w:val="004F1705"/>
    <w:rsid w:val="004F269B"/>
    <w:rsid w:val="004F3634"/>
    <w:rsid w:val="004F3FAB"/>
    <w:rsid w:val="004F7727"/>
    <w:rsid w:val="004F7DF9"/>
    <w:rsid w:val="00501095"/>
    <w:rsid w:val="00504F72"/>
    <w:rsid w:val="00506550"/>
    <w:rsid w:val="00510C05"/>
    <w:rsid w:val="00510CDB"/>
    <w:rsid w:val="005135F0"/>
    <w:rsid w:val="00521855"/>
    <w:rsid w:val="00522F1C"/>
    <w:rsid w:val="0053199E"/>
    <w:rsid w:val="00532819"/>
    <w:rsid w:val="00534602"/>
    <w:rsid w:val="00534F50"/>
    <w:rsid w:val="00537CE7"/>
    <w:rsid w:val="005400DD"/>
    <w:rsid w:val="0054092B"/>
    <w:rsid w:val="0054133A"/>
    <w:rsid w:val="00541A34"/>
    <w:rsid w:val="00542BBC"/>
    <w:rsid w:val="0054588A"/>
    <w:rsid w:val="005463E6"/>
    <w:rsid w:val="00552594"/>
    <w:rsid w:val="00555EE5"/>
    <w:rsid w:val="00557666"/>
    <w:rsid w:val="005600D3"/>
    <w:rsid w:val="005608D2"/>
    <w:rsid w:val="00562F0F"/>
    <w:rsid w:val="005636D0"/>
    <w:rsid w:val="0056411C"/>
    <w:rsid w:val="005653B0"/>
    <w:rsid w:val="00570CF7"/>
    <w:rsid w:val="00586CDF"/>
    <w:rsid w:val="00594C68"/>
    <w:rsid w:val="00595688"/>
    <w:rsid w:val="00596BF6"/>
    <w:rsid w:val="005974C2"/>
    <w:rsid w:val="005A048F"/>
    <w:rsid w:val="005A1EB6"/>
    <w:rsid w:val="005A4DF9"/>
    <w:rsid w:val="005A58F3"/>
    <w:rsid w:val="005A6EA5"/>
    <w:rsid w:val="005B0174"/>
    <w:rsid w:val="005B0B52"/>
    <w:rsid w:val="005B1A06"/>
    <w:rsid w:val="005B2ED0"/>
    <w:rsid w:val="005B34CB"/>
    <w:rsid w:val="005B38D9"/>
    <w:rsid w:val="005B4FFB"/>
    <w:rsid w:val="005B5155"/>
    <w:rsid w:val="005B54A9"/>
    <w:rsid w:val="005B6C9D"/>
    <w:rsid w:val="005C2386"/>
    <w:rsid w:val="005C45DC"/>
    <w:rsid w:val="005C6E66"/>
    <w:rsid w:val="005C7767"/>
    <w:rsid w:val="005C799C"/>
    <w:rsid w:val="005D22E2"/>
    <w:rsid w:val="005D340F"/>
    <w:rsid w:val="005D3A4F"/>
    <w:rsid w:val="005D7C3D"/>
    <w:rsid w:val="005E0B89"/>
    <w:rsid w:val="005E0CB9"/>
    <w:rsid w:val="005E271F"/>
    <w:rsid w:val="005E4EFA"/>
    <w:rsid w:val="005E6D89"/>
    <w:rsid w:val="005E7756"/>
    <w:rsid w:val="005F15FC"/>
    <w:rsid w:val="005F1DD9"/>
    <w:rsid w:val="005F32A9"/>
    <w:rsid w:val="005F4ADF"/>
    <w:rsid w:val="005F6643"/>
    <w:rsid w:val="005F6FF6"/>
    <w:rsid w:val="00600121"/>
    <w:rsid w:val="006012A0"/>
    <w:rsid w:val="0060170D"/>
    <w:rsid w:val="00601F65"/>
    <w:rsid w:val="00604E41"/>
    <w:rsid w:val="006065A2"/>
    <w:rsid w:val="00607D22"/>
    <w:rsid w:val="00611E31"/>
    <w:rsid w:val="006160C3"/>
    <w:rsid w:val="0062365E"/>
    <w:rsid w:val="00630F1A"/>
    <w:rsid w:val="00634981"/>
    <w:rsid w:val="00635B8D"/>
    <w:rsid w:val="00637C70"/>
    <w:rsid w:val="006416AA"/>
    <w:rsid w:val="00642C1D"/>
    <w:rsid w:val="00645C9D"/>
    <w:rsid w:val="00646CCA"/>
    <w:rsid w:val="0064724D"/>
    <w:rsid w:val="00647F07"/>
    <w:rsid w:val="006517C2"/>
    <w:rsid w:val="00651A49"/>
    <w:rsid w:val="00651C04"/>
    <w:rsid w:val="00655772"/>
    <w:rsid w:val="00660FEB"/>
    <w:rsid w:val="00662471"/>
    <w:rsid w:val="006629BC"/>
    <w:rsid w:val="00662A48"/>
    <w:rsid w:val="00663012"/>
    <w:rsid w:val="006643BF"/>
    <w:rsid w:val="00675A46"/>
    <w:rsid w:val="00676524"/>
    <w:rsid w:val="00681185"/>
    <w:rsid w:val="006825CF"/>
    <w:rsid w:val="00682DBD"/>
    <w:rsid w:val="00683728"/>
    <w:rsid w:val="00687631"/>
    <w:rsid w:val="006878DF"/>
    <w:rsid w:val="00691A36"/>
    <w:rsid w:val="006944B1"/>
    <w:rsid w:val="0069482E"/>
    <w:rsid w:val="00694F90"/>
    <w:rsid w:val="0069669B"/>
    <w:rsid w:val="00696B69"/>
    <w:rsid w:val="00696CE2"/>
    <w:rsid w:val="0069717F"/>
    <w:rsid w:val="006A054E"/>
    <w:rsid w:val="006A0CFF"/>
    <w:rsid w:val="006A117F"/>
    <w:rsid w:val="006A1807"/>
    <w:rsid w:val="006A18CB"/>
    <w:rsid w:val="006A45A9"/>
    <w:rsid w:val="006A597B"/>
    <w:rsid w:val="006B00EE"/>
    <w:rsid w:val="006B0946"/>
    <w:rsid w:val="006B23FB"/>
    <w:rsid w:val="006B4431"/>
    <w:rsid w:val="006B57E3"/>
    <w:rsid w:val="006C20D7"/>
    <w:rsid w:val="006C3EA6"/>
    <w:rsid w:val="006C6A6D"/>
    <w:rsid w:val="006C6AF3"/>
    <w:rsid w:val="006C7035"/>
    <w:rsid w:val="006D7CDF"/>
    <w:rsid w:val="006E2D6C"/>
    <w:rsid w:val="006E33D9"/>
    <w:rsid w:val="006E35D9"/>
    <w:rsid w:val="006F2A1C"/>
    <w:rsid w:val="006F3DA7"/>
    <w:rsid w:val="006F4197"/>
    <w:rsid w:val="006F609F"/>
    <w:rsid w:val="00701ED1"/>
    <w:rsid w:val="00704C3F"/>
    <w:rsid w:val="00707324"/>
    <w:rsid w:val="007103C1"/>
    <w:rsid w:val="0071526C"/>
    <w:rsid w:val="00716333"/>
    <w:rsid w:val="00717068"/>
    <w:rsid w:val="00724C95"/>
    <w:rsid w:val="007278A6"/>
    <w:rsid w:val="00735EE1"/>
    <w:rsid w:val="00737242"/>
    <w:rsid w:val="00742951"/>
    <w:rsid w:val="00746DB6"/>
    <w:rsid w:val="00751C24"/>
    <w:rsid w:val="007524D3"/>
    <w:rsid w:val="00752A3B"/>
    <w:rsid w:val="00752C9B"/>
    <w:rsid w:val="007562C3"/>
    <w:rsid w:val="00760DFD"/>
    <w:rsid w:val="00761456"/>
    <w:rsid w:val="00761E0F"/>
    <w:rsid w:val="007636CC"/>
    <w:rsid w:val="00766B84"/>
    <w:rsid w:val="00767C1C"/>
    <w:rsid w:val="00771E6C"/>
    <w:rsid w:val="00772FE1"/>
    <w:rsid w:val="007750A0"/>
    <w:rsid w:val="00776516"/>
    <w:rsid w:val="007777A2"/>
    <w:rsid w:val="0078091A"/>
    <w:rsid w:val="007840DE"/>
    <w:rsid w:val="00785E59"/>
    <w:rsid w:val="00786520"/>
    <w:rsid w:val="00787823"/>
    <w:rsid w:val="00790B6F"/>
    <w:rsid w:val="007931DA"/>
    <w:rsid w:val="00794AFC"/>
    <w:rsid w:val="00794F02"/>
    <w:rsid w:val="007953E1"/>
    <w:rsid w:val="007A0C1E"/>
    <w:rsid w:val="007A1F44"/>
    <w:rsid w:val="007A4A98"/>
    <w:rsid w:val="007A5E64"/>
    <w:rsid w:val="007A646D"/>
    <w:rsid w:val="007B09E8"/>
    <w:rsid w:val="007B1445"/>
    <w:rsid w:val="007B1FD6"/>
    <w:rsid w:val="007B2A8D"/>
    <w:rsid w:val="007B380F"/>
    <w:rsid w:val="007B4601"/>
    <w:rsid w:val="007B61FC"/>
    <w:rsid w:val="007B76FF"/>
    <w:rsid w:val="007B7B76"/>
    <w:rsid w:val="007C1F26"/>
    <w:rsid w:val="007C4231"/>
    <w:rsid w:val="007C461C"/>
    <w:rsid w:val="007C4F78"/>
    <w:rsid w:val="007C4F8E"/>
    <w:rsid w:val="007C50D8"/>
    <w:rsid w:val="007D4A16"/>
    <w:rsid w:val="007E13D4"/>
    <w:rsid w:val="007E17DE"/>
    <w:rsid w:val="007E67F4"/>
    <w:rsid w:val="007E6D0E"/>
    <w:rsid w:val="007F2C0F"/>
    <w:rsid w:val="007F580A"/>
    <w:rsid w:val="007F5A94"/>
    <w:rsid w:val="007F5CA6"/>
    <w:rsid w:val="007F64C9"/>
    <w:rsid w:val="007F6C56"/>
    <w:rsid w:val="00801110"/>
    <w:rsid w:val="00801F17"/>
    <w:rsid w:val="00802C99"/>
    <w:rsid w:val="00802D93"/>
    <w:rsid w:val="008036BD"/>
    <w:rsid w:val="0080472C"/>
    <w:rsid w:val="00804F3A"/>
    <w:rsid w:val="00807DB8"/>
    <w:rsid w:val="00810CEB"/>
    <w:rsid w:val="00813A08"/>
    <w:rsid w:val="00815330"/>
    <w:rsid w:val="00816BDF"/>
    <w:rsid w:val="00817043"/>
    <w:rsid w:val="008254B1"/>
    <w:rsid w:val="00826035"/>
    <w:rsid w:val="008260CB"/>
    <w:rsid w:val="00826D28"/>
    <w:rsid w:val="00827526"/>
    <w:rsid w:val="00833321"/>
    <w:rsid w:val="0083500A"/>
    <w:rsid w:val="0083532B"/>
    <w:rsid w:val="0083729A"/>
    <w:rsid w:val="00841F98"/>
    <w:rsid w:val="008427A8"/>
    <w:rsid w:val="00843E21"/>
    <w:rsid w:val="00844232"/>
    <w:rsid w:val="00844410"/>
    <w:rsid w:val="0084494F"/>
    <w:rsid w:val="00844A4A"/>
    <w:rsid w:val="00844C6C"/>
    <w:rsid w:val="00845C04"/>
    <w:rsid w:val="008527C5"/>
    <w:rsid w:val="0085314F"/>
    <w:rsid w:val="008607FE"/>
    <w:rsid w:val="00862B12"/>
    <w:rsid w:val="00862FE7"/>
    <w:rsid w:val="00865C40"/>
    <w:rsid w:val="008663FD"/>
    <w:rsid w:val="00867061"/>
    <w:rsid w:val="00867FD0"/>
    <w:rsid w:val="008737B5"/>
    <w:rsid w:val="00876A25"/>
    <w:rsid w:val="00877F06"/>
    <w:rsid w:val="00885F1D"/>
    <w:rsid w:val="00886744"/>
    <w:rsid w:val="00886D46"/>
    <w:rsid w:val="008876C2"/>
    <w:rsid w:val="00890CD3"/>
    <w:rsid w:val="008913F1"/>
    <w:rsid w:val="00891C4E"/>
    <w:rsid w:val="00891F64"/>
    <w:rsid w:val="00893349"/>
    <w:rsid w:val="0089492E"/>
    <w:rsid w:val="008956F9"/>
    <w:rsid w:val="00897A4B"/>
    <w:rsid w:val="008A2C4B"/>
    <w:rsid w:val="008A5274"/>
    <w:rsid w:val="008A57F3"/>
    <w:rsid w:val="008A7B8D"/>
    <w:rsid w:val="008B336D"/>
    <w:rsid w:val="008B40DB"/>
    <w:rsid w:val="008B4ABC"/>
    <w:rsid w:val="008B5A2A"/>
    <w:rsid w:val="008C1B05"/>
    <w:rsid w:val="008C7752"/>
    <w:rsid w:val="008D18DF"/>
    <w:rsid w:val="008D31D7"/>
    <w:rsid w:val="008D3F31"/>
    <w:rsid w:val="008D4542"/>
    <w:rsid w:val="008D4D0F"/>
    <w:rsid w:val="008D54BC"/>
    <w:rsid w:val="008D54E4"/>
    <w:rsid w:val="008D798F"/>
    <w:rsid w:val="008E0FA5"/>
    <w:rsid w:val="008E2F79"/>
    <w:rsid w:val="008E32B2"/>
    <w:rsid w:val="008E4F7A"/>
    <w:rsid w:val="008F3000"/>
    <w:rsid w:val="009019C2"/>
    <w:rsid w:val="0090568D"/>
    <w:rsid w:val="00905F79"/>
    <w:rsid w:val="00906ED1"/>
    <w:rsid w:val="00912E66"/>
    <w:rsid w:val="009145A5"/>
    <w:rsid w:val="0091561D"/>
    <w:rsid w:val="00915B76"/>
    <w:rsid w:val="00916D66"/>
    <w:rsid w:val="0091762C"/>
    <w:rsid w:val="00920160"/>
    <w:rsid w:val="00920A15"/>
    <w:rsid w:val="00924811"/>
    <w:rsid w:val="0092497F"/>
    <w:rsid w:val="00926894"/>
    <w:rsid w:val="00926992"/>
    <w:rsid w:val="00930AC1"/>
    <w:rsid w:val="00931B81"/>
    <w:rsid w:val="009337CF"/>
    <w:rsid w:val="00935157"/>
    <w:rsid w:val="009351A7"/>
    <w:rsid w:val="00941878"/>
    <w:rsid w:val="00946A48"/>
    <w:rsid w:val="009508D5"/>
    <w:rsid w:val="009542CB"/>
    <w:rsid w:val="009563A3"/>
    <w:rsid w:val="00961ECA"/>
    <w:rsid w:val="00962E6C"/>
    <w:rsid w:val="0096359C"/>
    <w:rsid w:val="009652EC"/>
    <w:rsid w:val="009656A1"/>
    <w:rsid w:val="00966231"/>
    <w:rsid w:val="00966DD5"/>
    <w:rsid w:val="00967B1C"/>
    <w:rsid w:val="00971165"/>
    <w:rsid w:val="009713A8"/>
    <w:rsid w:val="009729D9"/>
    <w:rsid w:val="009759FC"/>
    <w:rsid w:val="00976DEE"/>
    <w:rsid w:val="0098042E"/>
    <w:rsid w:val="00981441"/>
    <w:rsid w:val="00982214"/>
    <w:rsid w:val="009843B9"/>
    <w:rsid w:val="00986F52"/>
    <w:rsid w:val="00987050"/>
    <w:rsid w:val="009917D3"/>
    <w:rsid w:val="0099210E"/>
    <w:rsid w:val="0099290D"/>
    <w:rsid w:val="00993EB7"/>
    <w:rsid w:val="009962B9"/>
    <w:rsid w:val="00997C24"/>
    <w:rsid w:val="00997DD8"/>
    <w:rsid w:val="009A0EAF"/>
    <w:rsid w:val="009A11D0"/>
    <w:rsid w:val="009A1C1C"/>
    <w:rsid w:val="009A3238"/>
    <w:rsid w:val="009A4221"/>
    <w:rsid w:val="009A510A"/>
    <w:rsid w:val="009A5655"/>
    <w:rsid w:val="009A5E8D"/>
    <w:rsid w:val="009A72BB"/>
    <w:rsid w:val="009B224E"/>
    <w:rsid w:val="009B24A9"/>
    <w:rsid w:val="009B282C"/>
    <w:rsid w:val="009B4B5D"/>
    <w:rsid w:val="009B5052"/>
    <w:rsid w:val="009B53B5"/>
    <w:rsid w:val="009B55B5"/>
    <w:rsid w:val="009C2E67"/>
    <w:rsid w:val="009C5850"/>
    <w:rsid w:val="009C6C14"/>
    <w:rsid w:val="009C78A6"/>
    <w:rsid w:val="009D0D19"/>
    <w:rsid w:val="009D2981"/>
    <w:rsid w:val="009D49F7"/>
    <w:rsid w:val="009E0B2D"/>
    <w:rsid w:val="009E4041"/>
    <w:rsid w:val="009E7960"/>
    <w:rsid w:val="009F14EE"/>
    <w:rsid w:val="009F39D7"/>
    <w:rsid w:val="009F4870"/>
    <w:rsid w:val="009F4FDD"/>
    <w:rsid w:val="009F6073"/>
    <w:rsid w:val="009F682B"/>
    <w:rsid w:val="009F73B1"/>
    <w:rsid w:val="00A00FC6"/>
    <w:rsid w:val="00A01DF8"/>
    <w:rsid w:val="00A02521"/>
    <w:rsid w:val="00A05416"/>
    <w:rsid w:val="00A07557"/>
    <w:rsid w:val="00A07E47"/>
    <w:rsid w:val="00A1271F"/>
    <w:rsid w:val="00A13D8E"/>
    <w:rsid w:val="00A147A7"/>
    <w:rsid w:val="00A15C46"/>
    <w:rsid w:val="00A17210"/>
    <w:rsid w:val="00A20173"/>
    <w:rsid w:val="00A232CB"/>
    <w:rsid w:val="00A26CE3"/>
    <w:rsid w:val="00A274FB"/>
    <w:rsid w:val="00A34933"/>
    <w:rsid w:val="00A4112D"/>
    <w:rsid w:val="00A419E0"/>
    <w:rsid w:val="00A4230F"/>
    <w:rsid w:val="00A429C1"/>
    <w:rsid w:val="00A44BD1"/>
    <w:rsid w:val="00A45283"/>
    <w:rsid w:val="00A46594"/>
    <w:rsid w:val="00A46C45"/>
    <w:rsid w:val="00A47D90"/>
    <w:rsid w:val="00A52BFF"/>
    <w:rsid w:val="00A54A30"/>
    <w:rsid w:val="00A658BB"/>
    <w:rsid w:val="00A66AC3"/>
    <w:rsid w:val="00A67DE2"/>
    <w:rsid w:val="00A71E27"/>
    <w:rsid w:val="00A72142"/>
    <w:rsid w:val="00A7247B"/>
    <w:rsid w:val="00A7284D"/>
    <w:rsid w:val="00A7287B"/>
    <w:rsid w:val="00A73720"/>
    <w:rsid w:val="00A74730"/>
    <w:rsid w:val="00A76966"/>
    <w:rsid w:val="00A805A0"/>
    <w:rsid w:val="00A808E9"/>
    <w:rsid w:val="00A81B15"/>
    <w:rsid w:val="00A856B1"/>
    <w:rsid w:val="00A9029C"/>
    <w:rsid w:val="00A903DF"/>
    <w:rsid w:val="00A9333B"/>
    <w:rsid w:val="00A96183"/>
    <w:rsid w:val="00A96366"/>
    <w:rsid w:val="00A97E1A"/>
    <w:rsid w:val="00AA1A9C"/>
    <w:rsid w:val="00AA2DC2"/>
    <w:rsid w:val="00AA4470"/>
    <w:rsid w:val="00AA481D"/>
    <w:rsid w:val="00AA57EC"/>
    <w:rsid w:val="00AA5984"/>
    <w:rsid w:val="00AB011F"/>
    <w:rsid w:val="00AB0FB8"/>
    <w:rsid w:val="00AB13C3"/>
    <w:rsid w:val="00AB1493"/>
    <w:rsid w:val="00AB3F44"/>
    <w:rsid w:val="00AB4BB8"/>
    <w:rsid w:val="00AB5717"/>
    <w:rsid w:val="00AB78B6"/>
    <w:rsid w:val="00AC5841"/>
    <w:rsid w:val="00AC6092"/>
    <w:rsid w:val="00AC6672"/>
    <w:rsid w:val="00AC6701"/>
    <w:rsid w:val="00AD0866"/>
    <w:rsid w:val="00AD0B74"/>
    <w:rsid w:val="00AD124D"/>
    <w:rsid w:val="00AD149C"/>
    <w:rsid w:val="00AD50C2"/>
    <w:rsid w:val="00AE165A"/>
    <w:rsid w:val="00AE49AF"/>
    <w:rsid w:val="00AF0180"/>
    <w:rsid w:val="00AF5D35"/>
    <w:rsid w:val="00AF7B2E"/>
    <w:rsid w:val="00B01ACB"/>
    <w:rsid w:val="00B04731"/>
    <w:rsid w:val="00B12170"/>
    <w:rsid w:val="00B1379B"/>
    <w:rsid w:val="00B14404"/>
    <w:rsid w:val="00B1581F"/>
    <w:rsid w:val="00B16822"/>
    <w:rsid w:val="00B17E97"/>
    <w:rsid w:val="00B204DF"/>
    <w:rsid w:val="00B20859"/>
    <w:rsid w:val="00B23249"/>
    <w:rsid w:val="00B31CDF"/>
    <w:rsid w:val="00B3280F"/>
    <w:rsid w:val="00B32824"/>
    <w:rsid w:val="00B36310"/>
    <w:rsid w:val="00B409FC"/>
    <w:rsid w:val="00B4116E"/>
    <w:rsid w:val="00B411C6"/>
    <w:rsid w:val="00B424B0"/>
    <w:rsid w:val="00B42779"/>
    <w:rsid w:val="00B42D00"/>
    <w:rsid w:val="00B451F7"/>
    <w:rsid w:val="00B455B7"/>
    <w:rsid w:val="00B47ADF"/>
    <w:rsid w:val="00B50B91"/>
    <w:rsid w:val="00B50EB7"/>
    <w:rsid w:val="00B512BD"/>
    <w:rsid w:val="00B523A5"/>
    <w:rsid w:val="00B5306D"/>
    <w:rsid w:val="00B56675"/>
    <w:rsid w:val="00B60472"/>
    <w:rsid w:val="00B61108"/>
    <w:rsid w:val="00B67BD4"/>
    <w:rsid w:val="00B70BA6"/>
    <w:rsid w:val="00B70D23"/>
    <w:rsid w:val="00B70F00"/>
    <w:rsid w:val="00B73AC8"/>
    <w:rsid w:val="00B82006"/>
    <w:rsid w:val="00B8325E"/>
    <w:rsid w:val="00B83928"/>
    <w:rsid w:val="00B840B4"/>
    <w:rsid w:val="00B85434"/>
    <w:rsid w:val="00B85F13"/>
    <w:rsid w:val="00B862EC"/>
    <w:rsid w:val="00B86763"/>
    <w:rsid w:val="00B87479"/>
    <w:rsid w:val="00B877A5"/>
    <w:rsid w:val="00B906BC"/>
    <w:rsid w:val="00BA3193"/>
    <w:rsid w:val="00BA48C2"/>
    <w:rsid w:val="00BB16F2"/>
    <w:rsid w:val="00BB25FD"/>
    <w:rsid w:val="00BB3E84"/>
    <w:rsid w:val="00BB5A76"/>
    <w:rsid w:val="00BC6C8B"/>
    <w:rsid w:val="00BD0699"/>
    <w:rsid w:val="00BD2BC8"/>
    <w:rsid w:val="00BD4458"/>
    <w:rsid w:val="00BD459D"/>
    <w:rsid w:val="00BD4D5B"/>
    <w:rsid w:val="00BD7F24"/>
    <w:rsid w:val="00BE0850"/>
    <w:rsid w:val="00BE1503"/>
    <w:rsid w:val="00BE1603"/>
    <w:rsid w:val="00BE3FAB"/>
    <w:rsid w:val="00BE4A16"/>
    <w:rsid w:val="00BE5711"/>
    <w:rsid w:val="00BE60AE"/>
    <w:rsid w:val="00BE7C5E"/>
    <w:rsid w:val="00BF1508"/>
    <w:rsid w:val="00BF15EA"/>
    <w:rsid w:val="00BF1928"/>
    <w:rsid w:val="00BF3615"/>
    <w:rsid w:val="00BF3BA8"/>
    <w:rsid w:val="00BF3E31"/>
    <w:rsid w:val="00BF60B1"/>
    <w:rsid w:val="00C034DC"/>
    <w:rsid w:val="00C0465D"/>
    <w:rsid w:val="00C057A8"/>
    <w:rsid w:val="00C07B08"/>
    <w:rsid w:val="00C1103E"/>
    <w:rsid w:val="00C1122C"/>
    <w:rsid w:val="00C1593F"/>
    <w:rsid w:val="00C16BB2"/>
    <w:rsid w:val="00C201FC"/>
    <w:rsid w:val="00C21D4E"/>
    <w:rsid w:val="00C234D4"/>
    <w:rsid w:val="00C24C8D"/>
    <w:rsid w:val="00C3094E"/>
    <w:rsid w:val="00C344E8"/>
    <w:rsid w:val="00C37FAF"/>
    <w:rsid w:val="00C4398D"/>
    <w:rsid w:val="00C440D1"/>
    <w:rsid w:val="00C440FB"/>
    <w:rsid w:val="00C444CA"/>
    <w:rsid w:val="00C46D29"/>
    <w:rsid w:val="00C47A36"/>
    <w:rsid w:val="00C56E0A"/>
    <w:rsid w:val="00C57B54"/>
    <w:rsid w:val="00C62A8E"/>
    <w:rsid w:val="00C62E5C"/>
    <w:rsid w:val="00C65E82"/>
    <w:rsid w:val="00C66C72"/>
    <w:rsid w:val="00C67548"/>
    <w:rsid w:val="00C67CCE"/>
    <w:rsid w:val="00C7116A"/>
    <w:rsid w:val="00C713B2"/>
    <w:rsid w:val="00C71C95"/>
    <w:rsid w:val="00C772F3"/>
    <w:rsid w:val="00C803B3"/>
    <w:rsid w:val="00C8295E"/>
    <w:rsid w:val="00C83169"/>
    <w:rsid w:val="00C85B61"/>
    <w:rsid w:val="00C86212"/>
    <w:rsid w:val="00C919C2"/>
    <w:rsid w:val="00C92047"/>
    <w:rsid w:val="00C92353"/>
    <w:rsid w:val="00C95B33"/>
    <w:rsid w:val="00CA0898"/>
    <w:rsid w:val="00CA104A"/>
    <w:rsid w:val="00CA1BF5"/>
    <w:rsid w:val="00CA3647"/>
    <w:rsid w:val="00CA51AE"/>
    <w:rsid w:val="00CA5F20"/>
    <w:rsid w:val="00CA6450"/>
    <w:rsid w:val="00CB5DA7"/>
    <w:rsid w:val="00CB70AD"/>
    <w:rsid w:val="00CC26AD"/>
    <w:rsid w:val="00CC2E7C"/>
    <w:rsid w:val="00CC3B3C"/>
    <w:rsid w:val="00CC4A02"/>
    <w:rsid w:val="00CC5DFB"/>
    <w:rsid w:val="00CC6AB0"/>
    <w:rsid w:val="00CD102F"/>
    <w:rsid w:val="00CD159A"/>
    <w:rsid w:val="00CD3AB5"/>
    <w:rsid w:val="00CD40FC"/>
    <w:rsid w:val="00CE785E"/>
    <w:rsid w:val="00CF3812"/>
    <w:rsid w:val="00CF5386"/>
    <w:rsid w:val="00CF5F4A"/>
    <w:rsid w:val="00D06C7B"/>
    <w:rsid w:val="00D10EB5"/>
    <w:rsid w:val="00D1438A"/>
    <w:rsid w:val="00D165B3"/>
    <w:rsid w:val="00D16B76"/>
    <w:rsid w:val="00D16BAB"/>
    <w:rsid w:val="00D17EE7"/>
    <w:rsid w:val="00D206BD"/>
    <w:rsid w:val="00D21871"/>
    <w:rsid w:val="00D24658"/>
    <w:rsid w:val="00D27CA3"/>
    <w:rsid w:val="00D367D9"/>
    <w:rsid w:val="00D369DB"/>
    <w:rsid w:val="00D41558"/>
    <w:rsid w:val="00D42BD6"/>
    <w:rsid w:val="00D443F9"/>
    <w:rsid w:val="00D44B8B"/>
    <w:rsid w:val="00D459FC"/>
    <w:rsid w:val="00D468A8"/>
    <w:rsid w:val="00D4690F"/>
    <w:rsid w:val="00D46B7D"/>
    <w:rsid w:val="00D47ACD"/>
    <w:rsid w:val="00D502FB"/>
    <w:rsid w:val="00D50331"/>
    <w:rsid w:val="00D50561"/>
    <w:rsid w:val="00D50CEC"/>
    <w:rsid w:val="00D518B9"/>
    <w:rsid w:val="00D5285E"/>
    <w:rsid w:val="00D5448E"/>
    <w:rsid w:val="00D544D2"/>
    <w:rsid w:val="00D54729"/>
    <w:rsid w:val="00D56BD5"/>
    <w:rsid w:val="00D605E1"/>
    <w:rsid w:val="00D60A81"/>
    <w:rsid w:val="00D625CD"/>
    <w:rsid w:val="00D650AD"/>
    <w:rsid w:val="00D6764E"/>
    <w:rsid w:val="00D74B39"/>
    <w:rsid w:val="00D77811"/>
    <w:rsid w:val="00D81738"/>
    <w:rsid w:val="00D81B26"/>
    <w:rsid w:val="00D825E6"/>
    <w:rsid w:val="00D82F9D"/>
    <w:rsid w:val="00D8419A"/>
    <w:rsid w:val="00D84C1E"/>
    <w:rsid w:val="00D87028"/>
    <w:rsid w:val="00D92456"/>
    <w:rsid w:val="00D93A63"/>
    <w:rsid w:val="00D97464"/>
    <w:rsid w:val="00DA1700"/>
    <w:rsid w:val="00DA2A41"/>
    <w:rsid w:val="00DA5AB1"/>
    <w:rsid w:val="00DA5D74"/>
    <w:rsid w:val="00DA6E0D"/>
    <w:rsid w:val="00DB06FC"/>
    <w:rsid w:val="00DB09F5"/>
    <w:rsid w:val="00DB4E3C"/>
    <w:rsid w:val="00DB5A8F"/>
    <w:rsid w:val="00DB6A9A"/>
    <w:rsid w:val="00DC0FBF"/>
    <w:rsid w:val="00DC255C"/>
    <w:rsid w:val="00DC3CDC"/>
    <w:rsid w:val="00DC6C35"/>
    <w:rsid w:val="00DC7B5F"/>
    <w:rsid w:val="00DD111F"/>
    <w:rsid w:val="00DD5C3D"/>
    <w:rsid w:val="00DD7CB0"/>
    <w:rsid w:val="00DE07E1"/>
    <w:rsid w:val="00DE153B"/>
    <w:rsid w:val="00DE31F8"/>
    <w:rsid w:val="00DE53E9"/>
    <w:rsid w:val="00DE6674"/>
    <w:rsid w:val="00DE738F"/>
    <w:rsid w:val="00DF3846"/>
    <w:rsid w:val="00DF4275"/>
    <w:rsid w:val="00DF5272"/>
    <w:rsid w:val="00E0042C"/>
    <w:rsid w:val="00E02652"/>
    <w:rsid w:val="00E04A7C"/>
    <w:rsid w:val="00E05510"/>
    <w:rsid w:val="00E121B5"/>
    <w:rsid w:val="00E1481E"/>
    <w:rsid w:val="00E15F19"/>
    <w:rsid w:val="00E16BA2"/>
    <w:rsid w:val="00E22516"/>
    <w:rsid w:val="00E242A3"/>
    <w:rsid w:val="00E242DC"/>
    <w:rsid w:val="00E27F4A"/>
    <w:rsid w:val="00E31084"/>
    <w:rsid w:val="00E31926"/>
    <w:rsid w:val="00E31B37"/>
    <w:rsid w:val="00E31C64"/>
    <w:rsid w:val="00E35DC3"/>
    <w:rsid w:val="00E369DB"/>
    <w:rsid w:val="00E37E39"/>
    <w:rsid w:val="00E45E2F"/>
    <w:rsid w:val="00E46354"/>
    <w:rsid w:val="00E4786F"/>
    <w:rsid w:val="00E5091C"/>
    <w:rsid w:val="00E5209F"/>
    <w:rsid w:val="00E54725"/>
    <w:rsid w:val="00E57AD2"/>
    <w:rsid w:val="00E60218"/>
    <w:rsid w:val="00E604A5"/>
    <w:rsid w:val="00E60A52"/>
    <w:rsid w:val="00E60C53"/>
    <w:rsid w:val="00E638BD"/>
    <w:rsid w:val="00E64D7A"/>
    <w:rsid w:val="00E72DFE"/>
    <w:rsid w:val="00E72ED6"/>
    <w:rsid w:val="00E7346F"/>
    <w:rsid w:val="00E73E1B"/>
    <w:rsid w:val="00E81346"/>
    <w:rsid w:val="00E85E36"/>
    <w:rsid w:val="00E872B9"/>
    <w:rsid w:val="00E94C81"/>
    <w:rsid w:val="00E950B0"/>
    <w:rsid w:val="00E961A3"/>
    <w:rsid w:val="00E96497"/>
    <w:rsid w:val="00EA00C6"/>
    <w:rsid w:val="00EA1919"/>
    <w:rsid w:val="00EA4138"/>
    <w:rsid w:val="00EA6060"/>
    <w:rsid w:val="00EA6F8F"/>
    <w:rsid w:val="00EB4E65"/>
    <w:rsid w:val="00EB5A27"/>
    <w:rsid w:val="00EC0998"/>
    <w:rsid w:val="00EC20EC"/>
    <w:rsid w:val="00EC315E"/>
    <w:rsid w:val="00EC3B49"/>
    <w:rsid w:val="00ED2BD6"/>
    <w:rsid w:val="00ED7B7A"/>
    <w:rsid w:val="00ED7E33"/>
    <w:rsid w:val="00EE1A4E"/>
    <w:rsid w:val="00EE1FFD"/>
    <w:rsid w:val="00EE21A0"/>
    <w:rsid w:val="00EE32A4"/>
    <w:rsid w:val="00EE47AD"/>
    <w:rsid w:val="00EE5504"/>
    <w:rsid w:val="00EE5B7F"/>
    <w:rsid w:val="00EE6E5F"/>
    <w:rsid w:val="00EE6F22"/>
    <w:rsid w:val="00EF1B21"/>
    <w:rsid w:val="00EF319D"/>
    <w:rsid w:val="00F01F00"/>
    <w:rsid w:val="00F0284D"/>
    <w:rsid w:val="00F0368D"/>
    <w:rsid w:val="00F10336"/>
    <w:rsid w:val="00F10786"/>
    <w:rsid w:val="00F1292A"/>
    <w:rsid w:val="00F14A1C"/>
    <w:rsid w:val="00F14B41"/>
    <w:rsid w:val="00F15131"/>
    <w:rsid w:val="00F15508"/>
    <w:rsid w:val="00F1619B"/>
    <w:rsid w:val="00F20715"/>
    <w:rsid w:val="00F218EC"/>
    <w:rsid w:val="00F22C0F"/>
    <w:rsid w:val="00F252D4"/>
    <w:rsid w:val="00F26B62"/>
    <w:rsid w:val="00F26CA0"/>
    <w:rsid w:val="00F26E43"/>
    <w:rsid w:val="00F40623"/>
    <w:rsid w:val="00F40D1D"/>
    <w:rsid w:val="00F4319B"/>
    <w:rsid w:val="00F434C0"/>
    <w:rsid w:val="00F44116"/>
    <w:rsid w:val="00F44536"/>
    <w:rsid w:val="00F47ECA"/>
    <w:rsid w:val="00F50DB2"/>
    <w:rsid w:val="00F5120B"/>
    <w:rsid w:val="00F51475"/>
    <w:rsid w:val="00F543F4"/>
    <w:rsid w:val="00F551FC"/>
    <w:rsid w:val="00F623D3"/>
    <w:rsid w:val="00F65C82"/>
    <w:rsid w:val="00F66918"/>
    <w:rsid w:val="00F708CD"/>
    <w:rsid w:val="00F70DA7"/>
    <w:rsid w:val="00F775C1"/>
    <w:rsid w:val="00F8009A"/>
    <w:rsid w:val="00F81C7E"/>
    <w:rsid w:val="00F86F8F"/>
    <w:rsid w:val="00F902B2"/>
    <w:rsid w:val="00F9041B"/>
    <w:rsid w:val="00F908C1"/>
    <w:rsid w:val="00F932DB"/>
    <w:rsid w:val="00F933C8"/>
    <w:rsid w:val="00F96A55"/>
    <w:rsid w:val="00FA055C"/>
    <w:rsid w:val="00FA2625"/>
    <w:rsid w:val="00FA2B26"/>
    <w:rsid w:val="00FA2BC6"/>
    <w:rsid w:val="00FA3D25"/>
    <w:rsid w:val="00FA40FA"/>
    <w:rsid w:val="00FA474A"/>
    <w:rsid w:val="00FA5AB8"/>
    <w:rsid w:val="00FA7804"/>
    <w:rsid w:val="00FB09C2"/>
    <w:rsid w:val="00FB0C7C"/>
    <w:rsid w:val="00FB1058"/>
    <w:rsid w:val="00FB22C1"/>
    <w:rsid w:val="00FB33BA"/>
    <w:rsid w:val="00FB6D68"/>
    <w:rsid w:val="00FB6FAB"/>
    <w:rsid w:val="00FB7323"/>
    <w:rsid w:val="00FC1CBB"/>
    <w:rsid w:val="00FC3001"/>
    <w:rsid w:val="00FD1E90"/>
    <w:rsid w:val="00FD2C5A"/>
    <w:rsid w:val="00FD367E"/>
    <w:rsid w:val="00FD3BB2"/>
    <w:rsid w:val="00FE0C31"/>
    <w:rsid w:val="00FE41A5"/>
    <w:rsid w:val="00FE556B"/>
    <w:rsid w:val="00FE752B"/>
    <w:rsid w:val="00FE7A31"/>
    <w:rsid w:val="00FE7A58"/>
    <w:rsid w:val="00FF1BAA"/>
    <w:rsid w:val="00FF615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A4528"/>
  <w15:docId w15:val="{B52B8A1A-9235-5B4F-B410-FE51606AA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729"/>
    <w:pPr>
      <w:spacing w:after="0" w:line="240" w:lineRule="auto"/>
    </w:pPr>
    <w:rPr>
      <w:rFonts w:ascii="Times New Roman" w:hAnsi="Times New Roman" w:cs="Times New Roman"/>
      <w:sz w:val="24"/>
      <w:szCs w:val="24"/>
      <w:lang w:val="es-ES_tradnl" w:eastAsia="es-ES_tradnl"/>
    </w:rPr>
  </w:style>
  <w:style w:type="paragraph" w:styleId="Ttulo1">
    <w:name w:val="heading 1"/>
    <w:basedOn w:val="Normal"/>
    <w:link w:val="Ttulo1Car"/>
    <w:uiPriority w:val="9"/>
    <w:qFormat/>
    <w:rsid w:val="00EE5B7F"/>
    <w:pPr>
      <w:spacing w:before="100" w:beforeAutospacing="1" w:after="100" w:afterAutospacing="1"/>
      <w:outlineLvl w:val="0"/>
    </w:pPr>
    <w:rPr>
      <w:rFonts w:eastAsia="Times New Roman"/>
      <w:b/>
      <w:bCs/>
      <w:kern w:val="36"/>
      <w:sz w:val="48"/>
      <w:szCs w:val="48"/>
      <w:lang w:val="en-CA" w:eastAsia="en-C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47C9"/>
    <w:pPr>
      <w:tabs>
        <w:tab w:val="center" w:pos="4680"/>
        <w:tab w:val="right" w:pos="9360"/>
      </w:tabs>
    </w:pPr>
    <w:rPr>
      <w:rFonts w:asciiTheme="minorHAnsi" w:hAnsiTheme="minorHAnsi" w:cstheme="minorBidi"/>
      <w:sz w:val="22"/>
      <w:szCs w:val="22"/>
      <w:lang w:val="es-CL" w:eastAsia="en-US"/>
    </w:rPr>
  </w:style>
  <w:style w:type="character" w:customStyle="1" w:styleId="EncabezadoCar">
    <w:name w:val="Encabezado Car"/>
    <w:basedOn w:val="Fuentedeprrafopredeter"/>
    <w:link w:val="Encabezado"/>
    <w:uiPriority w:val="99"/>
    <w:rsid w:val="003F47C9"/>
  </w:style>
  <w:style w:type="paragraph" w:styleId="Piedepgina">
    <w:name w:val="footer"/>
    <w:basedOn w:val="Normal"/>
    <w:link w:val="PiedepginaCar"/>
    <w:uiPriority w:val="99"/>
    <w:unhideWhenUsed/>
    <w:rsid w:val="003F47C9"/>
    <w:pPr>
      <w:tabs>
        <w:tab w:val="center" w:pos="4680"/>
        <w:tab w:val="right" w:pos="9360"/>
      </w:tabs>
    </w:pPr>
    <w:rPr>
      <w:rFonts w:asciiTheme="minorHAnsi" w:hAnsiTheme="minorHAnsi" w:cstheme="minorBidi"/>
      <w:sz w:val="22"/>
      <w:szCs w:val="22"/>
      <w:lang w:val="es-CL" w:eastAsia="en-US"/>
    </w:rPr>
  </w:style>
  <w:style w:type="character" w:customStyle="1" w:styleId="PiedepginaCar">
    <w:name w:val="Pie de página Car"/>
    <w:basedOn w:val="Fuentedeprrafopredeter"/>
    <w:link w:val="Piedepgina"/>
    <w:uiPriority w:val="99"/>
    <w:rsid w:val="003F47C9"/>
  </w:style>
  <w:style w:type="character" w:customStyle="1" w:styleId="Ttulo1Car">
    <w:name w:val="Título 1 Car"/>
    <w:basedOn w:val="Fuentedeprrafopredeter"/>
    <w:link w:val="Ttulo1"/>
    <w:uiPriority w:val="9"/>
    <w:rsid w:val="00EE5B7F"/>
    <w:rPr>
      <w:rFonts w:ascii="Times New Roman" w:eastAsia="Times New Roman" w:hAnsi="Times New Roman" w:cs="Times New Roman"/>
      <w:b/>
      <w:bCs/>
      <w:kern w:val="36"/>
      <w:sz w:val="48"/>
      <w:szCs w:val="48"/>
      <w:lang w:val="en-CA" w:eastAsia="en-CA"/>
    </w:rPr>
  </w:style>
  <w:style w:type="character" w:customStyle="1" w:styleId="nlmarticle-title">
    <w:name w:val="nlm_article-title"/>
    <w:basedOn w:val="Fuentedeprrafopredeter"/>
    <w:rsid w:val="00EE5B7F"/>
  </w:style>
  <w:style w:type="paragraph" w:styleId="Textodeglobo">
    <w:name w:val="Balloon Text"/>
    <w:basedOn w:val="Normal"/>
    <w:link w:val="TextodegloboCar"/>
    <w:uiPriority w:val="99"/>
    <w:semiHidden/>
    <w:unhideWhenUsed/>
    <w:rsid w:val="00E31B37"/>
    <w:rPr>
      <w:sz w:val="18"/>
      <w:szCs w:val="18"/>
      <w:lang w:val="es-CL" w:eastAsia="en-US"/>
    </w:rPr>
  </w:style>
  <w:style w:type="character" w:customStyle="1" w:styleId="TextodegloboCar">
    <w:name w:val="Texto de globo Car"/>
    <w:basedOn w:val="Fuentedeprrafopredeter"/>
    <w:link w:val="Textodeglobo"/>
    <w:uiPriority w:val="99"/>
    <w:semiHidden/>
    <w:rsid w:val="00E31B37"/>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C440FB"/>
    <w:rPr>
      <w:sz w:val="18"/>
      <w:szCs w:val="18"/>
    </w:rPr>
  </w:style>
  <w:style w:type="paragraph" w:styleId="Textocomentario">
    <w:name w:val="annotation text"/>
    <w:basedOn w:val="Normal"/>
    <w:link w:val="TextocomentarioCar"/>
    <w:uiPriority w:val="99"/>
    <w:unhideWhenUsed/>
    <w:rsid w:val="00C440FB"/>
    <w:pPr>
      <w:spacing w:after="160"/>
    </w:pPr>
    <w:rPr>
      <w:rFonts w:asciiTheme="minorHAnsi" w:hAnsiTheme="minorHAnsi" w:cstheme="minorBidi"/>
      <w:lang w:val="es-CL" w:eastAsia="en-US"/>
    </w:rPr>
  </w:style>
  <w:style w:type="character" w:customStyle="1" w:styleId="TextocomentarioCar">
    <w:name w:val="Texto comentario Car"/>
    <w:basedOn w:val="Fuentedeprrafopredeter"/>
    <w:link w:val="Textocomentario"/>
    <w:uiPriority w:val="99"/>
    <w:rsid w:val="00C440FB"/>
    <w:rPr>
      <w:sz w:val="24"/>
      <w:szCs w:val="24"/>
    </w:rPr>
  </w:style>
  <w:style w:type="paragraph" w:styleId="Asuntodelcomentario">
    <w:name w:val="annotation subject"/>
    <w:basedOn w:val="Textocomentario"/>
    <w:next w:val="Textocomentario"/>
    <w:link w:val="AsuntodelcomentarioCar"/>
    <w:uiPriority w:val="99"/>
    <w:semiHidden/>
    <w:unhideWhenUsed/>
    <w:rsid w:val="00C440FB"/>
    <w:rPr>
      <w:b/>
      <w:bCs/>
      <w:sz w:val="20"/>
      <w:szCs w:val="20"/>
    </w:rPr>
  </w:style>
  <w:style w:type="character" w:customStyle="1" w:styleId="AsuntodelcomentarioCar">
    <w:name w:val="Asunto del comentario Car"/>
    <w:basedOn w:val="TextocomentarioCar"/>
    <w:link w:val="Asuntodelcomentario"/>
    <w:uiPriority w:val="99"/>
    <w:semiHidden/>
    <w:rsid w:val="00C440FB"/>
    <w:rPr>
      <w:b/>
      <w:bCs/>
      <w:sz w:val="20"/>
      <w:szCs w:val="20"/>
    </w:rPr>
  </w:style>
  <w:style w:type="paragraph" w:styleId="Revisin">
    <w:name w:val="Revision"/>
    <w:hidden/>
    <w:uiPriority w:val="99"/>
    <w:semiHidden/>
    <w:rsid w:val="006A18CB"/>
    <w:pPr>
      <w:spacing w:after="0" w:line="240" w:lineRule="auto"/>
    </w:pPr>
  </w:style>
  <w:style w:type="character" w:customStyle="1" w:styleId="apple-converted-space">
    <w:name w:val="apple-converted-space"/>
    <w:basedOn w:val="Fuentedeprrafopredeter"/>
    <w:rsid w:val="009C78A6"/>
  </w:style>
  <w:style w:type="paragraph" w:styleId="NormalWeb">
    <w:name w:val="Normal (Web)"/>
    <w:basedOn w:val="Normal"/>
    <w:uiPriority w:val="99"/>
    <w:unhideWhenUsed/>
    <w:rsid w:val="00E1481E"/>
    <w:pPr>
      <w:spacing w:before="100" w:beforeAutospacing="1" w:after="100" w:afterAutospacing="1"/>
    </w:pPr>
  </w:style>
  <w:style w:type="character" w:styleId="Hipervnculo">
    <w:name w:val="Hyperlink"/>
    <w:basedOn w:val="Fuentedeprrafopredeter"/>
    <w:uiPriority w:val="99"/>
    <w:unhideWhenUsed/>
    <w:rsid w:val="00021452"/>
    <w:rPr>
      <w:color w:val="0563C1" w:themeColor="hyperlink"/>
      <w:u w:val="single"/>
    </w:rPr>
  </w:style>
  <w:style w:type="table" w:styleId="Tablaconcuadrcula">
    <w:name w:val="Table Grid"/>
    <w:basedOn w:val="Tablanormal"/>
    <w:uiPriority w:val="39"/>
    <w:rsid w:val="006A0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84C1E"/>
    <w:rPr>
      <w:color w:val="605E5C"/>
      <w:shd w:val="clear" w:color="auto" w:fill="E1DFDD"/>
    </w:rPr>
  </w:style>
  <w:style w:type="character" w:styleId="Nmerodelnea">
    <w:name w:val="line number"/>
    <w:basedOn w:val="Fuentedeprrafopredeter"/>
    <w:uiPriority w:val="99"/>
    <w:semiHidden/>
    <w:unhideWhenUsed/>
    <w:rsid w:val="004D2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4665">
      <w:bodyDiv w:val="1"/>
      <w:marLeft w:val="0"/>
      <w:marRight w:val="0"/>
      <w:marTop w:val="0"/>
      <w:marBottom w:val="0"/>
      <w:divBdr>
        <w:top w:val="none" w:sz="0" w:space="0" w:color="auto"/>
        <w:left w:val="none" w:sz="0" w:space="0" w:color="auto"/>
        <w:bottom w:val="none" w:sz="0" w:space="0" w:color="auto"/>
        <w:right w:val="none" w:sz="0" w:space="0" w:color="auto"/>
      </w:divBdr>
      <w:divsChild>
        <w:div w:id="1075250863">
          <w:marLeft w:val="0"/>
          <w:marRight w:val="0"/>
          <w:marTop w:val="0"/>
          <w:marBottom w:val="0"/>
          <w:divBdr>
            <w:top w:val="none" w:sz="0" w:space="0" w:color="auto"/>
            <w:left w:val="none" w:sz="0" w:space="0" w:color="auto"/>
            <w:bottom w:val="none" w:sz="0" w:space="0" w:color="auto"/>
            <w:right w:val="none" w:sz="0" w:space="0" w:color="auto"/>
          </w:divBdr>
          <w:divsChild>
            <w:div w:id="1310135109">
              <w:marLeft w:val="0"/>
              <w:marRight w:val="0"/>
              <w:marTop w:val="0"/>
              <w:marBottom w:val="0"/>
              <w:divBdr>
                <w:top w:val="none" w:sz="0" w:space="0" w:color="auto"/>
                <w:left w:val="none" w:sz="0" w:space="0" w:color="auto"/>
                <w:bottom w:val="none" w:sz="0" w:space="0" w:color="auto"/>
                <w:right w:val="none" w:sz="0" w:space="0" w:color="auto"/>
              </w:divBdr>
              <w:divsChild>
                <w:div w:id="1227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61536">
      <w:bodyDiv w:val="1"/>
      <w:marLeft w:val="0"/>
      <w:marRight w:val="0"/>
      <w:marTop w:val="0"/>
      <w:marBottom w:val="0"/>
      <w:divBdr>
        <w:top w:val="none" w:sz="0" w:space="0" w:color="auto"/>
        <w:left w:val="none" w:sz="0" w:space="0" w:color="auto"/>
        <w:bottom w:val="none" w:sz="0" w:space="0" w:color="auto"/>
        <w:right w:val="none" w:sz="0" w:space="0" w:color="auto"/>
      </w:divBdr>
    </w:div>
    <w:div w:id="87699850">
      <w:bodyDiv w:val="1"/>
      <w:marLeft w:val="0"/>
      <w:marRight w:val="0"/>
      <w:marTop w:val="0"/>
      <w:marBottom w:val="0"/>
      <w:divBdr>
        <w:top w:val="none" w:sz="0" w:space="0" w:color="auto"/>
        <w:left w:val="none" w:sz="0" w:space="0" w:color="auto"/>
        <w:bottom w:val="none" w:sz="0" w:space="0" w:color="auto"/>
        <w:right w:val="none" w:sz="0" w:space="0" w:color="auto"/>
      </w:divBdr>
    </w:div>
    <w:div w:id="259460015">
      <w:bodyDiv w:val="1"/>
      <w:marLeft w:val="0"/>
      <w:marRight w:val="0"/>
      <w:marTop w:val="0"/>
      <w:marBottom w:val="0"/>
      <w:divBdr>
        <w:top w:val="none" w:sz="0" w:space="0" w:color="auto"/>
        <w:left w:val="none" w:sz="0" w:space="0" w:color="auto"/>
        <w:bottom w:val="none" w:sz="0" w:space="0" w:color="auto"/>
        <w:right w:val="none" w:sz="0" w:space="0" w:color="auto"/>
      </w:divBdr>
    </w:div>
    <w:div w:id="377635034">
      <w:bodyDiv w:val="1"/>
      <w:marLeft w:val="0"/>
      <w:marRight w:val="0"/>
      <w:marTop w:val="0"/>
      <w:marBottom w:val="0"/>
      <w:divBdr>
        <w:top w:val="none" w:sz="0" w:space="0" w:color="auto"/>
        <w:left w:val="none" w:sz="0" w:space="0" w:color="auto"/>
        <w:bottom w:val="none" w:sz="0" w:space="0" w:color="auto"/>
        <w:right w:val="none" w:sz="0" w:space="0" w:color="auto"/>
      </w:divBdr>
    </w:div>
    <w:div w:id="777145887">
      <w:bodyDiv w:val="1"/>
      <w:marLeft w:val="0"/>
      <w:marRight w:val="0"/>
      <w:marTop w:val="0"/>
      <w:marBottom w:val="0"/>
      <w:divBdr>
        <w:top w:val="none" w:sz="0" w:space="0" w:color="auto"/>
        <w:left w:val="none" w:sz="0" w:space="0" w:color="auto"/>
        <w:bottom w:val="none" w:sz="0" w:space="0" w:color="auto"/>
        <w:right w:val="none" w:sz="0" w:space="0" w:color="auto"/>
      </w:divBdr>
    </w:div>
    <w:div w:id="797379374">
      <w:bodyDiv w:val="1"/>
      <w:marLeft w:val="0"/>
      <w:marRight w:val="0"/>
      <w:marTop w:val="0"/>
      <w:marBottom w:val="0"/>
      <w:divBdr>
        <w:top w:val="none" w:sz="0" w:space="0" w:color="auto"/>
        <w:left w:val="none" w:sz="0" w:space="0" w:color="auto"/>
        <w:bottom w:val="none" w:sz="0" w:space="0" w:color="auto"/>
        <w:right w:val="none" w:sz="0" w:space="0" w:color="auto"/>
      </w:divBdr>
    </w:div>
    <w:div w:id="1013264735">
      <w:bodyDiv w:val="1"/>
      <w:marLeft w:val="0"/>
      <w:marRight w:val="0"/>
      <w:marTop w:val="0"/>
      <w:marBottom w:val="0"/>
      <w:divBdr>
        <w:top w:val="none" w:sz="0" w:space="0" w:color="auto"/>
        <w:left w:val="none" w:sz="0" w:space="0" w:color="auto"/>
        <w:bottom w:val="none" w:sz="0" w:space="0" w:color="auto"/>
        <w:right w:val="none" w:sz="0" w:space="0" w:color="auto"/>
      </w:divBdr>
    </w:div>
    <w:div w:id="1099065275">
      <w:bodyDiv w:val="1"/>
      <w:marLeft w:val="0"/>
      <w:marRight w:val="0"/>
      <w:marTop w:val="0"/>
      <w:marBottom w:val="0"/>
      <w:divBdr>
        <w:top w:val="none" w:sz="0" w:space="0" w:color="auto"/>
        <w:left w:val="none" w:sz="0" w:space="0" w:color="auto"/>
        <w:bottom w:val="none" w:sz="0" w:space="0" w:color="auto"/>
        <w:right w:val="none" w:sz="0" w:space="0" w:color="auto"/>
      </w:divBdr>
    </w:div>
    <w:div w:id="1246915051">
      <w:bodyDiv w:val="1"/>
      <w:marLeft w:val="0"/>
      <w:marRight w:val="0"/>
      <w:marTop w:val="0"/>
      <w:marBottom w:val="0"/>
      <w:divBdr>
        <w:top w:val="none" w:sz="0" w:space="0" w:color="auto"/>
        <w:left w:val="none" w:sz="0" w:space="0" w:color="auto"/>
        <w:bottom w:val="none" w:sz="0" w:space="0" w:color="auto"/>
        <w:right w:val="none" w:sz="0" w:space="0" w:color="auto"/>
      </w:divBdr>
      <w:divsChild>
        <w:div w:id="779950908">
          <w:marLeft w:val="0"/>
          <w:marRight w:val="0"/>
          <w:marTop w:val="0"/>
          <w:marBottom w:val="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1189609803">
                  <w:marLeft w:val="0"/>
                  <w:marRight w:val="0"/>
                  <w:marTop w:val="0"/>
                  <w:marBottom w:val="0"/>
                  <w:divBdr>
                    <w:top w:val="none" w:sz="0" w:space="0" w:color="auto"/>
                    <w:left w:val="none" w:sz="0" w:space="0" w:color="auto"/>
                    <w:bottom w:val="none" w:sz="0" w:space="0" w:color="auto"/>
                    <w:right w:val="none" w:sz="0" w:space="0" w:color="auto"/>
                  </w:divBdr>
                  <w:divsChild>
                    <w:div w:id="968628171">
                      <w:marLeft w:val="0"/>
                      <w:marRight w:val="0"/>
                      <w:marTop w:val="0"/>
                      <w:marBottom w:val="0"/>
                      <w:divBdr>
                        <w:top w:val="none" w:sz="0" w:space="0" w:color="auto"/>
                        <w:left w:val="none" w:sz="0" w:space="0" w:color="auto"/>
                        <w:bottom w:val="none" w:sz="0" w:space="0" w:color="auto"/>
                        <w:right w:val="none" w:sz="0" w:space="0" w:color="auto"/>
                      </w:divBdr>
                      <w:divsChild>
                        <w:div w:id="7298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096192">
          <w:marLeft w:val="0"/>
          <w:marRight w:val="0"/>
          <w:marTop w:val="0"/>
          <w:marBottom w:val="0"/>
          <w:divBdr>
            <w:top w:val="none" w:sz="0" w:space="0" w:color="auto"/>
            <w:left w:val="none" w:sz="0" w:space="0" w:color="auto"/>
            <w:bottom w:val="none" w:sz="0" w:space="0" w:color="auto"/>
            <w:right w:val="none" w:sz="0" w:space="0" w:color="auto"/>
          </w:divBdr>
          <w:divsChild>
            <w:div w:id="352148893">
              <w:marLeft w:val="0"/>
              <w:marRight w:val="0"/>
              <w:marTop w:val="0"/>
              <w:marBottom w:val="0"/>
              <w:divBdr>
                <w:top w:val="none" w:sz="0" w:space="0" w:color="auto"/>
                <w:left w:val="none" w:sz="0" w:space="0" w:color="auto"/>
                <w:bottom w:val="none" w:sz="0" w:space="0" w:color="auto"/>
                <w:right w:val="none" w:sz="0" w:space="0" w:color="auto"/>
              </w:divBdr>
              <w:divsChild>
                <w:div w:id="485824154">
                  <w:marLeft w:val="0"/>
                  <w:marRight w:val="0"/>
                  <w:marTop w:val="0"/>
                  <w:marBottom w:val="0"/>
                  <w:divBdr>
                    <w:top w:val="none" w:sz="0" w:space="0" w:color="auto"/>
                    <w:left w:val="none" w:sz="0" w:space="0" w:color="auto"/>
                    <w:bottom w:val="none" w:sz="0" w:space="0" w:color="auto"/>
                    <w:right w:val="none" w:sz="0" w:space="0" w:color="auto"/>
                  </w:divBdr>
                  <w:divsChild>
                    <w:div w:id="1335107463">
                      <w:marLeft w:val="0"/>
                      <w:marRight w:val="0"/>
                      <w:marTop w:val="0"/>
                      <w:marBottom w:val="0"/>
                      <w:divBdr>
                        <w:top w:val="none" w:sz="0" w:space="0" w:color="auto"/>
                        <w:left w:val="none" w:sz="0" w:space="0" w:color="auto"/>
                        <w:bottom w:val="none" w:sz="0" w:space="0" w:color="auto"/>
                        <w:right w:val="none" w:sz="0" w:space="0" w:color="auto"/>
                      </w:divBdr>
                      <w:divsChild>
                        <w:div w:id="568925697">
                          <w:marLeft w:val="0"/>
                          <w:marRight w:val="0"/>
                          <w:marTop w:val="0"/>
                          <w:marBottom w:val="0"/>
                          <w:divBdr>
                            <w:top w:val="none" w:sz="0" w:space="0" w:color="auto"/>
                            <w:left w:val="none" w:sz="0" w:space="0" w:color="auto"/>
                            <w:bottom w:val="none" w:sz="0" w:space="0" w:color="auto"/>
                            <w:right w:val="none" w:sz="0" w:space="0" w:color="auto"/>
                          </w:divBdr>
                        </w:div>
                        <w:div w:id="640697441">
                          <w:marLeft w:val="0"/>
                          <w:marRight w:val="0"/>
                          <w:marTop w:val="0"/>
                          <w:marBottom w:val="0"/>
                          <w:divBdr>
                            <w:top w:val="none" w:sz="0" w:space="0" w:color="auto"/>
                            <w:left w:val="none" w:sz="0" w:space="0" w:color="auto"/>
                            <w:bottom w:val="none" w:sz="0" w:space="0" w:color="auto"/>
                            <w:right w:val="none" w:sz="0" w:space="0" w:color="auto"/>
                          </w:divBdr>
                          <w:divsChild>
                            <w:div w:id="1413047184">
                              <w:marLeft w:val="0"/>
                              <w:marRight w:val="300"/>
                              <w:marTop w:val="180"/>
                              <w:marBottom w:val="0"/>
                              <w:divBdr>
                                <w:top w:val="none" w:sz="0" w:space="0" w:color="auto"/>
                                <w:left w:val="none" w:sz="0" w:space="0" w:color="auto"/>
                                <w:bottom w:val="none" w:sz="0" w:space="0" w:color="auto"/>
                                <w:right w:val="none" w:sz="0" w:space="0" w:color="auto"/>
                              </w:divBdr>
                              <w:divsChild>
                                <w:div w:id="57751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613919">
      <w:bodyDiv w:val="1"/>
      <w:marLeft w:val="0"/>
      <w:marRight w:val="0"/>
      <w:marTop w:val="0"/>
      <w:marBottom w:val="0"/>
      <w:divBdr>
        <w:top w:val="none" w:sz="0" w:space="0" w:color="auto"/>
        <w:left w:val="none" w:sz="0" w:space="0" w:color="auto"/>
        <w:bottom w:val="none" w:sz="0" w:space="0" w:color="auto"/>
        <w:right w:val="none" w:sz="0" w:space="0" w:color="auto"/>
      </w:divBdr>
    </w:div>
    <w:div w:id="1427574288">
      <w:bodyDiv w:val="1"/>
      <w:marLeft w:val="0"/>
      <w:marRight w:val="0"/>
      <w:marTop w:val="0"/>
      <w:marBottom w:val="0"/>
      <w:divBdr>
        <w:top w:val="none" w:sz="0" w:space="0" w:color="auto"/>
        <w:left w:val="none" w:sz="0" w:space="0" w:color="auto"/>
        <w:bottom w:val="none" w:sz="0" w:space="0" w:color="auto"/>
        <w:right w:val="none" w:sz="0" w:space="0" w:color="auto"/>
      </w:divBdr>
      <w:divsChild>
        <w:div w:id="785318547">
          <w:marLeft w:val="0"/>
          <w:marRight w:val="0"/>
          <w:marTop w:val="0"/>
          <w:marBottom w:val="0"/>
          <w:divBdr>
            <w:top w:val="none" w:sz="0" w:space="0" w:color="auto"/>
            <w:left w:val="none" w:sz="0" w:space="0" w:color="auto"/>
            <w:bottom w:val="none" w:sz="0" w:space="0" w:color="auto"/>
            <w:right w:val="none" w:sz="0" w:space="0" w:color="auto"/>
          </w:divBdr>
          <w:divsChild>
            <w:div w:id="397291768">
              <w:marLeft w:val="0"/>
              <w:marRight w:val="0"/>
              <w:marTop w:val="0"/>
              <w:marBottom w:val="0"/>
              <w:divBdr>
                <w:top w:val="none" w:sz="0" w:space="0" w:color="auto"/>
                <w:left w:val="none" w:sz="0" w:space="0" w:color="auto"/>
                <w:bottom w:val="none" w:sz="0" w:space="0" w:color="auto"/>
                <w:right w:val="none" w:sz="0" w:space="0" w:color="auto"/>
              </w:divBdr>
              <w:divsChild>
                <w:div w:id="7632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83050">
      <w:bodyDiv w:val="1"/>
      <w:marLeft w:val="0"/>
      <w:marRight w:val="0"/>
      <w:marTop w:val="0"/>
      <w:marBottom w:val="0"/>
      <w:divBdr>
        <w:top w:val="none" w:sz="0" w:space="0" w:color="auto"/>
        <w:left w:val="none" w:sz="0" w:space="0" w:color="auto"/>
        <w:bottom w:val="none" w:sz="0" w:space="0" w:color="auto"/>
        <w:right w:val="none" w:sz="0" w:space="0" w:color="auto"/>
      </w:divBdr>
    </w:div>
    <w:div w:id="1712608762">
      <w:bodyDiv w:val="1"/>
      <w:marLeft w:val="0"/>
      <w:marRight w:val="0"/>
      <w:marTop w:val="0"/>
      <w:marBottom w:val="0"/>
      <w:divBdr>
        <w:top w:val="none" w:sz="0" w:space="0" w:color="auto"/>
        <w:left w:val="none" w:sz="0" w:space="0" w:color="auto"/>
        <w:bottom w:val="none" w:sz="0" w:space="0" w:color="auto"/>
        <w:right w:val="none" w:sz="0" w:space="0" w:color="auto"/>
      </w:divBdr>
    </w:div>
    <w:div w:id="1780952077">
      <w:bodyDiv w:val="1"/>
      <w:marLeft w:val="0"/>
      <w:marRight w:val="0"/>
      <w:marTop w:val="0"/>
      <w:marBottom w:val="0"/>
      <w:divBdr>
        <w:top w:val="none" w:sz="0" w:space="0" w:color="auto"/>
        <w:left w:val="none" w:sz="0" w:space="0" w:color="auto"/>
        <w:bottom w:val="none" w:sz="0" w:space="0" w:color="auto"/>
        <w:right w:val="none" w:sz="0" w:space="0" w:color="auto"/>
      </w:divBdr>
      <w:divsChild>
        <w:div w:id="164784685">
          <w:marLeft w:val="0"/>
          <w:marRight w:val="0"/>
          <w:marTop w:val="0"/>
          <w:marBottom w:val="0"/>
          <w:divBdr>
            <w:top w:val="none" w:sz="0" w:space="0" w:color="auto"/>
            <w:left w:val="none" w:sz="0" w:space="0" w:color="auto"/>
            <w:bottom w:val="none" w:sz="0" w:space="0" w:color="auto"/>
            <w:right w:val="none" w:sz="0" w:space="0" w:color="auto"/>
          </w:divBdr>
          <w:divsChild>
            <w:div w:id="1309288764">
              <w:marLeft w:val="0"/>
              <w:marRight w:val="0"/>
              <w:marTop w:val="0"/>
              <w:marBottom w:val="0"/>
              <w:divBdr>
                <w:top w:val="none" w:sz="0" w:space="0" w:color="auto"/>
                <w:left w:val="none" w:sz="0" w:space="0" w:color="auto"/>
                <w:bottom w:val="none" w:sz="0" w:space="0" w:color="auto"/>
                <w:right w:val="none" w:sz="0" w:space="0" w:color="auto"/>
              </w:divBdr>
              <w:divsChild>
                <w:div w:id="56997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229185">
      <w:bodyDiv w:val="1"/>
      <w:marLeft w:val="0"/>
      <w:marRight w:val="0"/>
      <w:marTop w:val="0"/>
      <w:marBottom w:val="0"/>
      <w:divBdr>
        <w:top w:val="none" w:sz="0" w:space="0" w:color="auto"/>
        <w:left w:val="none" w:sz="0" w:space="0" w:color="auto"/>
        <w:bottom w:val="none" w:sz="0" w:space="0" w:color="auto"/>
        <w:right w:val="none" w:sz="0" w:space="0" w:color="auto"/>
      </w:divBdr>
      <w:divsChild>
        <w:div w:id="1294754856">
          <w:marLeft w:val="0"/>
          <w:marRight w:val="0"/>
          <w:marTop w:val="0"/>
          <w:marBottom w:val="0"/>
          <w:divBdr>
            <w:top w:val="none" w:sz="0" w:space="0" w:color="auto"/>
            <w:left w:val="none" w:sz="0" w:space="0" w:color="auto"/>
            <w:bottom w:val="none" w:sz="0" w:space="0" w:color="auto"/>
            <w:right w:val="none" w:sz="0" w:space="0" w:color="auto"/>
          </w:divBdr>
          <w:divsChild>
            <w:div w:id="2085495515">
              <w:marLeft w:val="0"/>
              <w:marRight w:val="0"/>
              <w:marTop w:val="0"/>
              <w:marBottom w:val="0"/>
              <w:divBdr>
                <w:top w:val="none" w:sz="0" w:space="0" w:color="auto"/>
                <w:left w:val="none" w:sz="0" w:space="0" w:color="auto"/>
                <w:bottom w:val="none" w:sz="0" w:space="0" w:color="auto"/>
                <w:right w:val="none" w:sz="0" w:space="0" w:color="auto"/>
              </w:divBdr>
              <w:divsChild>
                <w:div w:id="120849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6259">
      <w:bodyDiv w:val="1"/>
      <w:marLeft w:val="0"/>
      <w:marRight w:val="0"/>
      <w:marTop w:val="0"/>
      <w:marBottom w:val="0"/>
      <w:divBdr>
        <w:top w:val="none" w:sz="0" w:space="0" w:color="auto"/>
        <w:left w:val="none" w:sz="0" w:space="0" w:color="auto"/>
        <w:bottom w:val="none" w:sz="0" w:space="0" w:color="auto"/>
        <w:right w:val="none" w:sz="0" w:space="0" w:color="auto"/>
      </w:divBdr>
      <w:divsChild>
        <w:div w:id="1287158262">
          <w:marLeft w:val="0"/>
          <w:marRight w:val="0"/>
          <w:marTop w:val="0"/>
          <w:marBottom w:val="0"/>
          <w:divBdr>
            <w:top w:val="none" w:sz="0" w:space="0" w:color="auto"/>
            <w:left w:val="none" w:sz="0" w:space="0" w:color="auto"/>
            <w:bottom w:val="none" w:sz="0" w:space="0" w:color="auto"/>
            <w:right w:val="none" w:sz="0" w:space="0" w:color="auto"/>
          </w:divBdr>
          <w:divsChild>
            <w:div w:id="1247688980">
              <w:marLeft w:val="0"/>
              <w:marRight w:val="0"/>
              <w:marTop w:val="0"/>
              <w:marBottom w:val="0"/>
              <w:divBdr>
                <w:top w:val="none" w:sz="0" w:space="0" w:color="auto"/>
                <w:left w:val="none" w:sz="0" w:space="0" w:color="auto"/>
                <w:bottom w:val="none" w:sz="0" w:space="0" w:color="auto"/>
                <w:right w:val="none" w:sz="0" w:space="0" w:color="auto"/>
              </w:divBdr>
              <w:divsChild>
                <w:div w:id="190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1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aai.org" TargetMode="External"/><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https://www.ngdc.noaa.gov/%20eog/viirs/download_dnb_composites.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007/s11222-013-9416-2" TargetMode="External"/><Relationship Id="rId14" Type="http://schemas.openxmlformats.org/officeDocument/2006/relationships/image" Target="media/image4.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70BCB-70FD-43C2-BE6B-011B3B742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8459</Words>
  <Characters>46530</Characters>
  <Application>Microsoft Office Word</Application>
  <DocSecurity>0</DocSecurity>
  <Lines>387</Lines>
  <Paragraphs>109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or PEI</Company>
  <LinksUpToDate>false</LinksUpToDate>
  <CharactersWithSpaces>54880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QUINTANILLA AHUMADA, DIEGO O.</dc:creator>
  <cp:lastModifiedBy>Cristián Hernán Duarte Valenzuela</cp:lastModifiedBy>
  <cp:revision>5</cp:revision>
  <cp:lastPrinted>2022-12-19T16:43:00Z</cp:lastPrinted>
  <dcterms:created xsi:type="dcterms:W3CDTF">2022-12-20T00:52:00Z</dcterms:created>
  <dcterms:modified xsi:type="dcterms:W3CDTF">2023-02-20T00:07:00Z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http://www.zotero.org/styles/environmental-pollution</vt:lpwstr>
  </property>
  <property fmtid="{D5CDD505-2E9C-101B-9397-08002B2CF9AE}" pid="11" name="Mendeley Recent Style Name 4_1">
    <vt:lpwstr>Environmental Pollution</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91fff107-00f4-3d98-9034-5a074c704658</vt:lpwstr>
  </property>
  <property fmtid="{D5CDD505-2E9C-101B-9397-08002B2CF9AE}" pid="24" name="Mendeley Citation Style_1">
    <vt:lpwstr>http://www.zotero.org/styles/environmental-pollution</vt:lpwstr>
  </property>
</Properties>
</file>