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A3" w:rsidRPr="00773417" w:rsidRDefault="000A6BC2" w:rsidP="00200C9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 w:rsidRPr="00773417">
        <w:rPr>
          <w:rFonts w:ascii="Times New Roman" w:hAnsi="Times New Roman" w:cs="Times New Roman"/>
          <w:b/>
          <w:sz w:val="28"/>
          <w:szCs w:val="28"/>
          <w:lang w:val="en-GB"/>
        </w:rPr>
        <w:t xml:space="preserve">Biological </w:t>
      </w:r>
      <w:r w:rsidR="00A228B4" w:rsidRPr="00773417">
        <w:rPr>
          <w:rFonts w:ascii="Times New Roman" w:hAnsi="Times New Roman" w:cs="Times New Roman"/>
          <w:b/>
          <w:sz w:val="28"/>
          <w:szCs w:val="28"/>
          <w:lang w:val="en-GB"/>
        </w:rPr>
        <w:t xml:space="preserve">or Microbial </w:t>
      </w:r>
      <w:r w:rsidRPr="00773417">
        <w:rPr>
          <w:rFonts w:ascii="Times New Roman" w:hAnsi="Times New Roman" w:cs="Times New Roman"/>
          <w:b/>
          <w:sz w:val="28"/>
          <w:szCs w:val="28"/>
          <w:lang w:val="en-GB"/>
        </w:rPr>
        <w:t>Carbon Pump?</w:t>
      </w:r>
      <w:proofErr w:type="gramEnd"/>
      <w:r w:rsidRPr="0077341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FF5CC3" w:rsidRPr="00773417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The role of phytoplankton stoichiometry </w:t>
      </w:r>
      <w:r w:rsidR="00D54BB2" w:rsidRPr="00773417">
        <w:rPr>
          <w:rFonts w:ascii="Times New Roman" w:hAnsi="Times New Roman" w:cs="Times New Roman"/>
          <w:b/>
          <w:sz w:val="28"/>
          <w:szCs w:val="28"/>
          <w:lang w:val="en-GB"/>
        </w:rPr>
        <w:t>in</w:t>
      </w:r>
    </w:p>
    <w:p w:rsidR="00D666B1" w:rsidRPr="00773417" w:rsidRDefault="00193AF5" w:rsidP="00200C9B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>o</w:t>
      </w:r>
      <w:r w:rsidR="00035AC6">
        <w:rPr>
          <w:rFonts w:ascii="Times New Roman" w:hAnsi="Times New Roman" w:cs="Times New Roman"/>
          <w:b/>
          <w:sz w:val="28"/>
          <w:szCs w:val="28"/>
          <w:lang w:val="en-GB"/>
        </w:rPr>
        <w:t>cean</w:t>
      </w:r>
      <w:proofErr w:type="gramEnd"/>
      <w:r w:rsidR="00FF5CC3" w:rsidRPr="0077341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carbon sequestration</w:t>
      </w:r>
    </w:p>
    <w:p w:rsidR="00D666B1" w:rsidRPr="00773417" w:rsidRDefault="00D666B1" w:rsidP="00200C9B">
      <w:pPr>
        <w:spacing w:line="360" w:lineRule="auto"/>
        <w:rPr>
          <w:rFonts w:ascii="Times New Roman" w:hAnsi="Times New Roman" w:cs="Times New Roman"/>
          <w:lang w:val="en-GB"/>
        </w:rPr>
      </w:pPr>
    </w:p>
    <w:p w:rsidR="00FF5CC3" w:rsidRPr="00773417" w:rsidRDefault="00FF5CC3" w:rsidP="0082517F">
      <w:pPr>
        <w:jc w:val="center"/>
        <w:rPr>
          <w:rFonts w:ascii="Times New Roman" w:hAnsi="Times New Roman" w:cs="Times New Roman"/>
          <w:lang w:val="en-GB"/>
        </w:rPr>
      </w:pPr>
    </w:p>
    <w:p w:rsidR="00FF5CC3" w:rsidRPr="00773417" w:rsidRDefault="00FF5CC3" w:rsidP="0082517F">
      <w:pPr>
        <w:jc w:val="center"/>
        <w:rPr>
          <w:rFonts w:ascii="Times New Roman" w:hAnsi="Times New Roman" w:cs="Times New Roman"/>
          <w:lang w:val="en-GB"/>
        </w:rPr>
      </w:pPr>
    </w:p>
    <w:p w:rsidR="00FF5CC3" w:rsidRPr="00773417" w:rsidRDefault="00FF5CC3" w:rsidP="0082517F">
      <w:pPr>
        <w:jc w:val="center"/>
        <w:rPr>
          <w:rFonts w:ascii="Times New Roman" w:hAnsi="Times New Roman" w:cs="Times New Roman"/>
          <w:lang w:val="en-GB"/>
        </w:rPr>
      </w:pPr>
    </w:p>
    <w:p w:rsidR="00FF5CC3" w:rsidRPr="00773417" w:rsidRDefault="00FF5CC3" w:rsidP="0082517F">
      <w:pPr>
        <w:jc w:val="center"/>
        <w:rPr>
          <w:rFonts w:ascii="Times New Roman" w:hAnsi="Times New Roman" w:cs="Times New Roman"/>
          <w:lang w:val="en-GB"/>
        </w:rPr>
      </w:pPr>
    </w:p>
    <w:p w:rsidR="00FF5CC3" w:rsidRPr="00773417" w:rsidRDefault="00FF5CC3" w:rsidP="0082517F">
      <w:pPr>
        <w:jc w:val="center"/>
        <w:rPr>
          <w:rFonts w:ascii="Times New Roman" w:hAnsi="Times New Roman" w:cs="Times New Roman"/>
          <w:lang w:val="en-GB"/>
        </w:rPr>
      </w:pPr>
    </w:p>
    <w:p w:rsidR="00FF5CC3" w:rsidRPr="00773417" w:rsidRDefault="00FF5CC3" w:rsidP="0082517F">
      <w:pPr>
        <w:jc w:val="center"/>
        <w:rPr>
          <w:rFonts w:ascii="Times New Roman" w:hAnsi="Times New Roman" w:cs="Times New Roman"/>
          <w:lang w:val="en-GB"/>
        </w:rPr>
      </w:pPr>
    </w:p>
    <w:p w:rsidR="00D666B1" w:rsidRPr="00773417" w:rsidRDefault="006F2F94" w:rsidP="0082517F">
      <w:pPr>
        <w:jc w:val="center"/>
        <w:rPr>
          <w:rFonts w:ascii="Times New Roman" w:hAnsi="Times New Roman" w:cs="Times New Roman"/>
          <w:lang w:val="en-GB"/>
        </w:rPr>
      </w:pPr>
      <w:r w:rsidRPr="00773417">
        <w:rPr>
          <w:rFonts w:ascii="Times New Roman" w:hAnsi="Times New Roman" w:cs="Times New Roman"/>
          <w:lang w:val="en-GB"/>
        </w:rPr>
        <w:t>Luca</w:t>
      </w:r>
      <w:r w:rsidR="00434985" w:rsidRPr="00773417">
        <w:rPr>
          <w:rFonts w:ascii="Times New Roman" w:hAnsi="Times New Roman" w:cs="Times New Roman"/>
          <w:lang w:val="en-GB"/>
        </w:rPr>
        <w:t xml:space="preserve"> Polimene</w:t>
      </w:r>
      <w:r w:rsidR="004E2345" w:rsidRPr="00773417">
        <w:rPr>
          <w:rFonts w:ascii="Times New Roman" w:hAnsi="Times New Roman" w:cs="Times New Roman"/>
          <w:vertAlign w:val="superscript"/>
          <w:lang w:val="en-GB"/>
        </w:rPr>
        <w:t>1*</w:t>
      </w:r>
      <w:r w:rsidRPr="00773417">
        <w:rPr>
          <w:rFonts w:ascii="Times New Roman" w:hAnsi="Times New Roman" w:cs="Times New Roman"/>
          <w:lang w:val="en-GB"/>
        </w:rPr>
        <w:t xml:space="preserve">, Sevrine </w:t>
      </w:r>
      <w:r w:rsidR="00434985" w:rsidRPr="00773417">
        <w:rPr>
          <w:rFonts w:ascii="Times New Roman" w:hAnsi="Times New Roman" w:cs="Times New Roman"/>
          <w:lang w:val="en-GB"/>
        </w:rPr>
        <w:t>Saill</w:t>
      </w:r>
      <w:r w:rsidR="008159AB" w:rsidRPr="00773417">
        <w:rPr>
          <w:rFonts w:ascii="Times New Roman" w:hAnsi="Times New Roman" w:cs="Times New Roman"/>
          <w:lang w:val="en-GB"/>
        </w:rPr>
        <w:t>e</w:t>
      </w:r>
      <w:r w:rsidR="00434985" w:rsidRPr="00773417">
        <w:rPr>
          <w:rFonts w:ascii="Times New Roman" w:hAnsi="Times New Roman" w:cs="Times New Roman"/>
          <w:lang w:val="en-GB"/>
        </w:rPr>
        <w:t>y</w:t>
      </w:r>
      <w:r w:rsidR="004E2345" w:rsidRPr="00773417">
        <w:rPr>
          <w:rFonts w:ascii="Times New Roman" w:hAnsi="Times New Roman" w:cs="Times New Roman"/>
          <w:vertAlign w:val="superscript"/>
          <w:lang w:val="en-GB"/>
        </w:rPr>
        <w:t>1</w:t>
      </w:r>
      <w:r w:rsidR="00434985" w:rsidRPr="00773417">
        <w:rPr>
          <w:rFonts w:ascii="Times New Roman" w:hAnsi="Times New Roman" w:cs="Times New Roman"/>
          <w:lang w:val="en-GB"/>
        </w:rPr>
        <w:t xml:space="preserve">, </w:t>
      </w:r>
      <w:r w:rsidR="00C7211E" w:rsidRPr="00773417">
        <w:rPr>
          <w:rFonts w:ascii="Times New Roman" w:hAnsi="Times New Roman" w:cs="Times New Roman"/>
          <w:lang w:val="en-GB"/>
        </w:rPr>
        <w:t>Darren Clark</w:t>
      </w:r>
      <w:r w:rsidR="004E2345" w:rsidRPr="00773417">
        <w:rPr>
          <w:rFonts w:ascii="Times New Roman" w:hAnsi="Times New Roman" w:cs="Times New Roman"/>
          <w:vertAlign w:val="superscript"/>
          <w:lang w:val="en-GB"/>
        </w:rPr>
        <w:t>1</w:t>
      </w:r>
      <w:r w:rsidR="00C7211E" w:rsidRPr="00773417">
        <w:rPr>
          <w:rFonts w:ascii="Times New Roman" w:hAnsi="Times New Roman" w:cs="Times New Roman"/>
          <w:lang w:val="en-GB"/>
        </w:rPr>
        <w:t xml:space="preserve">, </w:t>
      </w:r>
      <w:r w:rsidR="00434985" w:rsidRPr="00773417">
        <w:rPr>
          <w:rFonts w:ascii="Times New Roman" w:hAnsi="Times New Roman" w:cs="Times New Roman"/>
          <w:lang w:val="en-GB"/>
        </w:rPr>
        <w:t>Aditee Mitra</w:t>
      </w:r>
      <w:r w:rsidR="004E2345" w:rsidRPr="00773417">
        <w:rPr>
          <w:rFonts w:ascii="Times New Roman" w:hAnsi="Times New Roman" w:cs="Times New Roman"/>
          <w:vertAlign w:val="superscript"/>
          <w:lang w:val="en-GB"/>
        </w:rPr>
        <w:t>2</w:t>
      </w:r>
      <w:r w:rsidR="00434985" w:rsidRPr="00773417">
        <w:rPr>
          <w:rFonts w:ascii="Times New Roman" w:hAnsi="Times New Roman" w:cs="Times New Roman"/>
          <w:lang w:val="en-GB"/>
        </w:rPr>
        <w:t xml:space="preserve">, </w:t>
      </w:r>
      <w:r w:rsidR="009F38FA">
        <w:rPr>
          <w:rFonts w:ascii="Times New Roman" w:hAnsi="Times New Roman" w:cs="Times New Roman"/>
          <w:lang w:val="en-GB"/>
        </w:rPr>
        <w:t xml:space="preserve">J </w:t>
      </w:r>
      <w:r w:rsidR="00434985" w:rsidRPr="00773417">
        <w:rPr>
          <w:rFonts w:ascii="Times New Roman" w:hAnsi="Times New Roman" w:cs="Times New Roman"/>
          <w:lang w:val="en-GB"/>
        </w:rPr>
        <w:t>Icarus Allen</w:t>
      </w:r>
      <w:r w:rsidR="004E2345" w:rsidRPr="00773417">
        <w:rPr>
          <w:rFonts w:ascii="Times New Roman" w:hAnsi="Times New Roman" w:cs="Times New Roman"/>
          <w:vertAlign w:val="superscript"/>
          <w:lang w:val="en-GB"/>
        </w:rPr>
        <w:t>1</w:t>
      </w:r>
    </w:p>
    <w:p w:rsidR="006F2F94" w:rsidRPr="00773417" w:rsidRDefault="006F2F94">
      <w:pPr>
        <w:rPr>
          <w:rFonts w:ascii="Times New Roman" w:hAnsi="Times New Roman" w:cs="Times New Roman"/>
          <w:lang w:val="en-GB"/>
        </w:rPr>
      </w:pPr>
    </w:p>
    <w:p w:rsidR="006F2F94" w:rsidRPr="00773417" w:rsidRDefault="006F2F94">
      <w:pPr>
        <w:rPr>
          <w:rFonts w:ascii="Times New Roman" w:hAnsi="Times New Roman" w:cs="Times New Roman"/>
          <w:lang w:val="en-GB"/>
        </w:rPr>
      </w:pPr>
    </w:p>
    <w:p w:rsidR="0082517F" w:rsidRPr="00773417" w:rsidRDefault="0082517F" w:rsidP="0082517F">
      <w:pPr>
        <w:spacing w:line="360" w:lineRule="auto"/>
        <w:rPr>
          <w:rFonts w:ascii="Times New Roman" w:hAnsi="Times New Roman" w:cs="Times New Roman"/>
          <w:b/>
          <w:lang w:val="en-GB"/>
        </w:rPr>
      </w:pPr>
    </w:p>
    <w:p w:rsidR="0082517F" w:rsidRPr="00773417" w:rsidRDefault="004E2345" w:rsidP="004E234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773417">
        <w:rPr>
          <w:rFonts w:ascii="Times New Roman" w:hAnsi="Times New Roman" w:cs="Times New Roman"/>
          <w:lang w:val="en-GB"/>
        </w:rPr>
        <w:t>Plymouth Marine Laboratory, Prospect Place, The Hoe, Plymouth</w:t>
      </w:r>
      <w:r w:rsidR="00770228">
        <w:rPr>
          <w:rFonts w:ascii="Times New Roman" w:hAnsi="Times New Roman" w:cs="Times New Roman"/>
          <w:lang w:val="en-GB"/>
        </w:rPr>
        <w:t>, PL1 3DH,</w:t>
      </w:r>
      <w:r w:rsidRPr="00773417">
        <w:rPr>
          <w:rFonts w:ascii="Times New Roman" w:hAnsi="Times New Roman" w:cs="Times New Roman"/>
          <w:lang w:val="en-GB"/>
        </w:rPr>
        <w:t xml:space="preserve"> UK</w:t>
      </w:r>
    </w:p>
    <w:p w:rsidR="004E2345" w:rsidRPr="00773417" w:rsidRDefault="004E2345" w:rsidP="004E234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773417">
        <w:rPr>
          <w:rFonts w:ascii="Times New Roman" w:hAnsi="Times New Roman" w:cs="Times New Roman"/>
          <w:lang w:val="en-GB"/>
        </w:rPr>
        <w:t>Swansea University, Swanse</w:t>
      </w:r>
      <w:r w:rsidR="00770228">
        <w:rPr>
          <w:rFonts w:ascii="Times New Roman" w:hAnsi="Times New Roman" w:cs="Times New Roman"/>
          <w:lang w:val="en-GB"/>
        </w:rPr>
        <w:t>a, SA2 8PP, UK</w:t>
      </w:r>
    </w:p>
    <w:p w:rsidR="004E2345" w:rsidRPr="00773417" w:rsidRDefault="004E2345" w:rsidP="00200C9B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200C9B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200C9B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200C9B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200C9B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r w:rsidRPr="00773417">
        <w:rPr>
          <w:rFonts w:ascii="Times New Roman" w:hAnsi="Times New Roman" w:cs="Times New Roman"/>
          <w:b/>
          <w:sz w:val="28"/>
          <w:szCs w:val="28"/>
          <w:lang w:val="en-GB"/>
        </w:rPr>
        <w:t>Key words</w:t>
      </w:r>
      <w:r w:rsidRPr="00773417">
        <w:rPr>
          <w:rFonts w:ascii="Times New Roman" w:hAnsi="Times New Roman" w:cs="Times New Roman"/>
          <w:lang w:val="en-GB"/>
        </w:rPr>
        <w:t>:</w:t>
      </w:r>
    </w:p>
    <w:p w:rsidR="004E2345" w:rsidRPr="00773417" w:rsidRDefault="004E2345" w:rsidP="00200C9B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r w:rsidRPr="00773417">
        <w:rPr>
          <w:rFonts w:ascii="Times New Roman" w:hAnsi="Times New Roman" w:cs="Times New Roman"/>
          <w:lang w:val="en-GB"/>
        </w:rPr>
        <w:t xml:space="preserve">Microbial Carbon Pump, Biological Carbon Pump, </w:t>
      </w:r>
      <w:r w:rsidR="00CA0C07">
        <w:rPr>
          <w:rFonts w:ascii="Times New Roman" w:hAnsi="Times New Roman" w:cs="Times New Roman"/>
          <w:lang w:val="en-GB"/>
        </w:rPr>
        <w:t>P</w:t>
      </w:r>
      <w:r w:rsidRPr="00773417">
        <w:rPr>
          <w:rFonts w:ascii="Times New Roman" w:hAnsi="Times New Roman" w:cs="Times New Roman"/>
          <w:lang w:val="en-GB"/>
        </w:rPr>
        <w:t>lankton Stoichiometry,</w:t>
      </w:r>
    </w:p>
    <w:p w:rsidR="004E2345" w:rsidRPr="00773417" w:rsidRDefault="00770228" w:rsidP="00200C9B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Recalcitrant DOM, </w:t>
      </w:r>
      <w:r w:rsidR="004E2345" w:rsidRPr="00773417">
        <w:rPr>
          <w:rFonts w:ascii="Times New Roman" w:hAnsi="Times New Roman" w:cs="Times New Roman"/>
          <w:lang w:val="en-GB"/>
        </w:rPr>
        <w:t>Marine Ecosystem Models</w:t>
      </w: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4E2345" w:rsidRPr="00773417" w:rsidRDefault="00200C9B" w:rsidP="0082517F">
      <w:pPr>
        <w:spacing w:line="360" w:lineRule="auto"/>
        <w:rPr>
          <w:rFonts w:ascii="Times New Roman" w:hAnsi="Times New Roman" w:cs="Times New Roman"/>
          <w:lang w:val="en-GB"/>
        </w:rPr>
      </w:pPr>
      <w:r w:rsidRPr="00773417">
        <w:rPr>
          <w:rFonts w:ascii="Times New Roman" w:hAnsi="Times New Roman" w:cs="Times New Roman"/>
          <w:lang w:val="en-GB"/>
        </w:rPr>
        <w:t>*corresponding author: luca@pml.ac.uk</w:t>
      </w:r>
    </w:p>
    <w:p w:rsidR="004E2345" w:rsidRPr="00773417" w:rsidRDefault="004E2345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D666B1" w:rsidRPr="00773417" w:rsidRDefault="000A6BC2" w:rsidP="0082517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73417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Abstract</w:t>
      </w:r>
    </w:p>
    <w:p w:rsidR="00D666B1" w:rsidRPr="00773417" w:rsidRDefault="000A6BC2" w:rsidP="0082517F">
      <w:pPr>
        <w:spacing w:line="360" w:lineRule="auto"/>
        <w:rPr>
          <w:rFonts w:ascii="Times New Roman" w:hAnsi="Times New Roman" w:cs="Times New Roman"/>
          <w:lang w:val="en-GB"/>
        </w:rPr>
      </w:pPr>
      <w:r w:rsidRPr="00773417">
        <w:rPr>
          <w:rFonts w:ascii="Times New Roman" w:hAnsi="Times New Roman" w:cs="Times New Roman"/>
          <w:lang w:val="en-GB"/>
        </w:rPr>
        <w:t xml:space="preserve">Once fixed by photosynthesis carbon becomes part of the </w:t>
      </w:r>
      <w:r w:rsidR="00D96C01" w:rsidRPr="00773417">
        <w:rPr>
          <w:rFonts w:ascii="Times New Roman" w:hAnsi="Times New Roman" w:cs="Times New Roman"/>
          <w:lang w:val="en-GB"/>
        </w:rPr>
        <w:t xml:space="preserve">marine </w:t>
      </w:r>
      <w:r w:rsidRPr="00773417">
        <w:rPr>
          <w:rFonts w:ascii="Times New Roman" w:hAnsi="Times New Roman" w:cs="Times New Roman"/>
          <w:lang w:val="en-GB"/>
        </w:rPr>
        <w:t>food web</w:t>
      </w:r>
      <w:r w:rsidR="00D96C01" w:rsidRPr="00773417">
        <w:rPr>
          <w:rFonts w:ascii="Times New Roman" w:hAnsi="Times New Roman" w:cs="Times New Roman"/>
          <w:lang w:val="en-GB"/>
        </w:rPr>
        <w:t>. The fate of this carbon has</w:t>
      </w:r>
      <w:r w:rsidRPr="00773417">
        <w:rPr>
          <w:rFonts w:ascii="Times New Roman" w:hAnsi="Times New Roman" w:cs="Times New Roman"/>
          <w:lang w:val="en-GB"/>
        </w:rPr>
        <w:t xml:space="preserve"> </w:t>
      </w:r>
      <w:r w:rsidR="008046A8" w:rsidRPr="00773417">
        <w:rPr>
          <w:rFonts w:ascii="Times New Roman" w:hAnsi="Times New Roman" w:cs="Times New Roman"/>
          <w:lang w:val="en-GB"/>
        </w:rPr>
        <w:t>two</w:t>
      </w:r>
      <w:r w:rsidRPr="00773417">
        <w:rPr>
          <w:rFonts w:ascii="Times New Roman" w:hAnsi="Times New Roman" w:cs="Times New Roman"/>
          <w:lang w:val="en-GB"/>
        </w:rPr>
        <w:t xml:space="preserve"> possible outcomes</w:t>
      </w:r>
      <w:r w:rsidR="00017C3F" w:rsidRPr="00773417">
        <w:rPr>
          <w:rFonts w:ascii="Times New Roman" w:hAnsi="Times New Roman" w:cs="Times New Roman"/>
          <w:lang w:val="en-GB"/>
        </w:rPr>
        <w:t>:</w:t>
      </w:r>
      <w:r w:rsidRPr="00773417">
        <w:rPr>
          <w:rFonts w:ascii="Times New Roman" w:hAnsi="Times New Roman" w:cs="Times New Roman"/>
          <w:lang w:val="en-GB"/>
        </w:rPr>
        <w:t xml:space="preserve"> </w:t>
      </w:r>
      <w:r w:rsidR="00F73750" w:rsidRPr="00773417">
        <w:rPr>
          <w:rFonts w:ascii="Times New Roman" w:hAnsi="Times New Roman" w:cs="Times New Roman"/>
          <w:lang w:val="en-GB"/>
        </w:rPr>
        <w:t xml:space="preserve">it may be </w:t>
      </w:r>
      <w:r w:rsidRPr="00773417">
        <w:rPr>
          <w:rFonts w:ascii="Times New Roman" w:hAnsi="Times New Roman" w:cs="Times New Roman"/>
          <w:lang w:val="en-GB"/>
        </w:rPr>
        <w:t xml:space="preserve">respired </w:t>
      </w:r>
      <w:r w:rsidR="00F73750" w:rsidRPr="00773417">
        <w:rPr>
          <w:rFonts w:ascii="Times New Roman" w:hAnsi="Times New Roman" w:cs="Times New Roman"/>
          <w:lang w:val="en-GB"/>
        </w:rPr>
        <w:t xml:space="preserve">and released </w:t>
      </w:r>
      <w:r w:rsidRPr="00773417">
        <w:rPr>
          <w:rFonts w:ascii="Times New Roman" w:hAnsi="Times New Roman" w:cs="Times New Roman"/>
          <w:lang w:val="en-GB"/>
        </w:rPr>
        <w:t xml:space="preserve">back to the ocean and </w:t>
      </w:r>
      <w:r w:rsidR="00F73750" w:rsidRPr="00773417">
        <w:rPr>
          <w:rFonts w:ascii="Times New Roman" w:hAnsi="Times New Roman" w:cs="Times New Roman"/>
          <w:lang w:val="en-GB"/>
        </w:rPr>
        <w:t xml:space="preserve">potentially </w:t>
      </w:r>
      <w:r w:rsidRPr="00773417">
        <w:rPr>
          <w:rFonts w:ascii="Times New Roman" w:hAnsi="Times New Roman" w:cs="Times New Roman"/>
          <w:lang w:val="en-GB"/>
        </w:rPr>
        <w:t xml:space="preserve">the atmosphere </w:t>
      </w:r>
      <w:r w:rsidR="00F73750" w:rsidRPr="00773417">
        <w:rPr>
          <w:rFonts w:ascii="Times New Roman" w:hAnsi="Times New Roman" w:cs="Times New Roman"/>
          <w:lang w:val="en-GB"/>
        </w:rPr>
        <w:t>as CO</w:t>
      </w:r>
      <w:r w:rsidR="00F73750" w:rsidRPr="00773417">
        <w:rPr>
          <w:rFonts w:ascii="Times New Roman" w:hAnsi="Times New Roman" w:cs="Times New Roman"/>
          <w:vertAlign w:val="subscript"/>
          <w:lang w:val="en-GB"/>
        </w:rPr>
        <w:t>2</w:t>
      </w:r>
      <w:r w:rsidR="00F73750" w:rsidRPr="00773417">
        <w:rPr>
          <w:rFonts w:ascii="Times New Roman" w:hAnsi="Times New Roman" w:cs="Times New Roman"/>
          <w:lang w:val="en-GB"/>
        </w:rPr>
        <w:t xml:space="preserve"> </w:t>
      </w:r>
      <w:r w:rsidRPr="00773417">
        <w:rPr>
          <w:rFonts w:ascii="Times New Roman" w:hAnsi="Times New Roman" w:cs="Times New Roman"/>
          <w:lang w:val="en-GB"/>
        </w:rPr>
        <w:t xml:space="preserve">or </w:t>
      </w:r>
      <w:r w:rsidR="00F73750" w:rsidRPr="00773417">
        <w:rPr>
          <w:rFonts w:ascii="Times New Roman" w:hAnsi="Times New Roman" w:cs="Times New Roman"/>
          <w:lang w:val="en-GB"/>
        </w:rPr>
        <w:t xml:space="preserve">retained </w:t>
      </w:r>
      <w:r w:rsidRPr="00773417">
        <w:rPr>
          <w:rFonts w:ascii="Times New Roman" w:hAnsi="Times New Roman" w:cs="Times New Roman"/>
          <w:lang w:val="en-GB"/>
        </w:rPr>
        <w:t xml:space="preserve">in </w:t>
      </w:r>
      <w:r w:rsidR="007A55CC" w:rsidRPr="00773417">
        <w:rPr>
          <w:rFonts w:ascii="Times New Roman" w:hAnsi="Times New Roman" w:cs="Times New Roman"/>
          <w:lang w:val="en-GB"/>
        </w:rPr>
        <w:t xml:space="preserve">the </w:t>
      </w:r>
      <w:r w:rsidR="00DC2636" w:rsidRPr="00773417">
        <w:rPr>
          <w:rFonts w:ascii="Times New Roman" w:hAnsi="Times New Roman" w:cs="Times New Roman"/>
          <w:lang w:val="en-GB"/>
        </w:rPr>
        <w:t>ocean interior</w:t>
      </w:r>
      <w:r w:rsidR="007A55CC" w:rsidRPr="00773417">
        <w:rPr>
          <w:rFonts w:ascii="Times New Roman" w:hAnsi="Times New Roman" w:cs="Times New Roman"/>
          <w:lang w:val="en-GB"/>
        </w:rPr>
        <w:t xml:space="preserve"> and/</w:t>
      </w:r>
      <w:r w:rsidR="00017C3F" w:rsidRPr="00773417">
        <w:rPr>
          <w:rFonts w:ascii="Times New Roman" w:hAnsi="Times New Roman" w:cs="Times New Roman"/>
          <w:lang w:val="en-GB"/>
        </w:rPr>
        <w:t xml:space="preserve">or marine sediments for </w:t>
      </w:r>
      <w:r w:rsidR="00F73750" w:rsidRPr="00773417">
        <w:rPr>
          <w:rFonts w:ascii="Times New Roman" w:hAnsi="Times New Roman" w:cs="Times New Roman"/>
          <w:lang w:val="en-GB"/>
        </w:rPr>
        <w:t xml:space="preserve">extended </w:t>
      </w:r>
      <w:r w:rsidR="00017C3F" w:rsidRPr="00773417">
        <w:rPr>
          <w:rFonts w:ascii="Times New Roman" w:hAnsi="Times New Roman" w:cs="Times New Roman"/>
          <w:lang w:val="en-GB"/>
        </w:rPr>
        <w:t>time scales</w:t>
      </w:r>
      <w:r w:rsidRPr="00773417">
        <w:rPr>
          <w:rFonts w:ascii="Times New Roman" w:hAnsi="Times New Roman" w:cs="Times New Roman"/>
          <w:lang w:val="en-GB"/>
        </w:rPr>
        <w:t xml:space="preserve">. </w:t>
      </w:r>
      <w:r w:rsidR="008046A8" w:rsidRPr="00773417">
        <w:rPr>
          <w:rFonts w:ascii="Times New Roman" w:hAnsi="Times New Roman" w:cs="Times New Roman"/>
          <w:lang w:val="en-GB"/>
        </w:rPr>
        <w:t>The most important biologically mediated process</w:t>
      </w:r>
      <w:r w:rsidR="00701227" w:rsidRPr="00773417">
        <w:rPr>
          <w:rFonts w:ascii="Times New Roman" w:hAnsi="Times New Roman" w:cs="Times New Roman"/>
          <w:lang w:val="en-GB"/>
        </w:rPr>
        <w:t>es</w:t>
      </w:r>
      <w:r w:rsidR="008046A8" w:rsidRPr="00773417">
        <w:rPr>
          <w:rFonts w:ascii="Times New Roman" w:hAnsi="Times New Roman" w:cs="Times New Roman"/>
          <w:lang w:val="en-GB"/>
        </w:rPr>
        <w:t xml:space="preserve"> responsible for long term carbon storage </w:t>
      </w:r>
      <w:r w:rsidR="00701227" w:rsidRPr="00773417">
        <w:rPr>
          <w:rFonts w:ascii="Times New Roman" w:hAnsi="Times New Roman" w:cs="Times New Roman"/>
          <w:lang w:val="en-GB"/>
        </w:rPr>
        <w:t xml:space="preserve">in the ocean </w:t>
      </w:r>
      <w:proofErr w:type="gramStart"/>
      <w:r w:rsidR="00701227" w:rsidRPr="00773417">
        <w:rPr>
          <w:rFonts w:ascii="Times New Roman" w:hAnsi="Times New Roman" w:cs="Times New Roman"/>
          <w:lang w:val="en-GB"/>
        </w:rPr>
        <w:t>are</w:t>
      </w:r>
      <w:proofErr w:type="gramEnd"/>
      <w:r w:rsidRPr="00773417">
        <w:rPr>
          <w:rFonts w:ascii="Times New Roman" w:hAnsi="Times New Roman" w:cs="Times New Roman"/>
          <w:lang w:val="en-GB"/>
        </w:rPr>
        <w:t xml:space="preserve"> the biological carbon pump</w:t>
      </w:r>
      <w:r w:rsidR="00DC2636" w:rsidRPr="00773417">
        <w:rPr>
          <w:rFonts w:ascii="Times New Roman" w:hAnsi="Times New Roman" w:cs="Times New Roman"/>
          <w:lang w:val="en-GB"/>
        </w:rPr>
        <w:t xml:space="preserve"> (BCP)</w:t>
      </w:r>
      <w:r w:rsidRPr="00773417">
        <w:rPr>
          <w:rFonts w:ascii="Times New Roman" w:hAnsi="Times New Roman" w:cs="Times New Roman"/>
          <w:lang w:val="en-GB"/>
        </w:rPr>
        <w:t xml:space="preserve"> and the microbial carbon pump</w:t>
      </w:r>
      <w:r w:rsidR="00DC2636" w:rsidRPr="00773417">
        <w:rPr>
          <w:rFonts w:ascii="Times New Roman" w:hAnsi="Times New Roman" w:cs="Times New Roman"/>
          <w:lang w:val="en-GB"/>
        </w:rPr>
        <w:t xml:space="preserve"> (MCP)</w:t>
      </w:r>
      <w:r w:rsidRPr="00773417">
        <w:rPr>
          <w:rFonts w:ascii="Times New Roman" w:hAnsi="Times New Roman" w:cs="Times New Roman"/>
          <w:lang w:val="en-GB"/>
        </w:rPr>
        <w:t>.</w:t>
      </w:r>
      <w:r w:rsidR="00AC768C" w:rsidRPr="00773417">
        <w:rPr>
          <w:rFonts w:ascii="Times New Roman" w:hAnsi="Times New Roman" w:cs="Times New Roman"/>
          <w:lang w:val="en-GB"/>
        </w:rPr>
        <w:t xml:space="preserve"> While acting simultaneously in the ocean, the </w:t>
      </w:r>
      <w:r w:rsidR="00F73750" w:rsidRPr="00773417">
        <w:rPr>
          <w:rFonts w:ascii="Times New Roman" w:hAnsi="Times New Roman" w:cs="Times New Roman"/>
          <w:lang w:val="en-GB"/>
        </w:rPr>
        <w:t xml:space="preserve">balance between </w:t>
      </w:r>
      <w:r w:rsidR="00AC768C" w:rsidRPr="00773417">
        <w:rPr>
          <w:rFonts w:ascii="Times New Roman" w:hAnsi="Times New Roman" w:cs="Times New Roman"/>
          <w:lang w:val="en-GB"/>
        </w:rPr>
        <w:t>these two mechanisms is thought to vary depending o</w:t>
      </w:r>
      <w:r w:rsidR="00F73750" w:rsidRPr="00773417">
        <w:rPr>
          <w:rFonts w:ascii="Times New Roman" w:hAnsi="Times New Roman" w:cs="Times New Roman"/>
          <w:lang w:val="en-GB"/>
        </w:rPr>
        <w:t>n</w:t>
      </w:r>
      <w:r w:rsidR="00AC768C" w:rsidRPr="00773417">
        <w:rPr>
          <w:rFonts w:ascii="Times New Roman" w:hAnsi="Times New Roman" w:cs="Times New Roman"/>
          <w:lang w:val="en-GB"/>
        </w:rPr>
        <w:t xml:space="preserve"> the trophic </w:t>
      </w:r>
      <w:r w:rsidR="00F73750" w:rsidRPr="00773417">
        <w:rPr>
          <w:rFonts w:ascii="Times New Roman" w:hAnsi="Times New Roman" w:cs="Times New Roman"/>
          <w:lang w:val="en-GB"/>
        </w:rPr>
        <w:t xml:space="preserve">state of the </w:t>
      </w:r>
      <w:r w:rsidR="00AC768C" w:rsidRPr="00773417">
        <w:rPr>
          <w:rFonts w:ascii="Times New Roman" w:hAnsi="Times New Roman" w:cs="Times New Roman"/>
          <w:lang w:val="en-GB"/>
        </w:rPr>
        <w:t>environment</w:t>
      </w:r>
      <w:r w:rsidRPr="00773417">
        <w:rPr>
          <w:rFonts w:ascii="Times New Roman" w:hAnsi="Times New Roman" w:cs="Times New Roman"/>
          <w:lang w:val="en-GB"/>
        </w:rPr>
        <w:t xml:space="preserve">. </w:t>
      </w:r>
      <w:r w:rsidR="008046A8" w:rsidRPr="00773417">
        <w:rPr>
          <w:rFonts w:ascii="Times New Roman" w:hAnsi="Times New Roman" w:cs="Times New Roman"/>
          <w:lang w:val="en-GB"/>
        </w:rPr>
        <w:t>Using previousl</w:t>
      </w:r>
      <w:r w:rsidR="00701227" w:rsidRPr="00773417">
        <w:rPr>
          <w:rFonts w:ascii="Times New Roman" w:hAnsi="Times New Roman" w:cs="Times New Roman"/>
          <w:lang w:val="en-GB"/>
        </w:rPr>
        <w:t>y published</w:t>
      </w:r>
      <w:r w:rsidR="00DC2636" w:rsidRPr="00773417">
        <w:rPr>
          <w:rFonts w:ascii="Times New Roman" w:hAnsi="Times New Roman" w:cs="Times New Roman"/>
          <w:lang w:val="en-GB"/>
        </w:rPr>
        <w:t xml:space="preserve"> formulations</w:t>
      </w:r>
      <w:r w:rsidR="0036406D" w:rsidRPr="00773417">
        <w:rPr>
          <w:rFonts w:ascii="Times New Roman" w:hAnsi="Times New Roman" w:cs="Times New Roman"/>
          <w:lang w:val="en-GB"/>
        </w:rPr>
        <w:t>,</w:t>
      </w:r>
      <w:r w:rsidR="008046A8" w:rsidRPr="00773417">
        <w:rPr>
          <w:rFonts w:ascii="Times New Roman" w:hAnsi="Times New Roman" w:cs="Times New Roman"/>
          <w:lang w:val="en-GB"/>
        </w:rPr>
        <w:t xml:space="preserve"> </w:t>
      </w:r>
      <w:r w:rsidRPr="00773417">
        <w:rPr>
          <w:rFonts w:ascii="Times New Roman" w:hAnsi="Times New Roman" w:cs="Times New Roman"/>
          <w:lang w:val="en-GB"/>
        </w:rPr>
        <w:t xml:space="preserve">we </w:t>
      </w:r>
      <w:r w:rsidR="004F1BBA">
        <w:rPr>
          <w:rFonts w:ascii="Times New Roman" w:hAnsi="Times New Roman" w:cs="Times New Roman"/>
          <w:lang w:val="en-GB"/>
        </w:rPr>
        <w:t>propose</w:t>
      </w:r>
      <w:r w:rsidR="004F1BBA" w:rsidRPr="00773417">
        <w:rPr>
          <w:rFonts w:ascii="Times New Roman" w:hAnsi="Times New Roman" w:cs="Times New Roman"/>
          <w:lang w:val="en-GB"/>
        </w:rPr>
        <w:t xml:space="preserve"> </w:t>
      </w:r>
      <w:r w:rsidR="00AC768C" w:rsidRPr="00773417">
        <w:rPr>
          <w:rFonts w:ascii="Times New Roman" w:hAnsi="Times New Roman" w:cs="Times New Roman"/>
          <w:lang w:val="en-GB"/>
        </w:rPr>
        <w:t xml:space="preserve">a modelling framework to simulate variability </w:t>
      </w:r>
      <w:r w:rsidR="00344C05" w:rsidRPr="00773417">
        <w:rPr>
          <w:rFonts w:ascii="Times New Roman" w:hAnsi="Times New Roman" w:cs="Times New Roman"/>
          <w:lang w:val="en-GB"/>
        </w:rPr>
        <w:t xml:space="preserve">in </w:t>
      </w:r>
      <w:r w:rsidR="00AC768C" w:rsidRPr="00773417">
        <w:rPr>
          <w:rFonts w:ascii="Times New Roman" w:hAnsi="Times New Roman" w:cs="Times New Roman"/>
          <w:lang w:val="en-GB"/>
        </w:rPr>
        <w:t>the MCP:</w:t>
      </w:r>
      <w:r w:rsidR="00F501C8">
        <w:rPr>
          <w:rFonts w:ascii="Times New Roman" w:hAnsi="Times New Roman" w:cs="Times New Roman"/>
          <w:lang w:val="en-GB"/>
        </w:rPr>
        <w:t xml:space="preserve"> </w:t>
      </w:r>
      <w:r w:rsidR="00EB0D73" w:rsidRPr="00773417">
        <w:rPr>
          <w:rFonts w:ascii="Times New Roman" w:hAnsi="Times New Roman" w:cs="Times New Roman"/>
          <w:lang w:val="en-GB"/>
        </w:rPr>
        <w:t xml:space="preserve">BCP </w:t>
      </w:r>
      <w:r w:rsidR="00AC768C" w:rsidRPr="00773417">
        <w:rPr>
          <w:rFonts w:ascii="Times New Roman" w:hAnsi="Times New Roman" w:cs="Times New Roman"/>
          <w:lang w:val="en-GB"/>
        </w:rPr>
        <w:t xml:space="preserve">ratio as </w:t>
      </w:r>
      <w:r w:rsidR="00EB0D73" w:rsidRPr="00773417">
        <w:rPr>
          <w:rFonts w:ascii="Times New Roman" w:hAnsi="Times New Roman" w:cs="Times New Roman"/>
          <w:lang w:val="en-GB"/>
        </w:rPr>
        <w:t xml:space="preserve">a </w:t>
      </w:r>
      <w:r w:rsidR="00AC768C" w:rsidRPr="00773417">
        <w:rPr>
          <w:rFonts w:ascii="Times New Roman" w:hAnsi="Times New Roman" w:cs="Times New Roman"/>
          <w:lang w:val="en-GB"/>
        </w:rPr>
        <w:t>function of external nutrients. O</w:t>
      </w:r>
      <w:r w:rsidR="00DC2636" w:rsidRPr="00773417">
        <w:rPr>
          <w:rFonts w:ascii="Times New Roman" w:hAnsi="Times New Roman" w:cs="Times New Roman"/>
          <w:lang w:val="en-GB"/>
        </w:rPr>
        <w:t>ur</w:t>
      </w:r>
      <w:r w:rsidR="00AC768C" w:rsidRPr="00773417">
        <w:rPr>
          <w:rFonts w:ascii="Times New Roman" w:hAnsi="Times New Roman" w:cs="Times New Roman"/>
          <w:lang w:val="en-GB"/>
        </w:rPr>
        <w:t xml:space="preserve"> results</w:t>
      </w:r>
      <w:r w:rsidR="00344C05" w:rsidRPr="00773417">
        <w:rPr>
          <w:rFonts w:ascii="Times New Roman" w:hAnsi="Times New Roman" w:cs="Times New Roman"/>
          <w:lang w:val="en-GB"/>
        </w:rPr>
        <w:t xml:space="preserve"> suggest that the </w:t>
      </w:r>
      <w:r w:rsidR="00D96C01" w:rsidRPr="00773417">
        <w:rPr>
          <w:rFonts w:ascii="Times New Roman" w:hAnsi="Times New Roman" w:cs="Times New Roman"/>
          <w:lang w:val="en-GB"/>
        </w:rPr>
        <w:t xml:space="preserve">role of </w:t>
      </w:r>
      <w:r w:rsidR="00F55A97">
        <w:rPr>
          <w:rFonts w:ascii="Times New Roman" w:hAnsi="Times New Roman" w:cs="Times New Roman"/>
          <w:lang w:val="en-GB"/>
        </w:rPr>
        <w:t xml:space="preserve">the </w:t>
      </w:r>
      <w:r w:rsidR="00AC768C" w:rsidRPr="00773417">
        <w:rPr>
          <w:rFonts w:ascii="Times New Roman" w:hAnsi="Times New Roman" w:cs="Times New Roman"/>
          <w:lang w:val="en-GB"/>
        </w:rPr>
        <w:t>MCP might be</w:t>
      </w:r>
      <w:r w:rsidR="004F1BBA">
        <w:rPr>
          <w:rFonts w:ascii="Times New Roman" w:hAnsi="Times New Roman" w:cs="Times New Roman"/>
          <w:lang w:val="en-GB"/>
        </w:rPr>
        <w:t>come</w:t>
      </w:r>
      <w:r w:rsidR="00AC768C" w:rsidRPr="00773417">
        <w:rPr>
          <w:rFonts w:ascii="Times New Roman" w:hAnsi="Times New Roman" w:cs="Times New Roman"/>
          <w:lang w:val="en-GB"/>
        </w:rPr>
        <w:t xml:space="preserve"> </w:t>
      </w:r>
      <w:r w:rsidR="00D96C01" w:rsidRPr="00773417">
        <w:rPr>
          <w:rFonts w:ascii="Times New Roman" w:hAnsi="Times New Roman" w:cs="Times New Roman"/>
          <w:lang w:val="en-GB"/>
        </w:rPr>
        <w:t>more significant</w:t>
      </w:r>
      <w:r w:rsidR="00AC768C" w:rsidRPr="00773417">
        <w:rPr>
          <w:rFonts w:ascii="Times New Roman" w:hAnsi="Times New Roman" w:cs="Times New Roman"/>
          <w:lang w:val="en-GB"/>
        </w:rPr>
        <w:t xml:space="preserve"> under future climate change conditions </w:t>
      </w:r>
      <w:r w:rsidR="00344C05" w:rsidRPr="00773417">
        <w:rPr>
          <w:rFonts w:ascii="Times New Roman" w:hAnsi="Times New Roman" w:cs="Times New Roman"/>
          <w:lang w:val="en-GB"/>
        </w:rPr>
        <w:t xml:space="preserve">where </w:t>
      </w:r>
      <w:r w:rsidR="00AC768C" w:rsidRPr="00773417">
        <w:rPr>
          <w:rFonts w:ascii="Times New Roman" w:hAnsi="Times New Roman" w:cs="Times New Roman"/>
          <w:lang w:val="en-GB"/>
        </w:rPr>
        <w:t>increas</w:t>
      </w:r>
      <w:r w:rsidR="00344C05" w:rsidRPr="00773417">
        <w:rPr>
          <w:rFonts w:ascii="Times New Roman" w:hAnsi="Times New Roman" w:cs="Times New Roman"/>
          <w:lang w:val="en-GB"/>
        </w:rPr>
        <w:t>ed</w:t>
      </w:r>
      <w:r w:rsidR="00AC768C" w:rsidRPr="00773417">
        <w:rPr>
          <w:rFonts w:ascii="Times New Roman" w:hAnsi="Times New Roman" w:cs="Times New Roman"/>
          <w:lang w:val="en-GB"/>
        </w:rPr>
        <w:t xml:space="preserve"> stratification enhance</w:t>
      </w:r>
      <w:r w:rsidR="00344C05" w:rsidRPr="00773417">
        <w:rPr>
          <w:rFonts w:ascii="Times New Roman" w:hAnsi="Times New Roman" w:cs="Times New Roman"/>
          <w:lang w:val="en-GB"/>
        </w:rPr>
        <w:t>s</w:t>
      </w:r>
      <w:r w:rsidR="00AC768C" w:rsidRPr="00773417">
        <w:rPr>
          <w:rFonts w:ascii="Times New Roman" w:hAnsi="Times New Roman" w:cs="Times New Roman"/>
          <w:lang w:val="en-GB"/>
        </w:rPr>
        <w:t xml:space="preserve"> the oligotrophic nature of the </w:t>
      </w:r>
      <w:r w:rsidR="004F1BBA">
        <w:rPr>
          <w:rFonts w:ascii="Times New Roman" w:hAnsi="Times New Roman" w:cs="Times New Roman"/>
          <w:lang w:val="en-GB"/>
        </w:rPr>
        <w:t xml:space="preserve">surface </w:t>
      </w:r>
      <w:r w:rsidR="00AC768C" w:rsidRPr="00773417">
        <w:rPr>
          <w:rFonts w:ascii="Times New Roman" w:hAnsi="Times New Roman" w:cs="Times New Roman"/>
          <w:lang w:val="en-GB"/>
        </w:rPr>
        <w:t>ocean.</w:t>
      </w:r>
      <w:r w:rsidR="00701227" w:rsidRPr="00773417">
        <w:rPr>
          <w:rFonts w:ascii="Times New Roman" w:hAnsi="Times New Roman" w:cs="Times New Roman"/>
          <w:lang w:val="en-GB"/>
        </w:rPr>
        <w:t xml:space="preserve"> Based on </w:t>
      </w:r>
      <w:r w:rsidR="00D96C01" w:rsidRPr="00773417">
        <w:rPr>
          <w:rFonts w:ascii="Times New Roman" w:hAnsi="Times New Roman" w:cs="Times New Roman"/>
          <w:lang w:val="en-GB"/>
        </w:rPr>
        <w:t xml:space="preserve">these </w:t>
      </w:r>
      <w:r w:rsidR="00701227" w:rsidRPr="00773417">
        <w:rPr>
          <w:rFonts w:ascii="Times New Roman" w:hAnsi="Times New Roman" w:cs="Times New Roman"/>
          <w:lang w:val="en-GB"/>
        </w:rPr>
        <w:t>model results</w:t>
      </w:r>
      <w:r w:rsidR="00DC2636" w:rsidRPr="00773417">
        <w:rPr>
          <w:rFonts w:ascii="Times New Roman" w:hAnsi="Times New Roman" w:cs="Times New Roman"/>
          <w:lang w:val="en-GB"/>
        </w:rPr>
        <w:t>,</w:t>
      </w:r>
      <w:r w:rsidR="00701227" w:rsidRPr="00773417">
        <w:rPr>
          <w:rFonts w:ascii="Times New Roman" w:hAnsi="Times New Roman" w:cs="Times New Roman"/>
          <w:lang w:val="en-GB"/>
        </w:rPr>
        <w:t xml:space="preserve"> we propose a conceptual framework in which</w:t>
      </w:r>
      <w:r w:rsidRPr="00773417">
        <w:rPr>
          <w:rFonts w:ascii="Times New Roman" w:hAnsi="Times New Roman" w:cs="Times New Roman"/>
          <w:lang w:val="en-GB"/>
        </w:rPr>
        <w:t xml:space="preserve"> the internal stoichiometry of phytoplankton</w:t>
      </w:r>
      <w:r w:rsidR="00041C5C" w:rsidRPr="00773417">
        <w:rPr>
          <w:rFonts w:ascii="Times New Roman" w:hAnsi="Times New Roman" w:cs="Times New Roman"/>
          <w:lang w:val="en-GB"/>
        </w:rPr>
        <w:t>,</w:t>
      </w:r>
      <w:r w:rsidRPr="00773417">
        <w:rPr>
          <w:rFonts w:ascii="Times New Roman" w:hAnsi="Times New Roman" w:cs="Times New Roman"/>
          <w:lang w:val="en-GB"/>
        </w:rPr>
        <w:t xml:space="preserve"> </w:t>
      </w:r>
      <w:r w:rsidR="00DC2636" w:rsidRPr="00773417">
        <w:rPr>
          <w:rFonts w:ascii="Times New Roman" w:hAnsi="Times New Roman" w:cs="Times New Roman"/>
          <w:lang w:val="en-GB"/>
        </w:rPr>
        <w:t>modulating both</w:t>
      </w:r>
      <w:r w:rsidR="00AC768C" w:rsidRPr="00773417">
        <w:rPr>
          <w:rFonts w:ascii="Times New Roman" w:hAnsi="Times New Roman" w:cs="Times New Roman"/>
          <w:lang w:val="en-GB"/>
        </w:rPr>
        <w:t xml:space="preserve"> grazing pressure and DOM production </w:t>
      </w:r>
      <w:r w:rsidR="00DC2636" w:rsidRPr="00773417">
        <w:rPr>
          <w:rFonts w:ascii="Times New Roman" w:hAnsi="Times New Roman" w:cs="Times New Roman"/>
          <w:lang w:val="en-GB"/>
        </w:rPr>
        <w:t>(via phytoplankton exudation)</w:t>
      </w:r>
      <w:r w:rsidR="00041C5C" w:rsidRPr="00773417">
        <w:rPr>
          <w:rFonts w:ascii="Times New Roman" w:hAnsi="Times New Roman" w:cs="Times New Roman"/>
          <w:lang w:val="en-GB"/>
        </w:rPr>
        <w:t>,</w:t>
      </w:r>
      <w:r w:rsidR="00DC2636" w:rsidRPr="00773417">
        <w:rPr>
          <w:rFonts w:ascii="Times New Roman" w:hAnsi="Times New Roman" w:cs="Times New Roman"/>
          <w:lang w:val="en-GB"/>
        </w:rPr>
        <w:t xml:space="preserve"> </w:t>
      </w:r>
      <w:r w:rsidR="00AC768C" w:rsidRPr="00773417">
        <w:rPr>
          <w:rFonts w:ascii="Times New Roman" w:hAnsi="Times New Roman" w:cs="Times New Roman"/>
          <w:lang w:val="en-GB"/>
        </w:rPr>
        <w:t>play</w:t>
      </w:r>
      <w:r w:rsidR="00041C5C" w:rsidRPr="00773417">
        <w:rPr>
          <w:rFonts w:ascii="Times New Roman" w:hAnsi="Times New Roman" w:cs="Times New Roman"/>
          <w:lang w:val="en-GB"/>
        </w:rPr>
        <w:t>s</w:t>
      </w:r>
      <w:r w:rsidR="00AC768C" w:rsidRPr="00773417">
        <w:rPr>
          <w:rFonts w:ascii="Times New Roman" w:hAnsi="Times New Roman" w:cs="Times New Roman"/>
          <w:lang w:val="en-GB"/>
        </w:rPr>
        <w:t xml:space="preserve"> a</w:t>
      </w:r>
      <w:r w:rsidR="00701227" w:rsidRPr="00773417">
        <w:rPr>
          <w:rFonts w:ascii="Times New Roman" w:hAnsi="Times New Roman" w:cs="Times New Roman"/>
          <w:lang w:val="en-GB"/>
        </w:rPr>
        <w:t xml:space="preserve"> </w:t>
      </w:r>
      <w:r w:rsidR="00AC768C" w:rsidRPr="00773417">
        <w:rPr>
          <w:rFonts w:ascii="Times New Roman" w:hAnsi="Times New Roman" w:cs="Times New Roman"/>
          <w:lang w:val="en-GB"/>
        </w:rPr>
        <w:t xml:space="preserve">crucial role in regulating </w:t>
      </w:r>
      <w:r w:rsidR="00DC2636" w:rsidRPr="00773417">
        <w:rPr>
          <w:rFonts w:ascii="Times New Roman" w:hAnsi="Times New Roman" w:cs="Times New Roman"/>
          <w:lang w:val="en-GB"/>
        </w:rPr>
        <w:t xml:space="preserve">the </w:t>
      </w:r>
      <w:r w:rsidR="00AC768C" w:rsidRPr="00773417">
        <w:rPr>
          <w:rFonts w:ascii="Times New Roman" w:hAnsi="Times New Roman" w:cs="Times New Roman"/>
          <w:lang w:val="en-GB"/>
        </w:rPr>
        <w:t>MCP:</w:t>
      </w:r>
      <w:r w:rsidR="00F501C8">
        <w:rPr>
          <w:rFonts w:ascii="Times New Roman" w:hAnsi="Times New Roman" w:cs="Times New Roman"/>
          <w:lang w:val="en-GB"/>
        </w:rPr>
        <w:t xml:space="preserve"> </w:t>
      </w:r>
      <w:r w:rsidR="00AC768C" w:rsidRPr="00773417">
        <w:rPr>
          <w:rFonts w:ascii="Times New Roman" w:hAnsi="Times New Roman" w:cs="Times New Roman"/>
          <w:lang w:val="en-GB"/>
        </w:rPr>
        <w:t>BCP</w:t>
      </w:r>
      <w:r w:rsidR="00701227" w:rsidRPr="00773417">
        <w:rPr>
          <w:rFonts w:ascii="Times New Roman" w:hAnsi="Times New Roman" w:cs="Times New Roman"/>
          <w:lang w:val="en-GB"/>
        </w:rPr>
        <w:t xml:space="preserve"> ratio</w:t>
      </w:r>
      <w:r w:rsidR="00AC768C" w:rsidRPr="00773417">
        <w:rPr>
          <w:rFonts w:ascii="Times New Roman" w:hAnsi="Times New Roman" w:cs="Times New Roman"/>
          <w:lang w:val="en-GB"/>
        </w:rPr>
        <w:t xml:space="preserve">. </w:t>
      </w:r>
    </w:p>
    <w:p w:rsidR="00D666B1" w:rsidRPr="00773417" w:rsidRDefault="00D666B1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82517F" w:rsidRPr="00773417" w:rsidRDefault="0082517F">
      <w:pPr>
        <w:rPr>
          <w:rFonts w:ascii="Times New Roman" w:hAnsi="Times New Roman" w:cs="Times New Roman"/>
          <w:b/>
          <w:lang w:val="en-GB"/>
        </w:rPr>
      </w:pPr>
    </w:p>
    <w:p w:rsidR="0082517F" w:rsidRPr="00773417" w:rsidRDefault="0082517F">
      <w:pPr>
        <w:rPr>
          <w:rFonts w:ascii="Times New Roman" w:hAnsi="Times New Roman" w:cs="Times New Roman"/>
          <w:b/>
          <w:lang w:val="en-GB"/>
        </w:rPr>
      </w:pPr>
    </w:p>
    <w:p w:rsidR="0082517F" w:rsidRPr="00773417" w:rsidRDefault="0082517F">
      <w:pPr>
        <w:rPr>
          <w:rFonts w:ascii="Times New Roman" w:hAnsi="Times New Roman" w:cs="Times New Roman"/>
          <w:b/>
          <w:lang w:val="en-GB"/>
        </w:rPr>
      </w:pPr>
    </w:p>
    <w:p w:rsidR="00FF5CC3" w:rsidRPr="00773417" w:rsidRDefault="00FF5CC3">
      <w:pPr>
        <w:rPr>
          <w:rFonts w:ascii="Times New Roman" w:hAnsi="Times New Roman" w:cs="Times New Roman"/>
          <w:b/>
          <w:lang w:val="en-GB"/>
        </w:rPr>
      </w:pPr>
    </w:p>
    <w:p w:rsidR="00960F84" w:rsidRPr="00773417" w:rsidRDefault="00960F84">
      <w:pPr>
        <w:rPr>
          <w:rFonts w:ascii="Times New Roman" w:hAnsi="Times New Roman" w:cs="Times New Roman"/>
          <w:b/>
          <w:lang w:val="en-GB"/>
        </w:rPr>
      </w:pPr>
    </w:p>
    <w:p w:rsidR="00960F84" w:rsidRPr="00773417" w:rsidRDefault="00960F84">
      <w:pPr>
        <w:rPr>
          <w:rFonts w:ascii="Times New Roman" w:hAnsi="Times New Roman" w:cs="Times New Roman"/>
          <w:b/>
          <w:lang w:val="en-GB"/>
        </w:rPr>
      </w:pPr>
    </w:p>
    <w:p w:rsidR="00960F84" w:rsidRPr="00773417" w:rsidRDefault="00960F84">
      <w:pPr>
        <w:rPr>
          <w:rFonts w:ascii="Times New Roman" w:hAnsi="Times New Roman" w:cs="Times New Roman"/>
          <w:b/>
          <w:lang w:val="en-GB"/>
        </w:rPr>
      </w:pPr>
    </w:p>
    <w:p w:rsidR="00960F84" w:rsidRPr="00773417" w:rsidRDefault="00960F84">
      <w:pPr>
        <w:rPr>
          <w:rFonts w:ascii="Times New Roman" w:hAnsi="Times New Roman" w:cs="Times New Roman"/>
          <w:b/>
          <w:lang w:val="en-GB"/>
        </w:rPr>
      </w:pPr>
    </w:p>
    <w:p w:rsidR="00960F84" w:rsidRPr="00773417" w:rsidRDefault="00960F84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b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lang w:val="en-GB"/>
        </w:rPr>
      </w:pPr>
    </w:p>
    <w:p w:rsidR="00200C9B" w:rsidRPr="00773417" w:rsidRDefault="00200C9B">
      <w:pPr>
        <w:rPr>
          <w:rFonts w:ascii="Times New Roman" w:hAnsi="Times New Roman" w:cs="Times New Roman"/>
          <w:lang w:val="en-GB"/>
        </w:rPr>
      </w:pPr>
    </w:p>
    <w:p w:rsidR="00FE6DC0" w:rsidRDefault="00FE6DC0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FE6DC0" w:rsidRDefault="00FE6DC0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D666B1" w:rsidRPr="00773417" w:rsidRDefault="000A6BC2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73417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Introduction</w:t>
      </w:r>
    </w:p>
    <w:p w:rsidR="0082517F" w:rsidRPr="00773417" w:rsidRDefault="0082517F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E6612A" w:rsidRPr="00773417" w:rsidRDefault="00D96C01" w:rsidP="00EE65FB">
      <w:pPr>
        <w:spacing w:line="360" w:lineRule="auto"/>
        <w:ind w:firstLine="567"/>
        <w:rPr>
          <w:rFonts w:ascii="Arial" w:eastAsia="Times New Roman" w:hAnsi="Arial" w:cs="Arial"/>
          <w:color w:val="000000"/>
          <w:lang w:val="en-GB"/>
        </w:rPr>
      </w:pPr>
      <w:r w:rsidRPr="00773417">
        <w:rPr>
          <w:rFonts w:ascii="Times New Roman" w:hAnsi="Times New Roman" w:cs="Times New Roman"/>
          <w:lang w:val="en-GB"/>
        </w:rPr>
        <w:t>Assessing the</w:t>
      </w:r>
      <w:r w:rsidR="00A558FE" w:rsidRPr="00773417">
        <w:rPr>
          <w:rFonts w:ascii="Times New Roman" w:hAnsi="Times New Roman" w:cs="Times New Roman"/>
          <w:lang w:val="en-GB"/>
        </w:rPr>
        <w:t xml:space="preserve"> capacity of the ocean to sequest</w:t>
      </w:r>
      <w:r w:rsidR="00CA0C07">
        <w:rPr>
          <w:rFonts w:ascii="Times New Roman" w:hAnsi="Times New Roman" w:cs="Times New Roman"/>
          <w:lang w:val="en-GB"/>
        </w:rPr>
        <w:t>e</w:t>
      </w:r>
      <w:r w:rsidR="00A558FE" w:rsidRPr="00773417">
        <w:rPr>
          <w:rFonts w:ascii="Times New Roman" w:hAnsi="Times New Roman" w:cs="Times New Roman"/>
          <w:lang w:val="en-GB"/>
        </w:rPr>
        <w:t>r atmospheric CO</w:t>
      </w:r>
      <w:r w:rsidR="00A558FE" w:rsidRPr="00773417">
        <w:rPr>
          <w:rFonts w:ascii="Times New Roman" w:hAnsi="Times New Roman" w:cs="Times New Roman"/>
          <w:vertAlign w:val="subscript"/>
          <w:lang w:val="en-GB"/>
        </w:rPr>
        <w:t>2</w:t>
      </w:r>
      <w:r w:rsidR="00A558FE" w:rsidRPr="00773417">
        <w:rPr>
          <w:rFonts w:ascii="Times New Roman" w:hAnsi="Times New Roman" w:cs="Times New Roman"/>
          <w:lang w:val="en-GB"/>
        </w:rPr>
        <w:t xml:space="preserve"> is one of the key </w:t>
      </w:r>
      <w:r w:rsidR="009F55F7" w:rsidRPr="00773417">
        <w:rPr>
          <w:rFonts w:ascii="Times New Roman" w:hAnsi="Times New Roman" w:cs="Times New Roman"/>
          <w:lang w:val="en-GB"/>
        </w:rPr>
        <w:t>challenges</w:t>
      </w:r>
      <w:r w:rsidR="00A558FE" w:rsidRPr="00773417">
        <w:rPr>
          <w:rFonts w:ascii="Times New Roman" w:hAnsi="Times New Roman" w:cs="Times New Roman"/>
          <w:lang w:val="en-GB"/>
        </w:rPr>
        <w:t xml:space="preserve"> in oceanography. Consequently, a large number of studies have been dedicated to the physical and biological mechanisms capable </w:t>
      </w:r>
      <w:r w:rsidR="00D045DC" w:rsidRPr="00773417">
        <w:rPr>
          <w:rFonts w:ascii="Times New Roman" w:hAnsi="Times New Roman" w:cs="Times New Roman"/>
          <w:lang w:val="en-GB"/>
        </w:rPr>
        <w:t xml:space="preserve">of transporting </w:t>
      </w:r>
      <w:r w:rsidR="00A558FE" w:rsidRPr="00773417">
        <w:rPr>
          <w:rFonts w:ascii="Times New Roman" w:hAnsi="Times New Roman" w:cs="Times New Roman"/>
          <w:lang w:val="en-GB"/>
        </w:rPr>
        <w:t xml:space="preserve">carbon from the surface </w:t>
      </w:r>
      <w:r w:rsidR="00D045DC" w:rsidRPr="00773417">
        <w:rPr>
          <w:rFonts w:ascii="Times New Roman" w:hAnsi="Times New Roman" w:cs="Times New Roman"/>
          <w:lang w:val="en-GB"/>
        </w:rPr>
        <w:t xml:space="preserve">ocean </w:t>
      </w:r>
      <w:r w:rsidR="00A558FE" w:rsidRPr="00773417">
        <w:rPr>
          <w:rFonts w:ascii="Times New Roman" w:hAnsi="Times New Roman" w:cs="Times New Roman"/>
          <w:lang w:val="en-GB"/>
        </w:rPr>
        <w:t xml:space="preserve">to </w:t>
      </w:r>
      <w:r w:rsidR="00D045DC" w:rsidRPr="00773417">
        <w:rPr>
          <w:rFonts w:ascii="Times New Roman" w:hAnsi="Times New Roman" w:cs="Times New Roman"/>
          <w:lang w:val="en-GB"/>
        </w:rPr>
        <w:t xml:space="preserve">its </w:t>
      </w:r>
      <w:r w:rsidR="00A558FE" w:rsidRPr="00773417">
        <w:rPr>
          <w:rFonts w:ascii="Times New Roman" w:hAnsi="Times New Roman" w:cs="Times New Roman"/>
          <w:lang w:val="en-GB"/>
        </w:rPr>
        <w:t>interior</w:t>
      </w:r>
      <w:r w:rsidR="00D12658" w:rsidRPr="00773417">
        <w:rPr>
          <w:rFonts w:ascii="Times New Roman" w:hAnsi="Times New Roman" w:cs="Times New Roman"/>
          <w:lang w:val="en-GB"/>
        </w:rPr>
        <w:t xml:space="preserve"> (Volk and Hofert, 1985</w:t>
      </w:r>
      <w:r w:rsidR="00AD2B3F" w:rsidRPr="00773417">
        <w:rPr>
          <w:rFonts w:ascii="Times New Roman" w:hAnsi="Times New Roman" w:cs="Times New Roman"/>
          <w:lang w:val="en-GB"/>
        </w:rPr>
        <w:t>; Sarmiento and Gruber</w:t>
      </w:r>
      <w:r w:rsidR="00CA0C07">
        <w:rPr>
          <w:rFonts w:ascii="Times New Roman" w:hAnsi="Times New Roman" w:cs="Times New Roman"/>
          <w:lang w:val="en-GB"/>
        </w:rPr>
        <w:t>,</w:t>
      </w:r>
      <w:r w:rsidR="00AD2B3F" w:rsidRPr="00773417">
        <w:rPr>
          <w:rFonts w:ascii="Times New Roman" w:hAnsi="Times New Roman" w:cs="Times New Roman"/>
          <w:lang w:val="en-GB"/>
        </w:rPr>
        <w:t xml:space="preserve"> 2006 and </w:t>
      </w:r>
      <w:r w:rsidR="00CA0C07">
        <w:rPr>
          <w:rFonts w:ascii="Times New Roman" w:hAnsi="Times New Roman" w:cs="Times New Roman"/>
          <w:lang w:val="en-GB"/>
        </w:rPr>
        <w:t xml:space="preserve">references </w:t>
      </w:r>
      <w:r w:rsidR="00AD2B3F" w:rsidRPr="00773417">
        <w:rPr>
          <w:rFonts w:ascii="Times New Roman" w:hAnsi="Times New Roman" w:cs="Times New Roman"/>
          <w:lang w:val="en-GB"/>
        </w:rPr>
        <w:t>therein</w:t>
      </w:r>
      <w:r w:rsidR="00D12658" w:rsidRPr="00773417">
        <w:rPr>
          <w:rFonts w:ascii="Times New Roman" w:hAnsi="Times New Roman" w:cs="Times New Roman"/>
          <w:lang w:val="en-GB"/>
        </w:rPr>
        <w:t>)</w:t>
      </w:r>
      <w:r w:rsidR="004E681D" w:rsidRPr="00773417">
        <w:rPr>
          <w:rFonts w:ascii="Times New Roman" w:hAnsi="Times New Roman" w:cs="Times New Roman"/>
          <w:lang w:val="en-GB"/>
        </w:rPr>
        <w:t>.</w:t>
      </w:r>
      <w:r w:rsidR="000A6BC2" w:rsidRPr="00773417">
        <w:rPr>
          <w:rFonts w:ascii="Times New Roman" w:hAnsi="Times New Roman" w:cs="Times New Roman"/>
          <w:lang w:val="en-GB"/>
        </w:rPr>
        <w:t xml:space="preserve"> </w:t>
      </w:r>
      <w:r w:rsidR="004E681D" w:rsidRPr="00773417">
        <w:rPr>
          <w:rFonts w:ascii="Times New Roman" w:hAnsi="Times New Roman" w:cs="Times New Roman"/>
          <w:lang w:val="en-GB"/>
        </w:rPr>
        <w:t>Among</w:t>
      </w:r>
      <w:r w:rsidRPr="00773417">
        <w:rPr>
          <w:rFonts w:ascii="Times New Roman" w:hAnsi="Times New Roman" w:cs="Times New Roman"/>
          <w:lang w:val="en-GB"/>
        </w:rPr>
        <w:t>st</w:t>
      </w:r>
      <w:r w:rsidR="000A6BC2" w:rsidRPr="00773417">
        <w:rPr>
          <w:rFonts w:ascii="Times New Roman" w:hAnsi="Times New Roman" w:cs="Times New Roman"/>
          <w:lang w:val="en-GB"/>
        </w:rPr>
        <w:t xml:space="preserve"> the biological processes</w:t>
      </w:r>
      <w:r w:rsidR="00EC4E2A" w:rsidRPr="00773417">
        <w:rPr>
          <w:rFonts w:ascii="Times New Roman" w:hAnsi="Times New Roman" w:cs="Times New Roman"/>
          <w:lang w:val="en-GB"/>
        </w:rPr>
        <w:t>,</w:t>
      </w:r>
      <w:r w:rsidR="000A6BC2" w:rsidRPr="00773417">
        <w:rPr>
          <w:rFonts w:ascii="Times New Roman" w:hAnsi="Times New Roman" w:cs="Times New Roman"/>
          <w:lang w:val="en-GB"/>
        </w:rPr>
        <w:t xml:space="preserve"> the </w:t>
      </w:r>
      <w:r w:rsidR="00EC4E2A" w:rsidRPr="00773417">
        <w:rPr>
          <w:rFonts w:ascii="Times New Roman" w:hAnsi="Times New Roman" w:cs="Times New Roman"/>
          <w:lang w:val="en-GB"/>
        </w:rPr>
        <w:t xml:space="preserve">so-called </w:t>
      </w:r>
      <w:r w:rsidR="000A6BC2" w:rsidRPr="00773417">
        <w:rPr>
          <w:rFonts w:ascii="Times New Roman" w:hAnsi="Times New Roman" w:cs="Times New Roman"/>
          <w:lang w:val="en-GB"/>
        </w:rPr>
        <w:t xml:space="preserve">Biological Carbon Pump (BCP) </w:t>
      </w:r>
      <w:r w:rsidR="00180E2F" w:rsidRPr="00773417">
        <w:rPr>
          <w:rFonts w:ascii="Times New Roman" w:hAnsi="Times New Roman" w:cs="Times New Roman"/>
          <w:lang w:val="en-GB"/>
        </w:rPr>
        <w:t>is the most widely recognized and extensively studied</w:t>
      </w:r>
      <w:r w:rsidR="00CA0C07">
        <w:rPr>
          <w:rFonts w:ascii="Times New Roman" w:hAnsi="Times New Roman" w:cs="Times New Roman"/>
          <w:lang w:val="en-GB"/>
        </w:rPr>
        <w:t xml:space="preserve"> </w:t>
      </w:r>
      <w:r w:rsidR="00684821" w:rsidRPr="00773417">
        <w:rPr>
          <w:rFonts w:ascii="Times New Roman" w:hAnsi="Times New Roman" w:cs="Times New Roman"/>
          <w:lang w:val="en-GB"/>
        </w:rPr>
        <w:t>(</w:t>
      </w:r>
      <w:proofErr w:type="spellStart"/>
      <w:r w:rsidR="00684821" w:rsidRPr="00773417">
        <w:rPr>
          <w:rFonts w:ascii="Times New Roman" w:hAnsi="Times New Roman" w:cs="Times New Roman"/>
          <w:lang w:val="en-GB"/>
        </w:rPr>
        <w:t>H</w:t>
      </w:r>
      <w:r w:rsidR="00396ABF" w:rsidRPr="00773417">
        <w:rPr>
          <w:rFonts w:ascii="Times New Roman" w:hAnsi="Times New Roman" w:cs="Times New Roman"/>
          <w:lang w:val="en-GB"/>
        </w:rPr>
        <w:t>o</w:t>
      </w:r>
      <w:r w:rsidR="00684821" w:rsidRPr="00773417">
        <w:rPr>
          <w:rFonts w:ascii="Times New Roman" w:hAnsi="Times New Roman" w:cs="Times New Roman"/>
          <w:lang w:val="en-GB"/>
        </w:rPr>
        <w:t>njo</w:t>
      </w:r>
      <w:proofErr w:type="spellEnd"/>
      <w:r w:rsidR="00684821" w:rsidRPr="00773417">
        <w:rPr>
          <w:rFonts w:ascii="Times New Roman" w:hAnsi="Times New Roman" w:cs="Times New Roman"/>
          <w:lang w:val="en-GB"/>
        </w:rPr>
        <w:t xml:space="preserve"> </w:t>
      </w:r>
      <w:r w:rsidR="00684821" w:rsidRPr="00773417">
        <w:rPr>
          <w:rFonts w:ascii="Times New Roman" w:hAnsi="Times New Roman" w:cs="Times New Roman"/>
          <w:i/>
          <w:lang w:val="en-GB"/>
        </w:rPr>
        <w:t>et al</w:t>
      </w:r>
      <w:r w:rsidR="00684821" w:rsidRPr="00773417">
        <w:rPr>
          <w:rFonts w:ascii="Times New Roman" w:hAnsi="Times New Roman" w:cs="Times New Roman"/>
          <w:lang w:val="en-GB"/>
        </w:rPr>
        <w:t xml:space="preserve">., 2008 and </w:t>
      </w:r>
      <w:r w:rsidR="00CA0C07">
        <w:rPr>
          <w:rFonts w:ascii="Times New Roman" w:hAnsi="Times New Roman" w:cs="Times New Roman"/>
          <w:lang w:val="en-GB"/>
        </w:rPr>
        <w:t>2</w:t>
      </w:r>
      <w:r w:rsidR="00684821" w:rsidRPr="00773417">
        <w:rPr>
          <w:rFonts w:ascii="Times New Roman" w:hAnsi="Times New Roman" w:cs="Times New Roman"/>
          <w:lang w:val="en-GB"/>
        </w:rPr>
        <w:t xml:space="preserve">014; Henson </w:t>
      </w:r>
      <w:r w:rsidR="00684821" w:rsidRPr="00773417">
        <w:rPr>
          <w:rFonts w:ascii="Times New Roman" w:hAnsi="Times New Roman" w:cs="Times New Roman"/>
          <w:i/>
          <w:lang w:val="en-GB"/>
        </w:rPr>
        <w:t>et al</w:t>
      </w:r>
      <w:r w:rsidR="00684821" w:rsidRPr="00773417">
        <w:rPr>
          <w:rFonts w:ascii="Times New Roman" w:hAnsi="Times New Roman" w:cs="Times New Roman"/>
          <w:lang w:val="en-GB"/>
        </w:rPr>
        <w:t xml:space="preserve">., 2012; Lutz </w:t>
      </w:r>
      <w:r w:rsidR="00684821" w:rsidRPr="00773417">
        <w:rPr>
          <w:rFonts w:ascii="Times New Roman" w:hAnsi="Times New Roman" w:cs="Times New Roman"/>
          <w:i/>
          <w:lang w:val="en-GB"/>
        </w:rPr>
        <w:t>et al</w:t>
      </w:r>
      <w:r w:rsidR="00684821" w:rsidRPr="00773417">
        <w:rPr>
          <w:rFonts w:ascii="Times New Roman" w:hAnsi="Times New Roman" w:cs="Times New Roman"/>
          <w:lang w:val="en-GB"/>
        </w:rPr>
        <w:t xml:space="preserve">., 2007; </w:t>
      </w:r>
      <w:proofErr w:type="spellStart"/>
      <w:r w:rsidR="00684821" w:rsidRPr="00773417">
        <w:rPr>
          <w:rFonts w:ascii="Times New Roman" w:hAnsi="Times New Roman" w:cs="Times New Roman"/>
          <w:lang w:val="en-GB"/>
        </w:rPr>
        <w:t>Passow</w:t>
      </w:r>
      <w:proofErr w:type="spellEnd"/>
      <w:r w:rsidR="00684821" w:rsidRPr="00773417">
        <w:rPr>
          <w:rFonts w:ascii="Times New Roman" w:hAnsi="Times New Roman" w:cs="Times New Roman"/>
          <w:lang w:val="en-GB"/>
        </w:rPr>
        <w:t xml:space="preserve"> and Carlson 2012)</w:t>
      </w:r>
      <w:r w:rsidR="00180E2F" w:rsidRPr="00773417">
        <w:rPr>
          <w:rFonts w:ascii="Times New Roman" w:hAnsi="Times New Roman" w:cs="Times New Roman"/>
          <w:lang w:val="en-GB"/>
        </w:rPr>
        <w:t xml:space="preserve">. However, </w:t>
      </w:r>
      <w:r w:rsidR="000A6BC2" w:rsidRPr="00773417">
        <w:rPr>
          <w:rFonts w:ascii="Times New Roman" w:hAnsi="Times New Roman" w:cs="Times New Roman"/>
          <w:lang w:val="en-GB"/>
        </w:rPr>
        <w:t xml:space="preserve">the </w:t>
      </w:r>
      <w:r w:rsidR="007F170E" w:rsidRPr="00773417">
        <w:rPr>
          <w:rFonts w:ascii="Times New Roman" w:hAnsi="Times New Roman" w:cs="Times New Roman"/>
          <w:lang w:val="en-GB"/>
        </w:rPr>
        <w:t xml:space="preserve">more </w:t>
      </w:r>
      <w:r w:rsidR="00326D27" w:rsidRPr="00773417">
        <w:rPr>
          <w:rFonts w:ascii="Times New Roman" w:hAnsi="Times New Roman" w:cs="Times New Roman"/>
          <w:lang w:val="en-GB"/>
        </w:rPr>
        <w:t xml:space="preserve">recently </w:t>
      </w:r>
      <w:r w:rsidR="00CA0C07">
        <w:rPr>
          <w:rFonts w:ascii="Times New Roman" w:hAnsi="Times New Roman" w:cs="Times New Roman"/>
          <w:lang w:val="en-GB"/>
        </w:rPr>
        <w:t xml:space="preserve">defined </w:t>
      </w:r>
      <w:r w:rsidR="000A6BC2" w:rsidRPr="00773417">
        <w:rPr>
          <w:rFonts w:ascii="Times New Roman" w:hAnsi="Times New Roman" w:cs="Times New Roman"/>
          <w:lang w:val="en-GB"/>
        </w:rPr>
        <w:t xml:space="preserve">Microbial Carbon Pump (MCP, </w:t>
      </w:r>
      <w:r w:rsidR="00434985" w:rsidRPr="00773417">
        <w:rPr>
          <w:rFonts w:ascii="Times New Roman" w:hAnsi="Times New Roman" w:cs="Times New Roman"/>
          <w:lang w:val="en-GB"/>
        </w:rPr>
        <w:t xml:space="preserve">Jiao </w:t>
      </w:r>
      <w:r w:rsidR="00434985" w:rsidRPr="00773417">
        <w:rPr>
          <w:rFonts w:ascii="Times New Roman" w:hAnsi="Times New Roman" w:cs="Times New Roman"/>
          <w:i/>
          <w:lang w:val="en-GB"/>
        </w:rPr>
        <w:t>et al</w:t>
      </w:r>
      <w:r w:rsidR="00434985" w:rsidRPr="00773417">
        <w:rPr>
          <w:rFonts w:ascii="Times New Roman" w:hAnsi="Times New Roman" w:cs="Times New Roman"/>
          <w:lang w:val="en-GB"/>
        </w:rPr>
        <w:t>., 2010</w:t>
      </w:r>
      <w:r w:rsidR="000A6BC2" w:rsidRPr="00773417">
        <w:rPr>
          <w:rFonts w:ascii="Times New Roman" w:hAnsi="Times New Roman" w:cs="Times New Roman"/>
          <w:lang w:val="en-GB"/>
        </w:rPr>
        <w:t>)</w:t>
      </w:r>
      <w:r w:rsidR="00695779" w:rsidRPr="00773417">
        <w:rPr>
          <w:rFonts w:ascii="Times New Roman" w:hAnsi="Times New Roman" w:cs="Times New Roman"/>
          <w:lang w:val="en-GB"/>
        </w:rPr>
        <w:t xml:space="preserve"> </w:t>
      </w:r>
      <w:r w:rsidRPr="00773417">
        <w:rPr>
          <w:rFonts w:ascii="Times New Roman" w:hAnsi="Times New Roman" w:cs="Times New Roman"/>
          <w:lang w:val="en-GB"/>
        </w:rPr>
        <w:t>provide</w:t>
      </w:r>
      <w:r w:rsidR="00D12658" w:rsidRPr="00773417">
        <w:rPr>
          <w:rFonts w:ascii="Times New Roman" w:hAnsi="Times New Roman" w:cs="Times New Roman"/>
          <w:lang w:val="en-GB"/>
        </w:rPr>
        <w:t xml:space="preserve">s an additional biological mechanism which </w:t>
      </w:r>
      <w:r w:rsidR="00704801" w:rsidRPr="00773417">
        <w:rPr>
          <w:rFonts w:ascii="Times New Roman" w:hAnsi="Times New Roman" w:cs="Times New Roman"/>
          <w:lang w:val="en-GB"/>
        </w:rPr>
        <w:t>may</w:t>
      </w:r>
      <w:r w:rsidR="00695779" w:rsidRPr="00773417">
        <w:rPr>
          <w:rFonts w:ascii="Times New Roman" w:hAnsi="Times New Roman" w:cs="Times New Roman"/>
          <w:lang w:val="en-GB"/>
        </w:rPr>
        <w:t xml:space="preserve"> significantly contribute to the capacity of the ocean to store atmospheric CO</w:t>
      </w:r>
      <w:r w:rsidR="00695779" w:rsidRPr="00773417">
        <w:rPr>
          <w:rFonts w:ascii="Times New Roman" w:hAnsi="Times New Roman" w:cs="Times New Roman"/>
          <w:vertAlign w:val="subscript"/>
          <w:lang w:val="en-GB"/>
        </w:rPr>
        <w:t>2</w:t>
      </w:r>
      <w:r w:rsidR="00695779" w:rsidRPr="00773417">
        <w:rPr>
          <w:rFonts w:ascii="Times New Roman" w:hAnsi="Times New Roman" w:cs="Times New Roman"/>
          <w:lang w:val="en-GB"/>
        </w:rPr>
        <w:t>.</w:t>
      </w:r>
      <w:r w:rsidR="00B715A8" w:rsidRPr="00773417">
        <w:rPr>
          <w:rFonts w:ascii="Arial" w:eastAsia="Times New Roman" w:hAnsi="Arial" w:cs="Arial"/>
          <w:color w:val="000000"/>
          <w:lang w:val="en-GB"/>
        </w:rPr>
        <w:t xml:space="preserve"> </w:t>
      </w:r>
    </w:p>
    <w:p w:rsidR="00C34980" w:rsidRPr="00773417" w:rsidRDefault="00CA0C07" w:rsidP="00EE65FB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>B</w:t>
      </w:r>
      <w:r w:rsidR="000675C2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oth 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the 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MCP </w:t>
      </w:r>
      <w:r w:rsidR="000675C2" w:rsidRPr="00773417">
        <w:rPr>
          <w:rFonts w:ascii="Times New Roman" w:eastAsia="Times New Roman" w:hAnsi="Times New Roman" w:cs="Times New Roman"/>
          <w:color w:val="000000"/>
          <w:lang w:val="en-GB"/>
        </w:rPr>
        <w:t>and BCP facilitate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the long term storage of carbon</w:t>
      </w:r>
      <w:r w:rsidR="00EC4E2A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in the ocean</w:t>
      </w:r>
      <w:r w:rsidR="000675C2" w:rsidRPr="00773417">
        <w:rPr>
          <w:rFonts w:ascii="Times New Roman" w:eastAsia="Times New Roman" w:hAnsi="Times New Roman" w:cs="Times New Roman"/>
          <w:color w:val="000000"/>
          <w:lang w:val="en-GB"/>
        </w:rPr>
        <w:t>,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however, </w:t>
      </w:r>
      <w:r w:rsidR="007F170E" w:rsidRPr="00773417">
        <w:rPr>
          <w:rFonts w:ascii="Times New Roman" w:eastAsia="Times New Roman" w:hAnsi="Times New Roman" w:cs="Times New Roman"/>
          <w:color w:val="000000"/>
          <w:lang w:val="en-GB"/>
        </w:rPr>
        <w:t>they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are conceptually different. The BCP </w:t>
      </w:r>
      <w:r w:rsidR="00CE373A">
        <w:rPr>
          <w:rFonts w:ascii="Times New Roman" w:eastAsia="Times New Roman" w:hAnsi="Times New Roman" w:cs="Times New Roman"/>
          <w:color w:val="000000"/>
          <w:lang w:val="en-GB"/>
        </w:rPr>
        <w:t xml:space="preserve">mainly 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describes the </w:t>
      </w:r>
      <w:r w:rsidR="00D045DC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fixation of 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>CO</w:t>
      </w:r>
      <w:r w:rsidR="00B715A8" w:rsidRPr="00773417">
        <w:rPr>
          <w:rFonts w:ascii="Times New Roman" w:eastAsia="Times New Roman" w:hAnsi="Times New Roman" w:cs="Times New Roman"/>
          <w:color w:val="000000"/>
          <w:vertAlign w:val="subscript"/>
          <w:lang w:val="en-GB"/>
        </w:rPr>
        <w:t>2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into </w:t>
      </w:r>
      <w:r>
        <w:rPr>
          <w:rFonts w:ascii="Times New Roman" w:eastAsia="Times New Roman" w:hAnsi="Times New Roman" w:cs="Times New Roman"/>
          <w:color w:val="000000"/>
          <w:lang w:val="en-GB"/>
        </w:rPr>
        <w:t>p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articulate </w:t>
      </w:r>
      <w:r>
        <w:rPr>
          <w:rFonts w:ascii="Times New Roman" w:eastAsia="Times New Roman" w:hAnsi="Times New Roman" w:cs="Times New Roman"/>
          <w:color w:val="000000"/>
          <w:lang w:val="en-GB"/>
        </w:rPr>
        <w:t>o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rganic </w:t>
      </w:r>
      <w:r>
        <w:rPr>
          <w:rFonts w:ascii="Times New Roman" w:eastAsia="Times New Roman" w:hAnsi="Times New Roman" w:cs="Times New Roman"/>
          <w:color w:val="000000"/>
          <w:lang w:val="en-GB"/>
        </w:rPr>
        <w:t>c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arbon (POC) </w:t>
      </w:r>
      <w:r w:rsidR="00D045DC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and its subsequent </w:t>
      </w:r>
      <w:r w:rsidR="0029245B" w:rsidRPr="00773417">
        <w:rPr>
          <w:rFonts w:ascii="Times New Roman" w:eastAsia="Times New Roman" w:hAnsi="Times New Roman" w:cs="Times New Roman"/>
          <w:color w:val="000000"/>
          <w:lang w:val="en-GB"/>
        </w:rPr>
        <w:t>transfer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to the deep ocean through gravitational sinking. </w:t>
      </w:r>
      <w:r w:rsidR="00D045DC" w:rsidRPr="00773417">
        <w:rPr>
          <w:rFonts w:ascii="Times New Roman" w:eastAsia="Times New Roman" w:hAnsi="Times New Roman" w:cs="Times New Roman"/>
          <w:color w:val="000000"/>
          <w:lang w:val="en-GB"/>
        </w:rPr>
        <w:t>Conversely, t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he MCP does not </w:t>
      </w:r>
      <w:r w:rsidR="00C7211E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imply 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any physical transportation but is </w:t>
      </w:r>
      <w:r w:rsidR="0029245B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instead 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based </w:t>
      </w:r>
      <w:r w:rsidR="0029245B" w:rsidRPr="00773417">
        <w:rPr>
          <w:rFonts w:ascii="Times New Roman" w:eastAsia="Times New Roman" w:hAnsi="Times New Roman" w:cs="Times New Roman"/>
          <w:color w:val="000000"/>
          <w:lang w:val="en-GB"/>
        </w:rPr>
        <w:t>upon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a bacterially mediated chemical transformation of </w:t>
      </w:r>
      <w:r w:rsidR="00BC000C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dissolved organic </w:t>
      </w:r>
      <w:r w:rsidR="002C09AB" w:rsidRPr="00773417">
        <w:rPr>
          <w:rFonts w:ascii="Times New Roman" w:eastAsia="Times New Roman" w:hAnsi="Times New Roman" w:cs="Times New Roman"/>
          <w:color w:val="000000"/>
          <w:lang w:val="en-GB"/>
        </w:rPr>
        <w:t>matter</w:t>
      </w:r>
      <w:r w:rsidR="00BC000C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(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>DO</w:t>
      </w:r>
      <w:r w:rsidR="002C09AB" w:rsidRPr="00773417">
        <w:rPr>
          <w:rFonts w:ascii="Times New Roman" w:eastAsia="Times New Roman" w:hAnsi="Times New Roman" w:cs="Times New Roman"/>
          <w:color w:val="000000"/>
          <w:lang w:val="en-GB"/>
        </w:rPr>
        <w:t>M</w:t>
      </w:r>
      <w:r w:rsidR="00BC000C" w:rsidRPr="00773417">
        <w:rPr>
          <w:rFonts w:ascii="Times New Roman" w:eastAsia="Times New Roman" w:hAnsi="Times New Roman" w:cs="Times New Roman"/>
          <w:color w:val="000000"/>
          <w:lang w:val="en-GB"/>
        </w:rPr>
        <w:t>)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from labile </w:t>
      </w:r>
      <w:r w:rsidR="0030293E" w:rsidRPr="00773417">
        <w:rPr>
          <w:rFonts w:ascii="Times New Roman" w:eastAsia="Times New Roman" w:hAnsi="Times New Roman" w:cs="Times New Roman"/>
          <w:color w:val="000000"/>
          <w:lang w:val="en-GB"/>
        </w:rPr>
        <w:t>(i.e.</w:t>
      </w:r>
      <w:r>
        <w:rPr>
          <w:rFonts w:ascii="Times New Roman" w:eastAsia="Times New Roman" w:hAnsi="Times New Roman" w:cs="Times New Roman"/>
          <w:color w:val="000000"/>
          <w:lang w:val="en-GB"/>
        </w:rPr>
        <w:t>,</w:t>
      </w:r>
      <w:r w:rsidR="0030293E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F55A97">
        <w:rPr>
          <w:rFonts w:ascii="Times New Roman" w:eastAsia="Times New Roman" w:hAnsi="Times New Roman" w:cs="Times New Roman"/>
          <w:color w:val="000000"/>
          <w:lang w:val="en-GB"/>
        </w:rPr>
        <w:t>rapidly</w:t>
      </w:r>
      <w:r w:rsidR="00D1265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30293E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degradable) 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>to recalcitrant forms</w:t>
      </w:r>
      <w:r w:rsidR="00F23996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(i.e.</w:t>
      </w:r>
      <w:r>
        <w:rPr>
          <w:rFonts w:ascii="Times New Roman" w:eastAsia="Times New Roman" w:hAnsi="Times New Roman" w:cs="Times New Roman"/>
          <w:color w:val="000000"/>
          <w:lang w:val="en-GB"/>
        </w:rPr>
        <w:t>,</w:t>
      </w:r>
      <w:r w:rsidR="00F23996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slowly degradable)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. </w:t>
      </w:r>
      <w:r w:rsidR="00D8739A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Current estimates 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suggest that the carbon stored 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over 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>long time scale</w:t>
      </w:r>
      <w:r w:rsidR="00C940F1" w:rsidRPr="00773417">
        <w:rPr>
          <w:rFonts w:ascii="Times New Roman" w:eastAsia="Times New Roman" w:hAnsi="Times New Roman" w:cs="Times New Roman"/>
          <w:color w:val="000000"/>
          <w:lang w:val="en-GB"/>
        </w:rPr>
        <w:t>s</w:t>
      </w:r>
      <w:r w:rsidR="00C7211E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(i.e.</w:t>
      </w:r>
      <w:r>
        <w:rPr>
          <w:rFonts w:ascii="Times New Roman" w:eastAsia="Times New Roman" w:hAnsi="Times New Roman" w:cs="Times New Roman"/>
          <w:color w:val="000000"/>
          <w:lang w:val="en-GB"/>
        </w:rPr>
        <w:t>,</w:t>
      </w:r>
      <w:r w:rsidR="00C7211E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millennia)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through </w:t>
      </w:r>
      <w:r w:rsidR="00B755CF" w:rsidRPr="00773417">
        <w:rPr>
          <w:rFonts w:ascii="Times New Roman" w:eastAsia="Times New Roman" w:hAnsi="Times New Roman" w:cs="Times New Roman"/>
          <w:color w:val="000000"/>
          <w:lang w:val="en-GB"/>
        </w:rPr>
        <w:t>t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he MCP </w:t>
      </w:r>
      <w:r w:rsidR="007F170E" w:rsidRPr="00773417">
        <w:rPr>
          <w:rFonts w:ascii="Times New Roman" w:eastAsia="Times New Roman" w:hAnsi="Times New Roman" w:cs="Times New Roman"/>
          <w:color w:val="000000"/>
          <w:lang w:val="en-GB"/>
        </w:rPr>
        <w:t>is ~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>0.4% of the annual oceanic primary production</w:t>
      </w:r>
      <w:r w:rsidR="0077341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="00773417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(Legendre </w:t>
      </w:r>
      <w:r w:rsidR="00773417" w:rsidRPr="00773417">
        <w:rPr>
          <w:rFonts w:ascii="Times New Roman" w:eastAsia="Times New Roman" w:hAnsi="Times New Roman" w:cs="Times New Roman"/>
          <w:i/>
          <w:color w:val="000000"/>
          <w:lang w:val="en-GB"/>
        </w:rPr>
        <w:t>et al</w:t>
      </w:r>
      <w:r w:rsidR="00773417" w:rsidRPr="00773417">
        <w:rPr>
          <w:rFonts w:ascii="Times New Roman" w:eastAsia="Times New Roman" w:hAnsi="Times New Roman" w:cs="Times New Roman"/>
          <w:color w:val="000000"/>
          <w:lang w:val="en-GB"/>
        </w:rPr>
        <w:t>., 2015)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. </w:t>
      </w:r>
      <w:r w:rsidR="007F170E" w:rsidRPr="00773417">
        <w:rPr>
          <w:rFonts w:ascii="Times New Roman" w:eastAsia="Times New Roman" w:hAnsi="Times New Roman" w:cs="Times New Roman"/>
          <w:color w:val="000000"/>
          <w:lang w:val="en-GB"/>
        </w:rPr>
        <w:t>T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>he amount of carbon exported by the</w:t>
      </w:r>
      <w:r w:rsidR="00D8739A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BC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>P over 2000 m</w:t>
      </w:r>
      <w:r w:rsidR="004668DF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depth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range</w:t>
      </w:r>
      <w:r w:rsidR="006C2C7C" w:rsidRPr="00773417">
        <w:rPr>
          <w:rFonts w:ascii="Times New Roman" w:eastAsia="Times New Roman" w:hAnsi="Times New Roman" w:cs="Times New Roman"/>
          <w:color w:val="000000"/>
          <w:lang w:val="en-GB"/>
        </w:rPr>
        <w:t>s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from 0.6 to 1.3% of the annual </w:t>
      </w:r>
      <w:r w:rsidR="00B279F3" w:rsidRPr="00773417">
        <w:rPr>
          <w:rFonts w:ascii="Times New Roman" w:eastAsia="Times New Roman" w:hAnsi="Times New Roman" w:cs="Times New Roman"/>
          <w:color w:val="000000"/>
          <w:lang w:val="en-GB"/>
        </w:rPr>
        <w:t>primary production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(Legendre </w:t>
      </w:r>
      <w:r w:rsidR="002B1855" w:rsidRPr="00773417">
        <w:rPr>
          <w:rFonts w:ascii="Times New Roman" w:eastAsia="Times New Roman" w:hAnsi="Times New Roman" w:cs="Times New Roman"/>
          <w:i/>
          <w:color w:val="000000"/>
          <w:lang w:val="en-GB"/>
        </w:rPr>
        <w:t>et al</w:t>
      </w:r>
      <w:r w:rsidR="002B1855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., 2015). </w:t>
      </w:r>
    </w:p>
    <w:p w:rsidR="00C34980" w:rsidRPr="00773417" w:rsidRDefault="00553062" w:rsidP="00EE65FB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While the 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MCP and BCP </w:t>
      </w:r>
      <w:r w:rsidR="00CA0C07">
        <w:rPr>
          <w:rFonts w:ascii="Times New Roman" w:eastAsia="Times New Roman" w:hAnsi="Times New Roman" w:cs="Times New Roman"/>
          <w:color w:val="000000"/>
          <w:lang w:val="en-GB"/>
        </w:rPr>
        <w:t xml:space="preserve">occur 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>simultaneously in the ocean</w:t>
      </w:r>
      <w:r w:rsidR="00E50320" w:rsidRPr="00773417">
        <w:rPr>
          <w:rFonts w:ascii="Times New Roman" w:eastAsia="Times New Roman" w:hAnsi="Times New Roman" w:cs="Times New Roman"/>
          <w:color w:val="000000"/>
          <w:lang w:val="en-GB"/>
        </w:rPr>
        <w:t>,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the balance between the</w:t>
      </w:r>
      <w:r w:rsidR="00CA0C07">
        <w:rPr>
          <w:rFonts w:ascii="Times New Roman" w:eastAsia="Times New Roman" w:hAnsi="Times New Roman" w:cs="Times New Roman"/>
          <w:color w:val="000000"/>
          <w:lang w:val="en-GB"/>
        </w:rPr>
        <w:t xml:space="preserve"> two 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>is thought to vary both spatially and temporally depending on the trophic conditions of the environment</w:t>
      </w:r>
      <w:r w:rsidR="00434985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 (Jiao </w:t>
      </w:r>
      <w:r w:rsidR="00434985" w:rsidRPr="00773417">
        <w:rPr>
          <w:rFonts w:ascii="Times New Roman" w:eastAsia="Times New Roman" w:hAnsi="Times New Roman" w:cs="Times New Roman"/>
          <w:i/>
          <w:color w:val="000000"/>
          <w:lang w:val="en-GB"/>
        </w:rPr>
        <w:t>et al</w:t>
      </w:r>
      <w:r w:rsidR="00434985" w:rsidRPr="00773417">
        <w:rPr>
          <w:rFonts w:ascii="Times New Roman" w:eastAsia="Times New Roman" w:hAnsi="Times New Roman" w:cs="Times New Roman"/>
          <w:color w:val="000000"/>
          <w:lang w:val="en-GB"/>
        </w:rPr>
        <w:t>, 2010)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. BCP </w:t>
      </w:r>
      <w:r w:rsidR="00583CBD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is thought to </w:t>
      </w:r>
      <w:r w:rsidR="00B715A8" w:rsidRPr="00773417">
        <w:rPr>
          <w:rFonts w:ascii="Times New Roman" w:eastAsia="Times New Roman" w:hAnsi="Times New Roman" w:cs="Times New Roman"/>
          <w:color w:val="000000"/>
          <w:lang w:val="en-GB"/>
        </w:rPr>
        <w:t xml:space="preserve">dominate in </w:t>
      </w:r>
      <w:r w:rsidR="00B715A8" w:rsidRPr="00773417">
        <w:rPr>
          <w:rFonts w:ascii="Times New Roman" w:eastAsia="Times New Roman" w:hAnsi="Times New Roman" w:cs="Times New Roman"/>
          <w:lang w:val="en-GB"/>
        </w:rPr>
        <w:t xml:space="preserve">conditions where nutrient sufficiency </w:t>
      </w:r>
      <w:r w:rsidR="00D34FBA" w:rsidRPr="00F00C50">
        <w:rPr>
          <w:rFonts w:ascii="Times New Roman" w:eastAsia="Times New Roman" w:hAnsi="Times New Roman" w:cs="Times New Roman"/>
          <w:lang w:val="en-GB"/>
        </w:rPr>
        <w:t>favo</w:t>
      </w:r>
      <w:r w:rsidRPr="00F00C50">
        <w:rPr>
          <w:rFonts w:ascii="Times New Roman" w:eastAsia="Times New Roman" w:hAnsi="Times New Roman" w:cs="Times New Roman"/>
          <w:lang w:val="en-GB"/>
        </w:rPr>
        <w:t>u</w:t>
      </w:r>
      <w:r w:rsidR="00D34FBA" w:rsidRPr="00F00C50">
        <w:rPr>
          <w:rFonts w:ascii="Times New Roman" w:eastAsia="Times New Roman" w:hAnsi="Times New Roman" w:cs="Times New Roman"/>
          <w:lang w:val="en-GB"/>
        </w:rPr>
        <w:t>rs</w:t>
      </w:r>
      <w:r w:rsidR="00B715A8" w:rsidRPr="00773417">
        <w:rPr>
          <w:rFonts w:ascii="Times New Roman" w:eastAsia="Times New Roman" w:hAnsi="Times New Roman" w:cs="Times New Roman"/>
          <w:lang w:val="en-GB"/>
        </w:rPr>
        <w:t xml:space="preserve"> </w:t>
      </w:r>
      <w:r w:rsidR="007043F0" w:rsidRPr="00773417">
        <w:rPr>
          <w:rFonts w:ascii="Times New Roman" w:hAnsi="Times New Roman" w:cs="Times New Roman"/>
          <w:lang w:val="en-GB"/>
        </w:rPr>
        <w:t>large plankton</w:t>
      </w:r>
      <w:r w:rsidR="00453D92">
        <w:rPr>
          <w:rFonts w:ascii="Times New Roman" w:hAnsi="Times New Roman" w:cs="Times New Roman"/>
          <w:lang w:val="en-GB"/>
        </w:rPr>
        <w:t xml:space="preserve"> groups (e.g. diatoms)</w:t>
      </w:r>
      <w:r w:rsidR="007043F0" w:rsidRPr="00773417">
        <w:rPr>
          <w:rFonts w:ascii="Times New Roman" w:hAnsi="Times New Roman" w:cs="Times New Roman"/>
        </w:rPr>
        <w:t xml:space="preserve"> </w:t>
      </w:r>
      <w:r w:rsidR="005C1F15">
        <w:rPr>
          <w:rFonts w:ascii="Times New Roman" w:hAnsi="Times New Roman" w:cs="Times New Roman"/>
        </w:rPr>
        <w:t>resulting in</w:t>
      </w:r>
      <w:r w:rsidR="008E4E0F">
        <w:rPr>
          <w:rFonts w:ascii="Times New Roman" w:hAnsi="Times New Roman" w:cs="Times New Roman"/>
        </w:rPr>
        <w:t xml:space="preserve"> large</w:t>
      </w:r>
      <w:r w:rsidR="00453D92">
        <w:rPr>
          <w:rFonts w:ascii="Times New Roman" w:hAnsi="Times New Roman" w:cs="Times New Roman"/>
        </w:rPr>
        <w:t>,</w:t>
      </w:r>
      <w:r w:rsidR="008E4E0F">
        <w:rPr>
          <w:rFonts w:ascii="Times New Roman" w:hAnsi="Times New Roman" w:cs="Times New Roman"/>
        </w:rPr>
        <w:t xml:space="preserve"> fast-sinking detritus</w:t>
      </w:r>
      <w:r w:rsidR="005C1F15">
        <w:rPr>
          <w:rFonts w:ascii="Times New Roman" w:hAnsi="Times New Roman" w:cs="Times New Roman"/>
        </w:rPr>
        <w:t xml:space="preserve"> (marine snow and/or fecal pellets)</w:t>
      </w:r>
      <w:r w:rsidR="007043F0" w:rsidRPr="00773417">
        <w:rPr>
          <w:rFonts w:ascii="Times New Roman" w:hAnsi="Times New Roman" w:cs="Times New Roman"/>
        </w:rPr>
        <w:t xml:space="preserve">. </w:t>
      </w:r>
      <w:r w:rsidR="00773417">
        <w:rPr>
          <w:rFonts w:ascii="Times New Roman" w:hAnsi="Times New Roman" w:cs="Times New Roman"/>
        </w:rPr>
        <w:t>Conversely</w:t>
      </w:r>
      <w:r w:rsidR="00C32BD6" w:rsidRPr="00773417">
        <w:rPr>
          <w:rFonts w:ascii="Times New Roman" w:hAnsi="Times New Roman" w:cs="Times New Roman"/>
        </w:rPr>
        <w:t xml:space="preserve">, </w:t>
      </w:r>
      <w:r w:rsidR="00405746" w:rsidRPr="00773417">
        <w:rPr>
          <w:rFonts w:ascii="Times New Roman" w:hAnsi="Times New Roman" w:cs="Times New Roman"/>
        </w:rPr>
        <w:t>oligotrophic regions</w:t>
      </w:r>
      <w:r w:rsidR="007043F0" w:rsidRPr="00773417">
        <w:rPr>
          <w:rFonts w:ascii="Times New Roman" w:hAnsi="Times New Roman" w:cs="Times New Roman"/>
        </w:rPr>
        <w:t xml:space="preserve"> dominated by small </w:t>
      </w:r>
      <w:r w:rsidR="00C32BD6" w:rsidRPr="00773417">
        <w:rPr>
          <w:rFonts w:ascii="Times New Roman" w:hAnsi="Times New Roman" w:cs="Times New Roman"/>
        </w:rPr>
        <w:t xml:space="preserve">phytoplankton </w:t>
      </w:r>
      <w:r w:rsidR="007043F0" w:rsidRPr="00773417">
        <w:rPr>
          <w:rFonts w:ascii="Times New Roman" w:hAnsi="Times New Roman" w:cs="Times New Roman"/>
          <w:lang w:val="en-GB"/>
        </w:rPr>
        <w:t>species</w:t>
      </w:r>
      <w:r w:rsidR="00405746" w:rsidRPr="00773417">
        <w:rPr>
          <w:rFonts w:ascii="Times New Roman" w:hAnsi="Times New Roman" w:cs="Times New Roman"/>
          <w:lang w:val="en-GB"/>
        </w:rPr>
        <w:t xml:space="preserve"> </w:t>
      </w:r>
      <w:r w:rsidR="00C32BD6" w:rsidRPr="00773417">
        <w:rPr>
          <w:rFonts w:ascii="Times New Roman" w:hAnsi="Times New Roman" w:cs="Times New Roman"/>
          <w:lang w:val="en-GB"/>
        </w:rPr>
        <w:t>(</w:t>
      </w:r>
      <w:proofErr w:type="spellStart"/>
      <w:r w:rsidR="00773417">
        <w:rPr>
          <w:rFonts w:ascii="Times New Roman" w:hAnsi="Times New Roman" w:cs="Times New Roman"/>
          <w:lang w:val="en-GB"/>
        </w:rPr>
        <w:t>J</w:t>
      </w:r>
      <w:r w:rsidR="00405746" w:rsidRPr="00773417">
        <w:rPr>
          <w:rFonts w:ascii="Times New Roman" w:hAnsi="Times New Roman" w:cs="Times New Roman"/>
          <w:lang w:val="en-GB"/>
        </w:rPr>
        <w:t>ardillier</w:t>
      </w:r>
      <w:proofErr w:type="spellEnd"/>
      <w:r w:rsidR="00405746" w:rsidRPr="00773417">
        <w:rPr>
          <w:rFonts w:ascii="Times New Roman" w:hAnsi="Times New Roman" w:cs="Times New Roman"/>
          <w:lang w:val="en-GB"/>
        </w:rPr>
        <w:t xml:space="preserve"> </w:t>
      </w:r>
      <w:r w:rsidR="00405746" w:rsidRPr="00773417">
        <w:rPr>
          <w:rFonts w:ascii="Times New Roman" w:hAnsi="Times New Roman" w:cs="Times New Roman"/>
          <w:i/>
          <w:lang w:val="en-GB"/>
        </w:rPr>
        <w:t>et al</w:t>
      </w:r>
      <w:r w:rsidR="00405746" w:rsidRPr="00773417">
        <w:rPr>
          <w:rFonts w:ascii="Times New Roman" w:hAnsi="Times New Roman" w:cs="Times New Roman"/>
          <w:lang w:val="en-GB"/>
        </w:rPr>
        <w:t>., 2013)</w:t>
      </w:r>
      <w:r w:rsidR="007043F0" w:rsidRPr="00773417">
        <w:rPr>
          <w:rFonts w:ascii="Times New Roman" w:hAnsi="Times New Roman" w:cs="Times New Roman"/>
          <w:lang w:val="en-GB"/>
        </w:rPr>
        <w:t xml:space="preserve"> will </w:t>
      </w:r>
      <w:r w:rsidR="00695779" w:rsidRPr="00773417">
        <w:rPr>
          <w:rFonts w:ascii="Times New Roman" w:hAnsi="Times New Roman" w:cs="Times New Roman"/>
          <w:lang w:val="en-GB"/>
        </w:rPr>
        <w:t>support</w:t>
      </w:r>
      <w:r w:rsidR="007043F0" w:rsidRPr="00773417">
        <w:rPr>
          <w:rFonts w:ascii="Times New Roman" w:hAnsi="Times New Roman" w:cs="Times New Roman"/>
          <w:lang w:val="en-GB"/>
        </w:rPr>
        <w:t xml:space="preserve"> the microbial loop and fuel the MCP (Legendre </w:t>
      </w:r>
      <w:r w:rsidR="007043F0" w:rsidRPr="00773417">
        <w:rPr>
          <w:rFonts w:ascii="Times New Roman" w:hAnsi="Times New Roman" w:cs="Times New Roman"/>
          <w:i/>
          <w:lang w:val="en-GB"/>
        </w:rPr>
        <w:t>et al</w:t>
      </w:r>
      <w:r w:rsidR="007043F0" w:rsidRPr="00773417">
        <w:rPr>
          <w:rFonts w:ascii="Times New Roman" w:hAnsi="Times New Roman" w:cs="Times New Roman"/>
          <w:lang w:val="en-GB"/>
        </w:rPr>
        <w:t>., 2015).</w:t>
      </w:r>
      <w:r w:rsidR="00960BCD" w:rsidRPr="00773417">
        <w:rPr>
          <w:rFonts w:ascii="Times New Roman" w:hAnsi="Times New Roman" w:cs="Times New Roman"/>
          <w:lang w:val="en-GB"/>
        </w:rPr>
        <w:t xml:space="preserve"> Nutrient deficiency is expected to enhance the MCP</w:t>
      </w:r>
      <w:r w:rsidR="007043F0" w:rsidRPr="00773417">
        <w:rPr>
          <w:rFonts w:ascii="Times New Roman" w:hAnsi="Times New Roman" w:cs="Times New Roman"/>
          <w:lang w:val="en-GB"/>
        </w:rPr>
        <w:t xml:space="preserve"> </w:t>
      </w:r>
      <w:r w:rsidR="00960BCD" w:rsidRPr="00773417">
        <w:rPr>
          <w:rFonts w:ascii="Times New Roman" w:hAnsi="Times New Roman" w:cs="Times New Roman"/>
          <w:lang w:val="en-GB"/>
        </w:rPr>
        <w:t xml:space="preserve">by </w:t>
      </w:r>
      <w:r w:rsidR="00CA0C07">
        <w:rPr>
          <w:rFonts w:ascii="Times New Roman" w:hAnsi="Times New Roman" w:cs="Times New Roman"/>
          <w:lang w:val="en-GB"/>
        </w:rPr>
        <w:t>substantially altering (“</w:t>
      </w:r>
      <w:r w:rsidR="00960BCD" w:rsidRPr="00773417">
        <w:rPr>
          <w:rFonts w:ascii="Times New Roman" w:hAnsi="Times New Roman" w:cs="Times New Roman"/>
          <w:lang w:val="en-GB"/>
        </w:rPr>
        <w:t>unbalancing</w:t>
      </w:r>
      <w:r w:rsidR="00CA0C07">
        <w:rPr>
          <w:rFonts w:ascii="Times New Roman" w:hAnsi="Times New Roman" w:cs="Times New Roman"/>
          <w:lang w:val="en-GB"/>
        </w:rPr>
        <w:t>”)</w:t>
      </w:r>
      <w:r w:rsidR="00960BCD" w:rsidRPr="00773417">
        <w:rPr>
          <w:rFonts w:ascii="Times New Roman" w:hAnsi="Times New Roman" w:cs="Times New Roman"/>
          <w:lang w:val="en-GB"/>
        </w:rPr>
        <w:t xml:space="preserve"> phytoplankton stoichiometry </w:t>
      </w:r>
      <w:r w:rsidR="000B2036" w:rsidRPr="00773417">
        <w:rPr>
          <w:rFonts w:ascii="Times New Roman" w:hAnsi="Times New Roman" w:cs="Times New Roman"/>
          <w:lang w:val="en-GB"/>
        </w:rPr>
        <w:t xml:space="preserve">and producing </w:t>
      </w:r>
      <w:r w:rsidR="007F170E" w:rsidRPr="00773417">
        <w:rPr>
          <w:rFonts w:ascii="Times New Roman" w:hAnsi="Times New Roman" w:cs="Times New Roman"/>
          <w:lang w:val="en-GB"/>
        </w:rPr>
        <w:t xml:space="preserve">DOM with </w:t>
      </w:r>
      <w:r w:rsidR="000B2036" w:rsidRPr="00773417">
        <w:rPr>
          <w:rFonts w:ascii="Times New Roman" w:hAnsi="Times New Roman" w:cs="Times New Roman"/>
          <w:lang w:val="en-GB"/>
        </w:rPr>
        <w:t>high C</w:t>
      </w:r>
      <w:proofErr w:type="gramStart"/>
      <w:r w:rsidR="000B2036" w:rsidRPr="00773417">
        <w:rPr>
          <w:rFonts w:ascii="Times New Roman" w:hAnsi="Times New Roman" w:cs="Times New Roman"/>
          <w:lang w:val="en-GB"/>
        </w:rPr>
        <w:t>:N</w:t>
      </w:r>
      <w:proofErr w:type="gramEnd"/>
      <w:r w:rsidR="000B2036" w:rsidRPr="00773417">
        <w:rPr>
          <w:rFonts w:ascii="Times New Roman" w:hAnsi="Times New Roman" w:cs="Times New Roman"/>
          <w:lang w:val="en-GB"/>
        </w:rPr>
        <w:t xml:space="preserve"> and C:P</w:t>
      </w:r>
      <w:r w:rsidR="007F170E" w:rsidRPr="00773417">
        <w:rPr>
          <w:rFonts w:ascii="Times New Roman" w:hAnsi="Times New Roman" w:cs="Times New Roman"/>
          <w:lang w:val="en-GB"/>
        </w:rPr>
        <w:t xml:space="preserve"> ratios</w:t>
      </w:r>
      <w:r w:rsidR="009B355D" w:rsidRPr="00773417">
        <w:rPr>
          <w:rFonts w:ascii="Times New Roman" w:hAnsi="Times New Roman" w:cs="Times New Roman"/>
          <w:lang w:val="en-GB"/>
        </w:rPr>
        <w:t xml:space="preserve">. Additionally, </w:t>
      </w:r>
      <w:proofErr w:type="spellStart"/>
      <w:r w:rsidR="009B355D" w:rsidRPr="00773417">
        <w:rPr>
          <w:rFonts w:ascii="Times New Roman" w:hAnsi="Times New Roman" w:cs="Times New Roman"/>
          <w:lang w:val="en-GB"/>
        </w:rPr>
        <w:t>stoichiometrically</w:t>
      </w:r>
      <w:proofErr w:type="spellEnd"/>
      <w:r w:rsidR="009B355D" w:rsidRPr="00773417">
        <w:rPr>
          <w:rFonts w:ascii="Times New Roman" w:hAnsi="Times New Roman" w:cs="Times New Roman"/>
          <w:lang w:val="en-GB"/>
        </w:rPr>
        <w:t xml:space="preserve"> unbalanced phytoplankton </w:t>
      </w:r>
      <w:r w:rsidR="00D80484">
        <w:rPr>
          <w:rFonts w:ascii="Times New Roman" w:hAnsi="Times New Roman" w:cs="Times New Roman"/>
          <w:lang w:val="en-GB"/>
        </w:rPr>
        <w:t>is</w:t>
      </w:r>
      <w:r w:rsidR="00383BD6" w:rsidRPr="00773417">
        <w:rPr>
          <w:rFonts w:ascii="Times New Roman" w:hAnsi="Times New Roman" w:cs="Times New Roman"/>
          <w:lang w:val="en-GB"/>
        </w:rPr>
        <w:t xml:space="preserve"> poor quality </w:t>
      </w:r>
      <w:r w:rsidR="00B971A5">
        <w:rPr>
          <w:rFonts w:ascii="Times New Roman" w:hAnsi="Times New Roman" w:cs="Times New Roman"/>
          <w:lang w:val="en-GB"/>
        </w:rPr>
        <w:t xml:space="preserve">food </w:t>
      </w:r>
      <w:r w:rsidR="00383BD6" w:rsidRPr="00773417">
        <w:rPr>
          <w:rFonts w:ascii="Times New Roman" w:hAnsi="Times New Roman" w:cs="Times New Roman"/>
          <w:lang w:val="en-GB"/>
        </w:rPr>
        <w:t xml:space="preserve">for </w:t>
      </w:r>
      <w:r w:rsidR="00A337BF" w:rsidRPr="00773417">
        <w:rPr>
          <w:rFonts w:ascii="Times New Roman" w:hAnsi="Times New Roman" w:cs="Times New Roman"/>
          <w:lang w:val="en-GB"/>
        </w:rPr>
        <w:t>zooplankton</w:t>
      </w:r>
      <w:r w:rsidR="00E47B5D">
        <w:rPr>
          <w:rFonts w:ascii="Times New Roman" w:hAnsi="Times New Roman" w:cs="Times New Roman"/>
          <w:lang w:val="en-GB"/>
        </w:rPr>
        <w:t xml:space="preserve"> </w:t>
      </w:r>
      <w:r w:rsidR="00E47B5D" w:rsidRPr="00E47B5D">
        <w:rPr>
          <w:rFonts w:ascii="Times New Roman" w:hAnsi="Times New Roman" w:cs="Times New Roman"/>
          <w:lang w:val="en-GB"/>
        </w:rPr>
        <w:t>(</w:t>
      </w:r>
      <w:r w:rsidR="00E47B5D" w:rsidRPr="006F43C5">
        <w:rPr>
          <w:rFonts w:ascii="Times New Roman" w:hAnsi="Times New Roman" w:cs="Times New Roman"/>
        </w:rPr>
        <w:t xml:space="preserve">Urabe and Sterner 1996; </w:t>
      </w:r>
      <w:proofErr w:type="spellStart"/>
      <w:r w:rsidR="00E47B5D" w:rsidRPr="006F43C5">
        <w:rPr>
          <w:rFonts w:ascii="Times New Roman" w:hAnsi="Times New Roman" w:cs="Times New Roman"/>
        </w:rPr>
        <w:t>Siuda</w:t>
      </w:r>
      <w:proofErr w:type="spellEnd"/>
      <w:r w:rsidR="00E47B5D" w:rsidRPr="006F43C5">
        <w:rPr>
          <w:rFonts w:ascii="Times New Roman" w:hAnsi="Times New Roman" w:cs="Times New Roman"/>
        </w:rPr>
        <w:t xml:space="preserve"> and Dam, 2010; </w:t>
      </w:r>
      <w:proofErr w:type="spellStart"/>
      <w:r w:rsidR="00E47B5D" w:rsidRPr="006F43C5">
        <w:rPr>
          <w:rFonts w:ascii="Times New Roman" w:hAnsi="Times New Roman" w:cs="Times New Roman"/>
        </w:rPr>
        <w:t>Loladze</w:t>
      </w:r>
      <w:proofErr w:type="spellEnd"/>
      <w:r w:rsidR="00E47B5D" w:rsidRPr="006F43C5">
        <w:rPr>
          <w:rFonts w:ascii="Times New Roman" w:hAnsi="Times New Roman" w:cs="Times New Roman"/>
        </w:rPr>
        <w:t xml:space="preserve"> et al., 2000; Jones and Flynn 2005)</w:t>
      </w:r>
      <w:r w:rsidR="0022736E" w:rsidRPr="00E47B5D">
        <w:rPr>
          <w:rFonts w:ascii="Times New Roman" w:hAnsi="Times New Roman" w:cs="Times New Roman"/>
          <w:i/>
          <w:lang w:val="en-GB"/>
        </w:rPr>
        <w:t>.</w:t>
      </w:r>
      <w:r w:rsidR="0022736E" w:rsidRPr="00773417">
        <w:rPr>
          <w:rFonts w:ascii="Times New Roman" w:hAnsi="Times New Roman" w:cs="Times New Roman"/>
          <w:lang w:val="en-GB"/>
        </w:rPr>
        <w:t xml:space="preserve"> This in turn </w:t>
      </w:r>
      <w:r w:rsidR="00F55A97">
        <w:rPr>
          <w:rFonts w:ascii="Times New Roman" w:hAnsi="Times New Roman" w:cs="Times New Roman"/>
          <w:lang w:val="en-GB"/>
        </w:rPr>
        <w:t>decrease</w:t>
      </w:r>
      <w:r w:rsidR="00B971A5">
        <w:rPr>
          <w:rFonts w:ascii="Times New Roman" w:hAnsi="Times New Roman" w:cs="Times New Roman"/>
          <w:lang w:val="en-GB"/>
        </w:rPr>
        <w:t>s</w:t>
      </w:r>
      <w:r w:rsidR="00F00E89" w:rsidRPr="00773417">
        <w:rPr>
          <w:rFonts w:ascii="Times New Roman" w:hAnsi="Times New Roman" w:cs="Times New Roman"/>
          <w:lang w:val="en-GB"/>
        </w:rPr>
        <w:t xml:space="preserve"> </w:t>
      </w:r>
      <w:r w:rsidR="0022736E" w:rsidRPr="00773417">
        <w:rPr>
          <w:rFonts w:ascii="Times New Roman" w:hAnsi="Times New Roman" w:cs="Times New Roman"/>
          <w:lang w:val="en-GB"/>
        </w:rPr>
        <w:t xml:space="preserve">zooplankton </w:t>
      </w:r>
      <w:r w:rsidR="00F00E89" w:rsidRPr="00773417">
        <w:rPr>
          <w:rFonts w:ascii="Times New Roman" w:hAnsi="Times New Roman" w:cs="Times New Roman"/>
          <w:lang w:val="en-GB"/>
        </w:rPr>
        <w:t xml:space="preserve">assimilation efficiency </w:t>
      </w:r>
      <w:r w:rsidR="0022736E" w:rsidRPr="00773417">
        <w:rPr>
          <w:rFonts w:ascii="Times New Roman" w:hAnsi="Times New Roman" w:cs="Times New Roman"/>
          <w:lang w:val="en-GB"/>
        </w:rPr>
        <w:t xml:space="preserve">resulting in the </w:t>
      </w:r>
      <w:r w:rsidR="00F00E89" w:rsidRPr="00773417">
        <w:rPr>
          <w:rFonts w:ascii="Times New Roman" w:hAnsi="Times New Roman" w:cs="Times New Roman"/>
          <w:lang w:val="en-GB"/>
        </w:rPr>
        <w:t>releas</w:t>
      </w:r>
      <w:r w:rsidR="0022736E" w:rsidRPr="00773417">
        <w:rPr>
          <w:rFonts w:ascii="Times New Roman" w:hAnsi="Times New Roman" w:cs="Times New Roman"/>
          <w:lang w:val="en-GB"/>
        </w:rPr>
        <w:t>e of</w:t>
      </w:r>
      <w:r w:rsidR="00F00E89" w:rsidRPr="00773417">
        <w:rPr>
          <w:rFonts w:ascii="Times New Roman" w:hAnsi="Times New Roman" w:cs="Times New Roman"/>
          <w:lang w:val="en-GB"/>
        </w:rPr>
        <w:t xml:space="preserve"> carbon</w:t>
      </w:r>
      <w:r w:rsidR="00F71472" w:rsidRPr="00773417">
        <w:rPr>
          <w:rFonts w:ascii="Times New Roman" w:hAnsi="Times New Roman" w:cs="Times New Roman"/>
          <w:lang w:val="en-GB"/>
        </w:rPr>
        <w:t>-</w:t>
      </w:r>
      <w:r w:rsidR="00AB1279" w:rsidRPr="00773417">
        <w:rPr>
          <w:rFonts w:ascii="Times New Roman" w:hAnsi="Times New Roman" w:cs="Times New Roman"/>
          <w:lang w:val="en-GB"/>
        </w:rPr>
        <w:t xml:space="preserve">rich </w:t>
      </w:r>
      <w:r w:rsidR="00F00E89" w:rsidRPr="00773417">
        <w:rPr>
          <w:rFonts w:ascii="Times New Roman" w:hAnsi="Times New Roman" w:cs="Times New Roman"/>
          <w:lang w:val="en-GB"/>
        </w:rPr>
        <w:t xml:space="preserve">detritus </w:t>
      </w:r>
      <w:r w:rsidR="009B355D" w:rsidRPr="00773417">
        <w:rPr>
          <w:rFonts w:ascii="Times New Roman" w:hAnsi="Times New Roman" w:cs="Times New Roman"/>
          <w:lang w:val="en-GB"/>
        </w:rPr>
        <w:t>re</w:t>
      </w:r>
      <w:r w:rsidR="00E92C6A" w:rsidRPr="00773417">
        <w:rPr>
          <w:rFonts w:ascii="Times New Roman" w:hAnsi="Times New Roman" w:cs="Times New Roman"/>
          <w:lang w:val="en-GB"/>
        </w:rPr>
        <w:t>sist</w:t>
      </w:r>
      <w:r w:rsidR="009B355D" w:rsidRPr="00773417">
        <w:rPr>
          <w:rFonts w:ascii="Times New Roman" w:hAnsi="Times New Roman" w:cs="Times New Roman"/>
          <w:lang w:val="en-GB"/>
        </w:rPr>
        <w:t xml:space="preserve">ant </w:t>
      </w:r>
      <w:r w:rsidR="00F00E89" w:rsidRPr="00773417">
        <w:rPr>
          <w:rFonts w:ascii="Times New Roman" w:hAnsi="Times New Roman" w:cs="Times New Roman"/>
          <w:lang w:val="en-GB"/>
        </w:rPr>
        <w:t>to bacterial degradation</w:t>
      </w:r>
      <w:r w:rsidR="009B355D" w:rsidRPr="00773417">
        <w:rPr>
          <w:rFonts w:ascii="Times New Roman" w:hAnsi="Times New Roman" w:cs="Times New Roman"/>
          <w:lang w:val="en-GB"/>
        </w:rPr>
        <w:t xml:space="preserve"> </w:t>
      </w:r>
      <w:r w:rsidR="000B2036" w:rsidRPr="00773417">
        <w:rPr>
          <w:rFonts w:ascii="Times New Roman" w:hAnsi="Times New Roman" w:cs="Times New Roman"/>
          <w:lang w:val="en-GB"/>
        </w:rPr>
        <w:t xml:space="preserve">(Jiao </w:t>
      </w:r>
      <w:r w:rsidR="000B2036" w:rsidRPr="00773417">
        <w:rPr>
          <w:rFonts w:ascii="Times New Roman" w:hAnsi="Times New Roman" w:cs="Times New Roman"/>
          <w:i/>
          <w:lang w:val="en-GB"/>
        </w:rPr>
        <w:t>et al</w:t>
      </w:r>
      <w:r w:rsidR="000B2036" w:rsidRPr="00773417">
        <w:rPr>
          <w:rFonts w:ascii="Times New Roman" w:hAnsi="Times New Roman" w:cs="Times New Roman"/>
          <w:lang w:val="en-GB"/>
        </w:rPr>
        <w:t>., 2014</w:t>
      </w:r>
      <w:r w:rsidR="009B355D" w:rsidRPr="00773417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="009B355D" w:rsidRPr="00773417">
        <w:rPr>
          <w:rFonts w:ascii="Times New Roman" w:hAnsi="Times New Roman" w:cs="Times New Roman"/>
          <w:lang w:val="en-GB"/>
        </w:rPr>
        <w:t>Mitra</w:t>
      </w:r>
      <w:proofErr w:type="spellEnd"/>
      <w:r w:rsidR="006F0E71" w:rsidRPr="00773417">
        <w:rPr>
          <w:rFonts w:ascii="Times New Roman" w:hAnsi="Times New Roman" w:cs="Times New Roman"/>
          <w:lang w:val="en-GB"/>
        </w:rPr>
        <w:t>,</w:t>
      </w:r>
      <w:r w:rsidR="00B279F3" w:rsidRPr="00773417">
        <w:rPr>
          <w:rFonts w:ascii="Times New Roman" w:hAnsi="Times New Roman" w:cs="Times New Roman"/>
          <w:lang w:val="en-GB"/>
        </w:rPr>
        <w:t xml:space="preserve"> 2006</w:t>
      </w:r>
      <w:r w:rsidR="009B355D" w:rsidRPr="00773417">
        <w:rPr>
          <w:rFonts w:ascii="Times New Roman" w:hAnsi="Times New Roman" w:cs="Times New Roman"/>
          <w:lang w:val="en-GB"/>
        </w:rPr>
        <w:t xml:space="preserve">; Polimene </w:t>
      </w:r>
      <w:r w:rsidR="009B355D" w:rsidRPr="00773417">
        <w:rPr>
          <w:rFonts w:ascii="Times New Roman" w:hAnsi="Times New Roman" w:cs="Times New Roman"/>
          <w:i/>
          <w:lang w:val="en-GB"/>
        </w:rPr>
        <w:t>et al</w:t>
      </w:r>
      <w:r w:rsidR="006F0E71" w:rsidRPr="00773417">
        <w:rPr>
          <w:rFonts w:ascii="Times New Roman" w:hAnsi="Times New Roman" w:cs="Times New Roman"/>
          <w:lang w:val="en-GB"/>
        </w:rPr>
        <w:t>.</w:t>
      </w:r>
      <w:r w:rsidR="00B279F3" w:rsidRPr="00773417">
        <w:rPr>
          <w:rFonts w:ascii="Times New Roman" w:hAnsi="Times New Roman" w:cs="Times New Roman"/>
          <w:lang w:val="en-GB"/>
        </w:rPr>
        <w:t>, 2015</w:t>
      </w:r>
      <w:r w:rsidR="000B2036" w:rsidRPr="00773417">
        <w:rPr>
          <w:rFonts w:ascii="Times New Roman" w:hAnsi="Times New Roman" w:cs="Times New Roman"/>
          <w:lang w:val="en-GB"/>
        </w:rPr>
        <w:t>)</w:t>
      </w:r>
      <w:r w:rsidR="00826998" w:rsidRPr="00773417">
        <w:rPr>
          <w:rFonts w:ascii="Times New Roman" w:hAnsi="Times New Roman" w:cs="Times New Roman"/>
          <w:lang w:val="en-GB"/>
        </w:rPr>
        <w:t>.</w:t>
      </w:r>
      <w:r w:rsidR="003072FC" w:rsidRPr="00773417">
        <w:rPr>
          <w:rFonts w:ascii="Times New Roman" w:hAnsi="Times New Roman" w:cs="Times New Roman"/>
          <w:lang w:val="en-GB"/>
        </w:rPr>
        <w:t xml:space="preserve"> </w:t>
      </w:r>
      <w:r w:rsidR="006A016E" w:rsidRPr="00773417">
        <w:rPr>
          <w:rFonts w:ascii="Times New Roman" w:hAnsi="Times New Roman" w:cs="Times New Roman"/>
          <w:lang w:val="en-GB"/>
        </w:rPr>
        <w:t xml:space="preserve">Both the geographical distribution and intensity of nutrient limitation </w:t>
      </w:r>
      <w:r w:rsidR="00D94A6E" w:rsidRPr="00773417">
        <w:rPr>
          <w:rFonts w:ascii="Times New Roman" w:hAnsi="Times New Roman" w:cs="Times New Roman"/>
          <w:lang w:val="en-GB"/>
        </w:rPr>
        <w:t>in the global ocean is projected to increase</w:t>
      </w:r>
      <w:r w:rsidR="00D94A6E" w:rsidRPr="00773417" w:rsidDel="00D94A6E">
        <w:rPr>
          <w:rFonts w:ascii="Times New Roman" w:hAnsi="Times New Roman" w:cs="Times New Roman"/>
          <w:lang w:val="en-GB"/>
        </w:rPr>
        <w:t xml:space="preserve"> </w:t>
      </w:r>
      <w:r w:rsidR="00D94A6E" w:rsidRPr="00773417">
        <w:rPr>
          <w:rFonts w:ascii="Times New Roman" w:hAnsi="Times New Roman" w:cs="Times New Roman"/>
          <w:lang w:val="en-GB"/>
        </w:rPr>
        <w:t xml:space="preserve">as a consequence of </w:t>
      </w:r>
      <w:r w:rsidR="00CA0C07">
        <w:rPr>
          <w:rFonts w:ascii="Times New Roman" w:hAnsi="Times New Roman" w:cs="Times New Roman"/>
          <w:lang w:val="en-GB"/>
        </w:rPr>
        <w:t xml:space="preserve">climate change </w:t>
      </w:r>
      <w:r w:rsidR="00D94A6E" w:rsidRPr="00773417">
        <w:rPr>
          <w:rFonts w:ascii="Times New Roman" w:hAnsi="Times New Roman" w:cs="Times New Roman"/>
          <w:lang w:val="en-GB"/>
        </w:rPr>
        <w:t xml:space="preserve">induced increases in </w:t>
      </w:r>
      <w:r w:rsidR="00AA3CA6" w:rsidRPr="00773417">
        <w:rPr>
          <w:rFonts w:ascii="Times New Roman" w:hAnsi="Times New Roman" w:cs="Times New Roman"/>
          <w:lang w:val="en-GB"/>
        </w:rPr>
        <w:lastRenderedPageBreak/>
        <w:t xml:space="preserve">thermal stratification </w:t>
      </w:r>
      <w:r w:rsidR="00A36F99" w:rsidRPr="00773417">
        <w:rPr>
          <w:rFonts w:ascii="Times New Roman" w:hAnsi="Times New Roman" w:cs="Times New Roman"/>
          <w:lang w:val="en-GB"/>
        </w:rPr>
        <w:t>(</w:t>
      </w:r>
      <w:proofErr w:type="spellStart"/>
      <w:r w:rsidR="00B63CE9" w:rsidRPr="00773417">
        <w:rPr>
          <w:rFonts w:ascii="Times New Roman" w:hAnsi="Times New Roman" w:cs="Times New Roman"/>
          <w:lang w:val="en-GB"/>
        </w:rPr>
        <w:t>Polovina</w:t>
      </w:r>
      <w:proofErr w:type="spellEnd"/>
      <w:r w:rsidR="00B63CE9" w:rsidRPr="00773417">
        <w:rPr>
          <w:rFonts w:ascii="Times New Roman" w:hAnsi="Times New Roman" w:cs="Times New Roman"/>
          <w:lang w:val="en-GB"/>
        </w:rPr>
        <w:t xml:space="preserve"> </w:t>
      </w:r>
      <w:r w:rsidR="00B63CE9" w:rsidRPr="00773417">
        <w:rPr>
          <w:rFonts w:ascii="Times New Roman" w:hAnsi="Times New Roman" w:cs="Times New Roman"/>
          <w:i/>
          <w:lang w:val="en-GB"/>
        </w:rPr>
        <w:t>et al</w:t>
      </w:r>
      <w:r w:rsidR="00B63CE9" w:rsidRPr="00773417">
        <w:rPr>
          <w:rFonts w:ascii="Times New Roman" w:hAnsi="Times New Roman" w:cs="Times New Roman"/>
          <w:lang w:val="en-GB"/>
        </w:rPr>
        <w:t>., 2008</w:t>
      </w:r>
      <w:r w:rsidR="00A36F99" w:rsidRPr="00773417">
        <w:rPr>
          <w:rFonts w:ascii="Times New Roman" w:hAnsi="Times New Roman" w:cs="Times New Roman"/>
          <w:lang w:val="en-GB"/>
        </w:rPr>
        <w:t>)</w:t>
      </w:r>
      <w:r w:rsidR="00D94A6E" w:rsidRPr="00773417">
        <w:rPr>
          <w:rFonts w:ascii="Times New Roman" w:hAnsi="Times New Roman" w:cs="Times New Roman"/>
          <w:lang w:val="en-GB"/>
        </w:rPr>
        <w:t xml:space="preserve">; under this scenario a strengthening role for the </w:t>
      </w:r>
      <w:r w:rsidR="00AA3CA6" w:rsidRPr="00773417">
        <w:rPr>
          <w:rFonts w:ascii="Times New Roman" w:hAnsi="Times New Roman" w:cs="Times New Roman"/>
          <w:lang w:val="en-GB"/>
        </w:rPr>
        <w:t xml:space="preserve">MCP </w:t>
      </w:r>
      <w:r w:rsidR="00D94A6E" w:rsidRPr="00773417">
        <w:rPr>
          <w:rFonts w:ascii="Times New Roman" w:hAnsi="Times New Roman" w:cs="Times New Roman"/>
          <w:lang w:val="en-GB"/>
        </w:rPr>
        <w:t xml:space="preserve">has been </w:t>
      </w:r>
      <w:r w:rsidR="00E81FE6" w:rsidRPr="00773417">
        <w:rPr>
          <w:rFonts w:ascii="Times New Roman" w:hAnsi="Times New Roman" w:cs="Times New Roman"/>
          <w:lang w:val="en-GB"/>
        </w:rPr>
        <w:t xml:space="preserve">hypothesized </w:t>
      </w:r>
      <w:r w:rsidR="00D94A6E" w:rsidRPr="00773417">
        <w:rPr>
          <w:rFonts w:ascii="Times New Roman" w:hAnsi="Times New Roman" w:cs="Times New Roman"/>
          <w:lang w:val="en-GB"/>
        </w:rPr>
        <w:t xml:space="preserve">for the </w:t>
      </w:r>
      <w:r w:rsidR="00AA3CA6" w:rsidRPr="00773417">
        <w:rPr>
          <w:rFonts w:ascii="Times New Roman" w:hAnsi="Times New Roman" w:cs="Times New Roman"/>
          <w:lang w:val="en-GB"/>
        </w:rPr>
        <w:t>future ocean</w:t>
      </w:r>
      <w:r w:rsidR="00CA0C07">
        <w:rPr>
          <w:rFonts w:ascii="Times New Roman" w:hAnsi="Times New Roman" w:cs="Times New Roman"/>
          <w:lang w:val="en-GB"/>
        </w:rPr>
        <w:t>s</w:t>
      </w:r>
      <w:r w:rsidR="00AA3CA6" w:rsidRPr="00773417">
        <w:rPr>
          <w:rFonts w:ascii="Times New Roman" w:hAnsi="Times New Roman" w:cs="Times New Roman"/>
          <w:lang w:val="en-GB"/>
        </w:rPr>
        <w:t xml:space="preserve"> (Jiao </w:t>
      </w:r>
      <w:r w:rsidR="00AA3CA6" w:rsidRPr="00773417">
        <w:rPr>
          <w:rFonts w:ascii="Times New Roman" w:hAnsi="Times New Roman" w:cs="Times New Roman"/>
          <w:i/>
          <w:lang w:val="en-GB"/>
        </w:rPr>
        <w:t xml:space="preserve">et </w:t>
      </w:r>
      <w:r w:rsidR="0089115E" w:rsidRPr="00773417">
        <w:rPr>
          <w:rFonts w:ascii="Times New Roman" w:hAnsi="Times New Roman" w:cs="Times New Roman"/>
          <w:i/>
          <w:lang w:val="en-GB"/>
        </w:rPr>
        <w:t>a</w:t>
      </w:r>
      <w:r w:rsidR="00AA3CA6" w:rsidRPr="00773417">
        <w:rPr>
          <w:rFonts w:ascii="Times New Roman" w:hAnsi="Times New Roman" w:cs="Times New Roman"/>
          <w:i/>
          <w:lang w:val="en-GB"/>
        </w:rPr>
        <w:t>l</w:t>
      </w:r>
      <w:r w:rsidR="00BD1CF5" w:rsidRPr="00773417">
        <w:rPr>
          <w:rFonts w:ascii="Times New Roman" w:hAnsi="Times New Roman" w:cs="Times New Roman"/>
          <w:lang w:val="en-GB"/>
        </w:rPr>
        <w:t>.,</w:t>
      </w:r>
      <w:r w:rsidR="00AA3CA6" w:rsidRPr="00773417">
        <w:rPr>
          <w:rFonts w:ascii="Times New Roman" w:hAnsi="Times New Roman" w:cs="Times New Roman"/>
          <w:lang w:val="en-GB"/>
        </w:rPr>
        <w:t xml:space="preserve"> 2010)</w:t>
      </w:r>
      <w:r w:rsidR="003F4868" w:rsidRPr="00773417">
        <w:rPr>
          <w:rFonts w:ascii="Times New Roman" w:hAnsi="Times New Roman" w:cs="Times New Roman"/>
          <w:lang w:val="en-GB"/>
        </w:rPr>
        <w:t>.</w:t>
      </w:r>
    </w:p>
    <w:p w:rsidR="00C34980" w:rsidRPr="00773417" w:rsidRDefault="003072FC" w:rsidP="00EE65FB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 w:rsidRPr="00773417">
        <w:rPr>
          <w:rFonts w:ascii="Times New Roman" w:hAnsi="Times New Roman" w:cs="Times New Roman"/>
          <w:lang w:val="en-GB"/>
        </w:rPr>
        <w:t xml:space="preserve">Although the MCP </w:t>
      </w:r>
      <w:r w:rsidR="005702F2" w:rsidRPr="00773417">
        <w:rPr>
          <w:rFonts w:ascii="Times New Roman" w:hAnsi="Times New Roman" w:cs="Times New Roman"/>
          <w:lang w:val="en-GB"/>
        </w:rPr>
        <w:t>h</w:t>
      </w:r>
      <w:r w:rsidRPr="00773417">
        <w:rPr>
          <w:rFonts w:ascii="Times New Roman" w:hAnsi="Times New Roman" w:cs="Times New Roman"/>
          <w:lang w:val="en-GB"/>
        </w:rPr>
        <w:t xml:space="preserve">as </w:t>
      </w:r>
      <w:r w:rsidR="005702F2" w:rsidRPr="00773417">
        <w:rPr>
          <w:rFonts w:ascii="Times New Roman" w:hAnsi="Times New Roman" w:cs="Times New Roman"/>
          <w:lang w:val="en-GB"/>
        </w:rPr>
        <w:t xml:space="preserve">been </w:t>
      </w:r>
      <w:r w:rsidR="00586F1C" w:rsidRPr="00773417">
        <w:rPr>
          <w:rFonts w:ascii="Times New Roman" w:hAnsi="Times New Roman" w:cs="Times New Roman"/>
          <w:lang w:val="en-GB"/>
        </w:rPr>
        <w:t>conceptually</w:t>
      </w:r>
      <w:r w:rsidRPr="00773417">
        <w:rPr>
          <w:rFonts w:ascii="Times New Roman" w:hAnsi="Times New Roman" w:cs="Times New Roman"/>
          <w:lang w:val="en-GB"/>
        </w:rPr>
        <w:t xml:space="preserve"> linked to nutrient supply and </w:t>
      </w:r>
      <w:r w:rsidR="00633304" w:rsidRPr="00773417">
        <w:rPr>
          <w:rFonts w:ascii="Times New Roman" w:hAnsi="Times New Roman" w:cs="Times New Roman"/>
          <w:lang w:val="en-GB"/>
        </w:rPr>
        <w:t>food quality for zooplankton</w:t>
      </w:r>
      <w:r w:rsidR="001F4D36" w:rsidRPr="00773417">
        <w:rPr>
          <w:rFonts w:ascii="Times New Roman" w:hAnsi="Times New Roman" w:cs="Times New Roman"/>
          <w:lang w:val="en-GB"/>
        </w:rPr>
        <w:t xml:space="preserve"> (Jiao </w:t>
      </w:r>
      <w:r w:rsidR="001F4D36" w:rsidRPr="00773417">
        <w:rPr>
          <w:rFonts w:ascii="Times New Roman" w:hAnsi="Times New Roman" w:cs="Times New Roman"/>
          <w:i/>
          <w:lang w:val="en-GB"/>
        </w:rPr>
        <w:t>et al</w:t>
      </w:r>
      <w:r w:rsidR="001F4D36" w:rsidRPr="00773417">
        <w:rPr>
          <w:rFonts w:ascii="Times New Roman" w:hAnsi="Times New Roman" w:cs="Times New Roman"/>
          <w:lang w:val="en-GB"/>
        </w:rPr>
        <w:t>., 2014)</w:t>
      </w:r>
      <w:r w:rsidR="000149A6" w:rsidRPr="00773417">
        <w:rPr>
          <w:rFonts w:ascii="Times New Roman" w:hAnsi="Times New Roman" w:cs="Times New Roman"/>
          <w:lang w:val="en-GB"/>
        </w:rPr>
        <w:t>,</w:t>
      </w:r>
      <w:r w:rsidRPr="00773417">
        <w:rPr>
          <w:rFonts w:ascii="Times New Roman" w:hAnsi="Times New Roman" w:cs="Times New Roman"/>
          <w:lang w:val="en-GB"/>
        </w:rPr>
        <w:t xml:space="preserve"> a coherent modelling framework </w:t>
      </w:r>
      <w:r w:rsidR="00AA3CA6" w:rsidRPr="00773417">
        <w:rPr>
          <w:rFonts w:ascii="Times New Roman" w:hAnsi="Times New Roman" w:cs="Times New Roman"/>
          <w:lang w:val="en-GB"/>
        </w:rPr>
        <w:t xml:space="preserve">to test the </w:t>
      </w:r>
      <w:r w:rsidR="00EE65FB" w:rsidRPr="00773417">
        <w:rPr>
          <w:rFonts w:ascii="Times New Roman" w:hAnsi="Times New Roman" w:cs="Times New Roman"/>
          <w:lang w:val="en-GB"/>
        </w:rPr>
        <w:t>effect of nutrients on the balance between</w:t>
      </w:r>
      <w:r w:rsidR="001815D0" w:rsidRPr="00773417">
        <w:rPr>
          <w:rFonts w:ascii="Times New Roman" w:hAnsi="Times New Roman" w:cs="Times New Roman"/>
          <w:lang w:val="en-GB"/>
        </w:rPr>
        <w:t xml:space="preserve"> MCP</w:t>
      </w:r>
      <w:r w:rsidR="00EE65FB" w:rsidRPr="00773417">
        <w:rPr>
          <w:rFonts w:ascii="Times New Roman" w:hAnsi="Times New Roman" w:cs="Times New Roman"/>
          <w:lang w:val="en-GB"/>
        </w:rPr>
        <w:t xml:space="preserve"> and BCP</w:t>
      </w:r>
      <w:r w:rsidRPr="00773417">
        <w:rPr>
          <w:rFonts w:ascii="Times New Roman" w:hAnsi="Times New Roman" w:cs="Times New Roman"/>
          <w:lang w:val="en-GB"/>
        </w:rPr>
        <w:t xml:space="preserve"> is still lacking.</w:t>
      </w:r>
      <w:r w:rsidR="000B2036" w:rsidRPr="00773417">
        <w:rPr>
          <w:rFonts w:ascii="Times New Roman" w:hAnsi="Times New Roman" w:cs="Times New Roman"/>
          <w:lang w:val="en-GB"/>
        </w:rPr>
        <w:t xml:space="preserve"> </w:t>
      </w:r>
      <w:r w:rsidR="00915369" w:rsidRPr="00773417" w:rsidDel="0043425D">
        <w:rPr>
          <w:rFonts w:ascii="Times New Roman" w:hAnsi="Times New Roman" w:cs="Times New Roman"/>
          <w:lang w:val="en-GB"/>
        </w:rPr>
        <w:t>In this paper</w:t>
      </w:r>
      <w:r w:rsidR="00423102" w:rsidRPr="00773417">
        <w:rPr>
          <w:rFonts w:ascii="Times New Roman" w:hAnsi="Times New Roman" w:cs="Times New Roman"/>
          <w:lang w:val="en-GB"/>
        </w:rPr>
        <w:t>,</w:t>
      </w:r>
      <w:r w:rsidR="00915369" w:rsidRPr="00773417">
        <w:rPr>
          <w:rFonts w:ascii="Times New Roman" w:hAnsi="Times New Roman" w:cs="Times New Roman"/>
          <w:lang w:val="en-GB"/>
        </w:rPr>
        <w:t xml:space="preserve"> we </w:t>
      </w:r>
      <w:r w:rsidR="00B971A5">
        <w:rPr>
          <w:rFonts w:ascii="Times New Roman" w:hAnsi="Times New Roman" w:cs="Times New Roman"/>
          <w:lang w:val="en-GB"/>
        </w:rPr>
        <w:t>present</w:t>
      </w:r>
      <w:r w:rsidR="00B971A5" w:rsidRPr="00773417">
        <w:rPr>
          <w:rFonts w:ascii="Times New Roman" w:hAnsi="Times New Roman" w:cs="Times New Roman"/>
          <w:lang w:val="en-GB"/>
        </w:rPr>
        <w:t xml:space="preserve"> </w:t>
      </w:r>
      <w:r w:rsidR="00941C6D" w:rsidRPr="00773417">
        <w:rPr>
          <w:rFonts w:ascii="Times New Roman" w:hAnsi="Times New Roman" w:cs="Times New Roman"/>
          <w:lang w:val="en-GB"/>
        </w:rPr>
        <w:t xml:space="preserve">a modelling framework able to simulate </w:t>
      </w:r>
      <w:r w:rsidR="007043F0" w:rsidRPr="00773417">
        <w:rPr>
          <w:rFonts w:ascii="Times New Roman" w:hAnsi="Times New Roman" w:cs="Times New Roman"/>
          <w:lang w:val="en-GB"/>
        </w:rPr>
        <w:t xml:space="preserve">the </w:t>
      </w:r>
      <w:r w:rsidR="00944F46" w:rsidRPr="00773417">
        <w:rPr>
          <w:rFonts w:ascii="Times New Roman" w:hAnsi="Times New Roman" w:cs="Times New Roman"/>
          <w:lang w:val="en-GB"/>
        </w:rPr>
        <w:t xml:space="preserve">partition </w:t>
      </w:r>
      <w:r w:rsidR="00B971A5">
        <w:rPr>
          <w:rFonts w:ascii="Times New Roman" w:hAnsi="Times New Roman" w:cs="Times New Roman"/>
          <w:lang w:val="en-GB"/>
        </w:rPr>
        <w:t xml:space="preserve">of </w:t>
      </w:r>
      <w:r w:rsidR="00200EFB">
        <w:rPr>
          <w:rFonts w:ascii="Times New Roman" w:hAnsi="Times New Roman" w:cs="Times New Roman"/>
          <w:lang w:val="en-GB"/>
        </w:rPr>
        <w:t>carbon</w:t>
      </w:r>
      <w:r w:rsidR="00B971A5">
        <w:rPr>
          <w:rFonts w:ascii="Times New Roman" w:hAnsi="Times New Roman" w:cs="Times New Roman"/>
          <w:lang w:val="en-GB"/>
        </w:rPr>
        <w:t xml:space="preserve"> </w:t>
      </w:r>
      <w:r w:rsidR="00944F46" w:rsidRPr="00773417">
        <w:rPr>
          <w:rFonts w:ascii="Times New Roman" w:hAnsi="Times New Roman" w:cs="Times New Roman"/>
          <w:lang w:val="en-GB"/>
        </w:rPr>
        <w:t xml:space="preserve">between </w:t>
      </w:r>
      <w:r w:rsidR="00D461EE">
        <w:rPr>
          <w:rFonts w:ascii="Times New Roman" w:hAnsi="Times New Roman" w:cs="Times New Roman"/>
          <w:lang w:val="en-GB"/>
        </w:rPr>
        <w:t xml:space="preserve">the </w:t>
      </w:r>
      <w:r w:rsidR="00944F46" w:rsidRPr="00773417">
        <w:rPr>
          <w:rFonts w:ascii="Times New Roman" w:hAnsi="Times New Roman" w:cs="Times New Roman"/>
          <w:lang w:val="en-GB"/>
        </w:rPr>
        <w:t xml:space="preserve">BCP and </w:t>
      </w:r>
      <w:r w:rsidR="00D461EE">
        <w:rPr>
          <w:rFonts w:ascii="Times New Roman" w:hAnsi="Times New Roman" w:cs="Times New Roman"/>
          <w:lang w:val="en-GB"/>
        </w:rPr>
        <w:t xml:space="preserve">the </w:t>
      </w:r>
      <w:r w:rsidR="00944F46" w:rsidRPr="00773417">
        <w:rPr>
          <w:rFonts w:ascii="Times New Roman" w:hAnsi="Times New Roman" w:cs="Times New Roman"/>
          <w:lang w:val="en-GB"/>
        </w:rPr>
        <w:t xml:space="preserve">MCP </w:t>
      </w:r>
      <w:r w:rsidR="00633304" w:rsidRPr="00773417">
        <w:rPr>
          <w:rFonts w:ascii="Times New Roman" w:hAnsi="Times New Roman" w:cs="Times New Roman"/>
          <w:lang w:val="en-GB"/>
        </w:rPr>
        <w:t xml:space="preserve">as </w:t>
      </w:r>
      <w:r w:rsidR="009F2F1C">
        <w:rPr>
          <w:rFonts w:ascii="Times New Roman" w:hAnsi="Times New Roman" w:cs="Times New Roman"/>
          <w:lang w:val="en-GB"/>
        </w:rPr>
        <w:t xml:space="preserve">a </w:t>
      </w:r>
      <w:r w:rsidR="00633304" w:rsidRPr="00773417">
        <w:rPr>
          <w:rFonts w:ascii="Times New Roman" w:hAnsi="Times New Roman" w:cs="Times New Roman"/>
          <w:lang w:val="en-GB"/>
        </w:rPr>
        <w:t>function</w:t>
      </w:r>
      <w:r w:rsidR="008A1B76" w:rsidRPr="00773417">
        <w:rPr>
          <w:rFonts w:ascii="Times New Roman" w:hAnsi="Times New Roman" w:cs="Times New Roman"/>
          <w:lang w:val="en-GB"/>
        </w:rPr>
        <w:t xml:space="preserve"> of nutrient concentrations</w:t>
      </w:r>
      <w:r w:rsidR="0009670B" w:rsidRPr="00773417">
        <w:rPr>
          <w:rFonts w:ascii="Times New Roman" w:hAnsi="Times New Roman" w:cs="Times New Roman"/>
          <w:lang w:val="en-GB"/>
        </w:rPr>
        <w:t>.</w:t>
      </w:r>
      <w:r w:rsidR="00941C6D" w:rsidRPr="00773417">
        <w:rPr>
          <w:rFonts w:ascii="Times New Roman" w:hAnsi="Times New Roman" w:cs="Times New Roman"/>
          <w:lang w:val="en-GB"/>
        </w:rPr>
        <w:t xml:space="preserve"> To achieve this, w</w:t>
      </w:r>
      <w:r w:rsidR="00EB4F99" w:rsidRPr="00773417">
        <w:rPr>
          <w:rFonts w:ascii="Times New Roman" w:hAnsi="Times New Roman" w:cs="Times New Roman"/>
          <w:lang w:val="en-GB"/>
        </w:rPr>
        <w:t xml:space="preserve">e combined the model </w:t>
      </w:r>
      <w:r w:rsidR="00F71FD8" w:rsidRPr="00773417">
        <w:rPr>
          <w:rFonts w:ascii="Times New Roman" w:hAnsi="Times New Roman" w:cs="Times New Roman"/>
          <w:lang w:val="en-GB"/>
        </w:rPr>
        <w:t xml:space="preserve">of </w:t>
      </w:r>
      <w:r w:rsidR="00EB4F99" w:rsidRPr="00773417">
        <w:rPr>
          <w:rFonts w:ascii="Times New Roman" w:hAnsi="Times New Roman" w:cs="Times New Roman"/>
          <w:lang w:val="en-GB"/>
        </w:rPr>
        <w:t xml:space="preserve">Polimene </w:t>
      </w:r>
      <w:r w:rsidR="00EB4F99" w:rsidRPr="00773417">
        <w:rPr>
          <w:rFonts w:ascii="Times New Roman" w:hAnsi="Times New Roman" w:cs="Times New Roman"/>
          <w:i/>
          <w:lang w:val="en-GB"/>
        </w:rPr>
        <w:t xml:space="preserve">et </w:t>
      </w:r>
      <w:r w:rsidR="00F24B90" w:rsidRPr="00773417">
        <w:rPr>
          <w:rFonts w:ascii="Times New Roman" w:hAnsi="Times New Roman" w:cs="Times New Roman"/>
          <w:i/>
          <w:lang w:val="en-GB"/>
        </w:rPr>
        <w:t>a</w:t>
      </w:r>
      <w:r w:rsidR="00EB4F99" w:rsidRPr="00773417">
        <w:rPr>
          <w:rFonts w:ascii="Times New Roman" w:hAnsi="Times New Roman" w:cs="Times New Roman"/>
          <w:i/>
          <w:lang w:val="en-GB"/>
        </w:rPr>
        <w:t>l</w:t>
      </w:r>
      <w:r w:rsidR="00F24B90" w:rsidRPr="00773417">
        <w:rPr>
          <w:rFonts w:ascii="Times New Roman" w:hAnsi="Times New Roman" w:cs="Times New Roman"/>
          <w:i/>
          <w:lang w:val="en-GB"/>
        </w:rPr>
        <w:t>.</w:t>
      </w:r>
      <w:r w:rsidR="00EB4F99" w:rsidRPr="00773417">
        <w:rPr>
          <w:rFonts w:ascii="Times New Roman" w:hAnsi="Times New Roman" w:cs="Times New Roman"/>
          <w:lang w:val="en-GB"/>
        </w:rPr>
        <w:t xml:space="preserve"> (</w:t>
      </w:r>
      <w:r w:rsidR="00F24B90" w:rsidRPr="00773417">
        <w:rPr>
          <w:rFonts w:ascii="Times New Roman" w:hAnsi="Times New Roman" w:cs="Times New Roman"/>
          <w:lang w:val="en-GB"/>
        </w:rPr>
        <w:t xml:space="preserve">Polimene </w:t>
      </w:r>
      <w:r w:rsidR="00F24B90" w:rsidRPr="00773417">
        <w:rPr>
          <w:rFonts w:ascii="Times New Roman" w:hAnsi="Times New Roman" w:cs="Times New Roman"/>
          <w:i/>
          <w:lang w:val="en-GB"/>
        </w:rPr>
        <w:t>et al.,</w:t>
      </w:r>
      <w:r w:rsidR="00F24B90" w:rsidRPr="00773417">
        <w:rPr>
          <w:rFonts w:ascii="Times New Roman" w:hAnsi="Times New Roman" w:cs="Times New Roman"/>
          <w:lang w:val="en-GB"/>
        </w:rPr>
        <w:t xml:space="preserve"> </w:t>
      </w:r>
      <w:r w:rsidR="00EB4F99" w:rsidRPr="00773417">
        <w:rPr>
          <w:rFonts w:ascii="Times New Roman" w:hAnsi="Times New Roman" w:cs="Times New Roman"/>
          <w:lang w:val="en-GB"/>
        </w:rPr>
        <w:t xml:space="preserve">2015) </w:t>
      </w:r>
      <w:r w:rsidR="00C809A8" w:rsidRPr="00773417">
        <w:rPr>
          <w:rFonts w:ascii="Times New Roman" w:hAnsi="Times New Roman" w:cs="Times New Roman"/>
          <w:lang w:val="en-GB"/>
        </w:rPr>
        <w:t>describ</w:t>
      </w:r>
      <w:r w:rsidR="00F71FD8" w:rsidRPr="00773417">
        <w:rPr>
          <w:rFonts w:ascii="Times New Roman" w:hAnsi="Times New Roman" w:cs="Times New Roman"/>
          <w:lang w:val="en-GB"/>
        </w:rPr>
        <w:t>ing</w:t>
      </w:r>
      <w:r w:rsidR="00C809A8" w:rsidRPr="00773417">
        <w:rPr>
          <w:rFonts w:ascii="Times New Roman" w:hAnsi="Times New Roman" w:cs="Times New Roman"/>
          <w:lang w:val="en-GB"/>
        </w:rPr>
        <w:t xml:space="preserve"> the effect of phytoplankton stoichiometry on grazing</w:t>
      </w:r>
      <w:r w:rsidR="005702F2" w:rsidRPr="00773417">
        <w:rPr>
          <w:rFonts w:ascii="Times New Roman" w:hAnsi="Times New Roman" w:cs="Times New Roman"/>
          <w:lang w:val="en-GB"/>
        </w:rPr>
        <w:t xml:space="preserve"> (a process called Stoichiometric Modulation of Predation</w:t>
      </w:r>
      <w:r w:rsidR="00DB4C78" w:rsidRPr="00773417">
        <w:rPr>
          <w:rFonts w:ascii="Times New Roman" w:hAnsi="Times New Roman" w:cs="Times New Roman"/>
          <w:lang w:val="en-GB"/>
        </w:rPr>
        <w:t>,</w:t>
      </w:r>
      <w:r w:rsidR="005702F2" w:rsidRPr="00773417">
        <w:rPr>
          <w:rFonts w:ascii="Times New Roman" w:hAnsi="Times New Roman" w:cs="Times New Roman"/>
          <w:lang w:val="en-GB"/>
        </w:rPr>
        <w:t xml:space="preserve"> SMP, </w:t>
      </w:r>
      <w:proofErr w:type="spellStart"/>
      <w:r w:rsidR="005702F2" w:rsidRPr="00773417">
        <w:rPr>
          <w:rFonts w:ascii="Times New Roman" w:hAnsi="Times New Roman" w:cs="Times New Roman"/>
          <w:lang w:val="en-GB"/>
        </w:rPr>
        <w:t>Mitra</w:t>
      </w:r>
      <w:proofErr w:type="spellEnd"/>
      <w:r w:rsidR="005702F2" w:rsidRPr="00773417">
        <w:rPr>
          <w:rFonts w:ascii="Times New Roman" w:hAnsi="Times New Roman" w:cs="Times New Roman"/>
          <w:lang w:val="en-GB"/>
        </w:rPr>
        <w:t xml:space="preserve"> 2006)</w:t>
      </w:r>
      <w:r w:rsidR="00C809A8" w:rsidRPr="00773417">
        <w:rPr>
          <w:rFonts w:ascii="Times New Roman" w:hAnsi="Times New Roman" w:cs="Times New Roman"/>
          <w:lang w:val="en-GB"/>
        </w:rPr>
        <w:t xml:space="preserve"> </w:t>
      </w:r>
      <w:r w:rsidR="00EB4F99" w:rsidRPr="00773417">
        <w:rPr>
          <w:rFonts w:ascii="Times New Roman" w:hAnsi="Times New Roman" w:cs="Times New Roman"/>
          <w:lang w:val="en-GB"/>
        </w:rPr>
        <w:t xml:space="preserve">with a model describing the interaction between heterotrophic bacteria and DOM, including the production of recalcitrant DOC (Polimene </w:t>
      </w:r>
      <w:r w:rsidR="00EB4F99" w:rsidRPr="00773417">
        <w:rPr>
          <w:rFonts w:ascii="Times New Roman" w:hAnsi="Times New Roman" w:cs="Times New Roman"/>
          <w:i/>
          <w:lang w:val="en-GB"/>
        </w:rPr>
        <w:t>et al</w:t>
      </w:r>
      <w:r w:rsidR="00EB4F99" w:rsidRPr="00773417">
        <w:rPr>
          <w:rFonts w:ascii="Times New Roman" w:hAnsi="Times New Roman" w:cs="Times New Roman"/>
          <w:lang w:val="en-GB"/>
        </w:rPr>
        <w:t>., 2006)</w:t>
      </w:r>
      <w:r w:rsidR="00C809A8" w:rsidRPr="00773417">
        <w:rPr>
          <w:rFonts w:ascii="Times New Roman" w:hAnsi="Times New Roman" w:cs="Times New Roman"/>
          <w:lang w:val="en-GB"/>
        </w:rPr>
        <w:t xml:space="preserve">. </w:t>
      </w:r>
      <w:r w:rsidR="00D3445D" w:rsidRPr="00773417">
        <w:rPr>
          <w:rFonts w:ascii="Times New Roman" w:hAnsi="Times New Roman" w:cs="Times New Roman"/>
          <w:lang w:val="en-GB"/>
        </w:rPr>
        <w:t xml:space="preserve">The two models (Polimene </w:t>
      </w:r>
      <w:r w:rsidR="00D3445D" w:rsidRPr="00773417">
        <w:rPr>
          <w:rFonts w:ascii="Times New Roman" w:hAnsi="Times New Roman" w:cs="Times New Roman"/>
          <w:i/>
          <w:lang w:val="en-GB"/>
        </w:rPr>
        <w:t>et al</w:t>
      </w:r>
      <w:r w:rsidR="00F24B90" w:rsidRPr="00773417">
        <w:rPr>
          <w:rFonts w:ascii="Times New Roman" w:hAnsi="Times New Roman" w:cs="Times New Roman"/>
          <w:i/>
          <w:lang w:val="en-GB"/>
        </w:rPr>
        <w:t>.,</w:t>
      </w:r>
      <w:r w:rsidR="00D3445D" w:rsidRPr="00773417">
        <w:rPr>
          <w:rFonts w:ascii="Times New Roman" w:hAnsi="Times New Roman" w:cs="Times New Roman"/>
          <w:lang w:val="en-GB"/>
        </w:rPr>
        <w:t xml:space="preserve"> 2015 and 2006) </w:t>
      </w:r>
      <w:r w:rsidR="00CA0C07">
        <w:rPr>
          <w:rFonts w:ascii="Times New Roman" w:hAnsi="Times New Roman" w:cs="Times New Roman"/>
          <w:lang w:val="en-GB"/>
        </w:rPr>
        <w:t>were incorporated</w:t>
      </w:r>
      <w:r w:rsidR="00D3445D" w:rsidRPr="00773417">
        <w:rPr>
          <w:rFonts w:ascii="Times New Roman" w:hAnsi="Times New Roman" w:cs="Times New Roman"/>
          <w:lang w:val="en-GB"/>
        </w:rPr>
        <w:t xml:space="preserve"> </w:t>
      </w:r>
      <w:r w:rsidR="00CA0C07">
        <w:rPr>
          <w:rFonts w:ascii="Times New Roman" w:hAnsi="Times New Roman" w:cs="Times New Roman"/>
          <w:lang w:val="en-GB"/>
        </w:rPr>
        <w:t xml:space="preserve">within </w:t>
      </w:r>
      <w:r w:rsidR="00D3445D" w:rsidRPr="00773417">
        <w:rPr>
          <w:rFonts w:ascii="Times New Roman" w:hAnsi="Times New Roman" w:cs="Times New Roman"/>
          <w:lang w:val="en-GB"/>
        </w:rPr>
        <w:t>the European Regional Seas Ecosystem Model (ERSEM</w:t>
      </w:r>
      <w:r w:rsidR="00F27217" w:rsidRPr="00773417">
        <w:rPr>
          <w:rFonts w:ascii="Times New Roman" w:hAnsi="Times New Roman" w:cs="Times New Roman"/>
          <w:lang w:val="en-GB"/>
        </w:rPr>
        <w:t xml:space="preserve">, Butenschon </w:t>
      </w:r>
      <w:r w:rsidR="00F27217" w:rsidRPr="00773417">
        <w:rPr>
          <w:rFonts w:ascii="Times New Roman" w:hAnsi="Times New Roman" w:cs="Times New Roman"/>
          <w:i/>
          <w:lang w:val="en-GB"/>
        </w:rPr>
        <w:t>et al</w:t>
      </w:r>
      <w:r w:rsidR="00F27217" w:rsidRPr="00773417">
        <w:rPr>
          <w:rFonts w:ascii="Times New Roman" w:hAnsi="Times New Roman" w:cs="Times New Roman"/>
          <w:lang w:val="en-GB"/>
        </w:rPr>
        <w:t>., 201</w:t>
      </w:r>
      <w:r w:rsidR="000D3C3E" w:rsidRPr="00773417">
        <w:rPr>
          <w:rFonts w:ascii="Times New Roman" w:hAnsi="Times New Roman" w:cs="Times New Roman"/>
          <w:lang w:val="en-GB"/>
        </w:rPr>
        <w:t>6</w:t>
      </w:r>
      <w:r w:rsidR="00D3445D" w:rsidRPr="00773417">
        <w:rPr>
          <w:rFonts w:ascii="Times New Roman" w:hAnsi="Times New Roman" w:cs="Times New Roman"/>
          <w:lang w:val="en-GB"/>
        </w:rPr>
        <w:t>) an</w:t>
      </w:r>
      <w:r w:rsidR="00DC1C60" w:rsidRPr="00773417">
        <w:rPr>
          <w:rFonts w:ascii="Times New Roman" w:hAnsi="Times New Roman" w:cs="Times New Roman"/>
          <w:lang w:val="en-GB"/>
        </w:rPr>
        <w:t>d</w:t>
      </w:r>
      <w:r w:rsidR="00D3445D" w:rsidRPr="00773417">
        <w:rPr>
          <w:rFonts w:ascii="Times New Roman" w:hAnsi="Times New Roman" w:cs="Times New Roman"/>
          <w:lang w:val="en-GB"/>
        </w:rPr>
        <w:t xml:space="preserve"> share the same currenc</w:t>
      </w:r>
      <w:r w:rsidR="00DC1C60" w:rsidRPr="00773417">
        <w:rPr>
          <w:rFonts w:ascii="Times New Roman" w:hAnsi="Times New Roman" w:cs="Times New Roman"/>
          <w:lang w:val="en-GB"/>
        </w:rPr>
        <w:t>ies (C, N, P)</w:t>
      </w:r>
      <w:r w:rsidR="00D3445D" w:rsidRPr="00773417">
        <w:rPr>
          <w:rFonts w:ascii="Times New Roman" w:hAnsi="Times New Roman" w:cs="Times New Roman"/>
          <w:lang w:val="en-GB"/>
        </w:rPr>
        <w:t xml:space="preserve"> and underlying assumptions</w:t>
      </w:r>
      <w:r w:rsidR="0009670B" w:rsidRPr="00773417">
        <w:rPr>
          <w:rFonts w:ascii="Times New Roman" w:hAnsi="Times New Roman" w:cs="Times New Roman"/>
          <w:lang w:val="en-GB"/>
        </w:rPr>
        <w:t xml:space="preserve">. Based on modelling results, we propose a conceptual framework in which the stoichiometry of primary producers is the central factor regulating the </w:t>
      </w:r>
      <w:r w:rsidR="006A575F" w:rsidRPr="00773417">
        <w:rPr>
          <w:rFonts w:ascii="Times New Roman" w:hAnsi="Times New Roman" w:cs="Times New Roman"/>
          <w:lang w:val="en-GB"/>
        </w:rPr>
        <w:t>magnitude</w:t>
      </w:r>
      <w:r w:rsidR="0030293E" w:rsidRPr="00773417">
        <w:rPr>
          <w:rFonts w:ascii="Times New Roman" w:hAnsi="Times New Roman" w:cs="Times New Roman"/>
          <w:lang w:val="en-GB"/>
        </w:rPr>
        <w:t xml:space="preserve"> </w:t>
      </w:r>
      <w:r w:rsidR="0009670B" w:rsidRPr="00773417">
        <w:rPr>
          <w:rFonts w:ascii="Times New Roman" w:hAnsi="Times New Roman" w:cs="Times New Roman"/>
          <w:lang w:val="en-GB"/>
        </w:rPr>
        <w:t xml:space="preserve">of </w:t>
      </w:r>
      <w:r w:rsidR="009A6A61" w:rsidRPr="00773417">
        <w:rPr>
          <w:rFonts w:ascii="Times New Roman" w:hAnsi="Times New Roman" w:cs="Times New Roman"/>
          <w:lang w:val="en-GB"/>
        </w:rPr>
        <w:t xml:space="preserve">the </w:t>
      </w:r>
      <w:r w:rsidR="0009670B" w:rsidRPr="00773417">
        <w:rPr>
          <w:rFonts w:ascii="Times New Roman" w:hAnsi="Times New Roman" w:cs="Times New Roman"/>
          <w:lang w:val="en-GB"/>
        </w:rPr>
        <w:t>MCP relative to the BCP.</w:t>
      </w:r>
    </w:p>
    <w:p w:rsidR="00D3445D" w:rsidRPr="00773417" w:rsidRDefault="00D3445D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DC2898" w:rsidRPr="001C0155" w:rsidRDefault="00DC2898" w:rsidP="0082517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C0155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The </w:t>
      </w:r>
      <w:r w:rsidR="000A6BC2" w:rsidRPr="001C0155">
        <w:rPr>
          <w:rFonts w:ascii="Times New Roman" w:hAnsi="Times New Roman" w:cs="Times New Roman"/>
          <w:b/>
          <w:sz w:val="28"/>
          <w:szCs w:val="28"/>
          <w:lang w:val="en-GB"/>
        </w:rPr>
        <w:t>M</w:t>
      </w:r>
      <w:r w:rsidRPr="001C0155">
        <w:rPr>
          <w:rFonts w:ascii="Times New Roman" w:hAnsi="Times New Roman" w:cs="Times New Roman"/>
          <w:b/>
          <w:sz w:val="28"/>
          <w:szCs w:val="28"/>
          <w:lang w:val="en-GB"/>
        </w:rPr>
        <w:t>odel</w:t>
      </w:r>
    </w:p>
    <w:p w:rsidR="003C3055" w:rsidRDefault="00A13ABB" w:rsidP="003C3055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 w:rsidRPr="00773417">
        <w:rPr>
          <w:rFonts w:ascii="Times New Roman" w:hAnsi="Times New Roman" w:cs="Times New Roman"/>
          <w:lang w:val="en-GB"/>
        </w:rPr>
        <w:t xml:space="preserve">The combined model is composed of </w:t>
      </w:r>
      <w:r w:rsidR="00053E99">
        <w:rPr>
          <w:rFonts w:ascii="Times New Roman" w:hAnsi="Times New Roman" w:cs="Times New Roman"/>
          <w:lang w:val="en-GB"/>
        </w:rPr>
        <w:t>five biotic components</w:t>
      </w:r>
      <w:r w:rsidR="00AF3391" w:rsidRPr="00773417">
        <w:rPr>
          <w:rFonts w:ascii="Times New Roman" w:hAnsi="Times New Roman" w:cs="Times New Roman"/>
          <w:lang w:val="en-GB"/>
        </w:rPr>
        <w:t xml:space="preserve"> (Fig</w:t>
      </w:r>
      <w:r w:rsidR="00E6612A" w:rsidRPr="00773417">
        <w:rPr>
          <w:rFonts w:ascii="Times New Roman" w:hAnsi="Times New Roman" w:cs="Times New Roman"/>
          <w:lang w:val="en-GB"/>
        </w:rPr>
        <w:t>.</w:t>
      </w:r>
      <w:r w:rsidR="00AF3391" w:rsidRPr="00773417">
        <w:rPr>
          <w:rFonts w:ascii="Times New Roman" w:hAnsi="Times New Roman" w:cs="Times New Roman"/>
          <w:lang w:val="en-GB"/>
        </w:rPr>
        <w:t xml:space="preserve"> 1)</w:t>
      </w:r>
      <w:r w:rsidRPr="00773417">
        <w:rPr>
          <w:rFonts w:ascii="Times New Roman" w:hAnsi="Times New Roman" w:cs="Times New Roman"/>
          <w:lang w:val="en-GB"/>
        </w:rPr>
        <w:t>: one phytoplankton</w:t>
      </w:r>
      <w:r w:rsidR="00053E99">
        <w:rPr>
          <w:rFonts w:ascii="Times New Roman" w:hAnsi="Times New Roman" w:cs="Times New Roman"/>
          <w:lang w:val="en-GB"/>
        </w:rPr>
        <w:t xml:space="preserve"> functional type</w:t>
      </w:r>
      <w:r w:rsidRPr="00773417">
        <w:rPr>
          <w:rFonts w:ascii="Times New Roman" w:hAnsi="Times New Roman" w:cs="Times New Roman"/>
          <w:lang w:val="en-GB"/>
        </w:rPr>
        <w:t xml:space="preserve">, </w:t>
      </w:r>
      <w:r w:rsidR="00B60D04" w:rsidRPr="00773417">
        <w:rPr>
          <w:rFonts w:ascii="Times New Roman" w:hAnsi="Times New Roman" w:cs="Times New Roman"/>
          <w:lang w:val="en-GB"/>
        </w:rPr>
        <w:t xml:space="preserve">three zooplankton </w:t>
      </w:r>
      <w:r w:rsidR="00053E99">
        <w:rPr>
          <w:rFonts w:ascii="Times New Roman" w:hAnsi="Times New Roman" w:cs="Times New Roman"/>
          <w:lang w:val="en-GB"/>
        </w:rPr>
        <w:t>functional types</w:t>
      </w:r>
      <w:r w:rsidR="00053E99" w:rsidRPr="00773417">
        <w:rPr>
          <w:rFonts w:ascii="Times New Roman" w:hAnsi="Times New Roman" w:cs="Times New Roman"/>
          <w:lang w:val="en-GB"/>
        </w:rPr>
        <w:t xml:space="preserve"> </w:t>
      </w:r>
      <w:r w:rsidR="00B60D04" w:rsidRPr="00773417">
        <w:rPr>
          <w:rFonts w:ascii="Times New Roman" w:hAnsi="Times New Roman" w:cs="Times New Roman"/>
          <w:lang w:val="en-GB"/>
        </w:rPr>
        <w:t>(</w:t>
      </w:r>
      <w:proofErr w:type="spellStart"/>
      <w:r w:rsidRPr="00773417">
        <w:rPr>
          <w:rFonts w:ascii="Times New Roman" w:hAnsi="Times New Roman" w:cs="Times New Roman"/>
          <w:lang w:val="en-GB"/>
        </w:rPr>
        <w:t>microzooplankton</w:t>
      </w:r>
      <w:proofErr w:type="spellEnd"/>
      <w:r w:rsidRPr="0077341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B60D04" w:rsidRPr="00773417">
        <w:rPr>
          <w:rFonts w:ascii="Times New Roman" w:hAnsi="Times New Roman" w:cs="Times New Roman"/>
          <w:lang w:val="en-GB"/>
        </w:rPr>
        <w:t>mesozooplankton</w:t>
      </w:r>
      <w:proofErr w:type="spellEnd"/>
      <w:r w:rsidR="00B60D04" w:rsidRPr="00773417">
        <w:rPr>
          <w:rFonts w:ascii="Times New Roman" w:hAnsi="Times New Roman" w:cs="Times New Roman"/>
          <w:lang w:val="en-GB"/>
        </w:rPr>
        <w:t xml:space="preserve"> and </w:t>
      </w:r>
      <w:r w:rsidRPr="00773417">
        <w:rPr>
          <w:rFonts w:ascii="Times New Roman" w:hAnsi="Times New Roman" w:cs="Times New Roman"/>
          <w:lang w:val="en-GB"/>
        </w:rPr>
        <w:t xml:space="preserve">heterotrophic </w:t>
      </w:r>
      <w:proofErr w:type="spellStart"/>
      <w:r w:rsidRPr="00773417">
        <w:rPr>
          <w:rFonts w:ascii="Times New Roman" w:hAnsi="Times New Roman" w:cs="Times New Roman"/>
          <w:lang w:val="en-GB"/>
        </w:rPr>
        <w:t>nanoflagellates</w:t>
      </w:r>
      <w:proofErr w:type="spellEnd"/>
      <w:r w:rsidR="00B60D04" w:rsidRPr="00773417">
        <w:rPr>
          <w:rFonts w:ascii="Times New Roman" w:hAnsi="Times New Roman" w:cs="Times New Roman"/>
          <w:lang w:val="en-GB"/>
        </w:rPr>
        <w:t>)</w:t>
      </w:r>
      <w:r w:rsidRPr="00773417">
        <w:rPr>
          <w:rFonts w:ascii="Times New Roman" w:hAnsi="Times New Roman" w:cs="Times New Roman"/>
          <w:lang w:val="en-GB"/>
        </w:rPr>
        <w:t xml:space="preserve"> and</w:t>
      </w:r>
      <w:r w:rsidR="00B60D04" w:rsidRPr="00773417">
        <w:rPr>
          <w:rFonts w:ascii="Times New Roman" w:hAnsi="Times New Roman" w:cs="Times New Roman"/>
          <w:lang w:val="en-GB"/>
        </w:rPr>
        <w:t xml:space="preserve"> </w:t>
      </w:r>
      <w:r w:rsidR="00053E99">
        <w:rPr>
          <w:rFonts w:ascii="Times New Roman" w:hAnsi="Times New Roman" w:cs="Times New Roman"/>
          <w:lang w:val="en-GB"/>
        </w:rPr>
        <w:t xml:space="preserve">one </w:t>
      </w:r>
      <w:r w:rsidRPr="00773417">
        <w:rPr>
          <w:rFonts w:ascii="Times New Roman" w:hAnsi="Times New Roman" w:cs="Times New Roman"/>
          <w:lang w:val="en-GB"/>
        </w:rPr>
        <w:t>heterotrophic bacteria</w:t>
      </w:r>
      <w:r w:rsidR="00053E99">
        <w:rPr>
          <w:rFonts w:ascii="Times New Roman" w:hAnsi="Times New Roman" w:cs="Times New Roman"/>
          <w:lang w:val="en-GB"/>
        </w:rPr>
        <w:t xml:space="preserve"> functional type</w:t>
      </w:r>
      <w:r w:rsidRPr="00773417">
        <w:rPr>
          <w:rFonts w:ascii="Times New Roman" w:hAnsi="Times New Roman" w:cs="Times New Roman"/>
          <w:lang w:val="en-GB"/>
        </w:rPr>
        <w:t xml:space="preserve">. </w:t>
      </w:r>
      <w:r w:rsidR="00795FF2" w:rsidRPr="00773417">
        <w:rPr>
          <w:rFonts w:ascii="Times New Roman" w:hAnsi="Times New Roman" w:cs="Times New Roman"/>
          <w:lang w:val="en-GB"/>
        </w:rPr>
        <w:t xml:space="preserve">The </w:t>
      </w:r>
      <w:r w:rsidR="00053E99">
        <w:rPr>
          <w:rFonts w:ascii="Times New Roman" w:hAnsi="Times New Roman" w:cs="Times New Roman"/>
          <w:lang w:val="en-GB"/>
        </w:rPr>
        <w:t xml:space="preserve">abiotic </w:t>
      </w:r>
      <w:r w:rsidRPr="00773417">
        <w:rPr>
          <w:rFonts w:ascii="Times New Roman" w:hAnsi="Times New Roman" w:cs="Times New Roman"/>
          <w:lang w:val="en-GB"/>
        </w:rPr>
        <w:t xml:space="preserve">state variables </w:t>
      </w:r>
      <w:r w:rsidR="00053E99">
        <w:rPr>
          <w:rFonts w:ascii="Times New Roman" w:hAnsi="Times New Roman" w:cs="Times New Roman"/>
          <w:lang w:val="en-GB"/>
        </w:rPr>
        <w:t xml:space="preserve">include </w:t>
      </w:r>
      <w:r w:rsidRPr="00773417">
        <w:rPr>
          <w:rFonts w:ascii="Times New Roman" w:hAnsi="Times New Roman" w:cs="Times New Roman"/>
          <w:lang w:val="en-GB"/>
        </w:rPr>
        <w:t>nutrients (</w:t>
      </w:r>
      <w:r w:rsidR="00773417" w:rsidRPr="001C0155">
        <w:rPr>
          <w:rFonts w:ascii="Times New Roman" w:hAnsi="Times New Roman" w:cs="Times New Roman"/>
          <w:lang w:val="en-GB"/>
        </w:rPr>
        <w:t>ammonium</w:t>
      </w:r>
      <w:r w:rsidR="00773417">
        <w:rPr>
          <w:rFonts w:ascii="Times New Roman" w:hAnsi="Times New Roman" w:cs="Times New Roman"/>
          <w:vertAlign w:val="subscript"/>
          <w:lang w:val="en-GB"/>
        </w:rPr>
        <w:t xml:space="preserve">, </w:t>
      </w:r>
      <w:r w:rsidR="00773417">
        <w:rPr>
          <w:rFonts w:ascii="Times New Roman" w:hAnsi="Times New Roman" w:cs="Times New Roman"/>
          <w:lang w:val="en-GB"/>
        </w:rPr>
        <w:t>nitrate, phosphate</w:t>
      </w:r>
      <w:r w:rsidR="003F4868" w:rsidRPr="00773417">
        <w:rPr>
          <w:rFonts w:ascii="Times New Roman" w:hAnsi="Times New Roman" w:cs="Times New Roman"/>
          <w:lang w:val="en-GB"/>
        </w:rPr>
        <w:t xml:space="preserve"> </w:t>
      </w:r>
      <w:r w:rsidRPr="00773417">
        <w:rPr>
          <w:rFonts w:ascii="Times New Roman" w:hAnsi="Times New Roman" w:cs="Times New Roman"/>
          <w:lang w:val="en-GB"/>
        </w:rPr>
        <w:t xml:space="preserve">and </w:t>
      </w:r>
      <w:r w:rsidR="00053E99">
        <w:rPr>
          <w:rFonts w:ascii="Times New Roman" w:hAnsi="Times New Roman" w:cs="Times New Roman"/>
          <w:lang w:val="en-GB"/>
        </w:rPr>
        <w:t>s</w:t>
      </w:r>
      <w:r w:rsidRPr="00773417">
        <w:rPr>
          <w:rFonts w:ascii="Times New Roman" w:hAnsi="Times New Roman" w:cs="Times New Roman"/>
          <w:lang w:val="en-GB"/>
        </w:rPr>
        <w:t xml:space="preserve">ilicate), DOM </w:t>
      </w:r>
      <w:r w:rsidR="00053E99">
        <w:rPr>
          <w:rFonts w:ascii="Times New Roman" w:hAnsi="Times New Roman" w:cs="Times New Roman"/>
          <w:lang w:val="en-GB"/>
        </w:rPr>
        <w:t xml:space="preserve">(labile, semi-labile, and </w:t>
      </w:r>
      <w:r w:rsidR="00B713CA">
        <w:rPr>
          <w:rFonts w:ascii="Times New Roman" w:hAnsi="Times New Roman" w:cs="Times New Roman"/>
          <w:lang w:val="en-GB"/>
        </w:rPr>
        <w:t>semi-refractory</w:t>
      </w:r>
      <w:r w:rsidR="00053E99">
        <w:rPr>
          <w:rFonts w:ascii="Times New Roman" w:hAnsi="Times New Roman" w:cs="Times New Roman"/>
          <w:lang w:val="en-GB"/>
        </w:rPr>
        <w:t xml:space="preserve">) </w:t>
      </w:r>
      <w:r w:rsidRPr="00773417">
        <w:rPr>
          <w:rFonts w:ascii="Times New Roman" w:hAnsi="Times New Roman" w:cs="Times New Roman"/>
          <w:lang w:val="en-GB"/>
        </w:rPr>
        <w:t>and POM</w:t>
      </w:r>
      <w:r w:rsidR="00795FF2" w:rsidRPr="00773417">
        <w:rPr>
          <w:rFonts w:ascii="Times New Roman" w:hAnsi="Times New Roman" w:cs="Times New Roman"/>
          <w:lang w:val="en-GB"/>
        </w:rPr>
        <w:t xml:space="preserve">. The </w:t>
      </w:r>
      <w:r w:rsidR="00053E99">
        <w:rPr>
          <w:rFonts w:ascii="Times New Roman" w:hAnsi="Times New Roman" w:cs="Times New Roman"/>
          <w:lang w:val="en-GB"/>
        </w:rPr>
        <w:t xml:space="preserve">POM is further </w:t>
      </w:r>
      <w:r w:rsidR="00795FF2" w:rsidRPr="00773417">
        <w:rPr>
          <w:rFonts w:ascii="Times New Roman" w:hAnsi="Times New Roman" w:cs="Times New Roman"/>
          <w:lang w:val="en-GB"/>
        </w:rPr>
        <w:t>differentiated</w:t>
      </w:r>
      <w:r w:rsidRPr="00773417">
        <w:rPr>
          <w:rFonts w:ascii="Times New Roman" w:hAnsi="Times New Roman" w:cs="Times New Roman"/>
          <w:lang w:val="en-GB"/>
        </w:rPr>
        <w:t xml:space="preserve"> </w:t>
      </w:r>
      <w:r w:rsidR="00053E99">
        <w:rPr>
          <w:rFonts w:ascii="Times New Roman" w:hAnsi="Times New Roman" w:cs="Times New Roman"/>
          <w:lang w:val="en-GB"/>
        </w:rPr>
        <w:t xml:space="preserve">into three categories </w:t>
      </w:r>
      <w:r w:rsidRPr="00773417">
        <w:rPr>
          <w:rFonts w:ascii="Times New Roman" w:hAnsi="Times New Roman" w:cs="Times New Roman"/>
          <w:lang w:val="en-GB"/>
        </w:rPr>
        <w:t xml:space="preserve">according to size/sinking </w:t>
      </w:r>
      <w:r w:rsidR="004E4CCF" w:rsidRPr="00773417">
        <w:rPr>
          <w:rFonts w:ascii="Times New Roman" w:hAnsi="Times New Roman" w:cs="Times New Roman"/>
          <w:lang w:val="en-GB"/>
        </w:rPr>
        <w:t>velocity</w:t>
      </w:r>
      <w:r w:rsidR="00E32645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="00B1119B">
        <w:rPr>
          <w:rFonts w:ascii="Times New Roman" w:hAnsi="Times New Roman" w:cs="Times New Roman"/>
          <w:lang w:val="en-GB"/>
        </w:rPr>
        <w:t>i</w:t>
      </w:r>
      <w:proofErr w:type="spellEnd"/>
      <w:r w:rsidR="00B1119B">
        <w:rPr>
          <w:rFonts w:ascii="Times New Roman" w:hAnsi="Times New Roman" w:cs="Times New Roman"/>
          <w:lang w:val="en-GB"/>
        </w:rPr>
        <w:t xml:space="preserve">) </w:t>
      </w:r>
      <w:r w:rsidR="000738C9">
        <w:rPr>
          <w:rFonts w:ascii="Times New Roman" w:hAnsi="Times New Roman" w:cs="Times New Roman"/>
          <w:lang w:val="en-GB"/>
        </w:rPr>
        <w:t xml:space="preserve">small </w:t>
      </w:r>
      <w:r w:rsidR="00E32645">
        <w:rPr>
          <w:rFonts w:ascii="Times New Roman" w:hAnsi="Times New Roman" w:cs="Times New Roman"/>
          <w:lang w:val="en-GB"/>
        </w:rPr>
        <w:t>detritus</w:t>
      </w:r>
      <w:r w:rsidR="000D07C0">
        <w:rPr>
          <w:rFonts w:ascii="Times New Roman" w:hAnsi="Times New Roman" w:cs="Times New Roman"/>
          <w:lang w:val="en-GB"/>
        </w:rPr>
        <w:t>,</w:t>
      </w:r>
      <w:r w:rsidR="00E32645">
        <w:rPr>
          <w:rFonts w:ascii="Times New Roman" w:hAnsi="Times New Roman" w:cs="Times New Roman"/>
          <w:lang w:val="en-GB"/>
        </w:rPr>
        <w:t xml:space="preserve"> derived from phytoplankton</w:t>
      </w:r>
      <w:r w:rsidR="000738C9">
        <w:rPr>
          <w:rFonts w:ascii="Times New Roman" w:hAnsi="Times New Roman" w:cs="Times New Roman"/>
          <w:lang w:val="en-GB"/>
        </w:rPr>
        <w:t xml:space="preserve"> </w:t>
      </w:r>
      <w:r w:rsidR="00E23C2B">
        <w:rPr>
          <w:rFonts w:ascii="Times New Roman" w:hAnsi="Times New Roman" w:cs="Times New Roman"/>
          <w:lang w:val="en-GB"/>
        </w:rPr>
        <w:t>(</w:t>
      </w:r>
      <w:r w:rsidR="000738C9">
        <w:rPr>
          <w:rFonts w:ascii="Times New Roman" w:hAnsi="Times New Roman" w:cs="Times New Roman"/>
          <w:lang w:val="en-GB"/>
        </w:rPr>
        <w:t>throu</w:t>
      </w:r>
      <w:r w:rsidR="00E23C2B">
        <w:rPr>
          <w:rFonts w:ascii="Times New Roman" w:hAnsi="Times New Roman" w:cs="Times New Roman"/>
          <w:lang w:val="en-GB"/>
        </w:rPr>
        <w:t>gh stress-enhanced mortality)</w:t>
      </w:r>
      <w:r w:rsidR="00E32645">
        <w:rPr>
          <w:rFonts w:ascii="Times New Roman" w:hAnsi="Times New Roman" w:cs="Times New Roman"/>
          <w:lang w:val="en-GB"/>
        </w:rPr>
        <w:t xml:space="preserve">, </w:t>
      </w:r>
      <w:r w:rsidR="00B1119B">
        <w:rPr>
          <w:rFonts w:ascii="Times New Roman" w:hAnsi="Times New Roman" w:cs="Times New Roman"/>
          <w:lang w:val="en-GB"/>
        </w:rPr>
        <w:t xml:space="preserve">ii) </w:t>
      </w:r>
      <w:r w:rsidR="000738C9">
        <w:rPr>
          <w:rFonts w:ascii="Times New Roman" w:hAnsi="Times New Roman" w:cs="Times New Roman"/>
          <w:lang w:val="en-GB"/>
        </w:rPr>
        <w:t>medium size detritus</w:t>
      </w:r>
      <w:r w:rsidR="000D07C0">
        <w:rPr>
          <w:rFonts w:ascii="Times New Roman" w:hAnsi="Times New Roman" w:cs="Times New Roman"/>
          <w:lang w:val="en-GB"/>
        </w:rPr>
        <w:t>,</w:t>
      </w:r>
      <w:r w:rsidR="000738C9">
        <w:rPr>
          <w:rFonts w:ascii="Times New Roman" w:hAnsi="Times New Roman" w:cs="Times New Roman"/>
          <w:lang w:val="en-GB"/>
        </w:rPr>
        <w:t xml:space="preserve"> </w:t>
      </w:r>
      <w:r w:rsidR="00E32645">
        <w:rPr>
          <w:rFonts w:ascii="Times New Roman" w:hAnsi="Times New Roman" w:cs="Times New Roman"/>
          <w:lang w:val="en-GB"/>
        </w:rPr>
        <w:t xml:space="preserve">derived from </w:t>
      </w:r>
      <w:proofErr w:type="spellStart"/>
      <w:r w:rsidR="00E32645">
        <w:rPr>
          <w:rFonts w:ascii="Times New Roman" w:hAnsi="Times New Roman" w:cs="Times New Roman"/>
          <w:lang w:val="en-GB"/>
        </w:rPr>
        <w:t>microzooplankton</w:t>
      </w:r>
      <w:proofErr w:type="spellEnd"/>
      <w:r w:rsidR="00E32645">
        <w:rPr>
          <w:rFonts w:ascii="Times New Roman" w:hAnsi="Times New Roman" w:cs="Times New Roman"/>
          <w:lang w:val="en-GB"/>
        </w:rPr>
        <w:t xml:space="preserve"> </w:t>
      </w:r>
      <w:r w:rsidR="00E23C2B">
        <w:rPr>
          <w:rFonts w:ascii="Times New Roman" w:hAnsi="Times New Roman" w:cs="Times New Roman"/>
          <w:lang w:val="en-GB"/>
        </w:rPr>
        <w:t xml:space="preserve">(through mortality and not assimilated food) </w:t>
      </w:r>
      <w:r w:rsidR="00E32645">
        <w:rPr>
          <w:rFonts w:ascii="Times New Roman" w:hAnsi="Times New Roman" w:cs="Times New Roman"/>
          <w:lang w:val="en-GB"/>
        </w:rPr>
        <w:t xml:space="preserve">and </w:t>
      </w:r>
      <w:r w:rsidR="00B1119B">
        <w:rPr>
          <w:rFonts w:ascii="Times New Roman" w:hAnsi="Times New Roman" w:cs="Times New Roman"/>
          <w:lang w:val="en-GB"/>
        </w:rPr>
        <w:t xml:space="preserve">iii) </w:t>
      </w:r>
      <w:r w:rsidR="00E23C2B">
        <w:rPr>
          <w:rFonts w:ascii="Times New Roman" w:hAnsi="Times New Roman" w:cs="Times New Roman"/>
          <w:lang w:val="en-GB"/>
        </w:rPr>
        <w:t xml:space="preserve">large size </w:t>
      </w:r>
      <w:r w:rsidR="00E32645">
        <w:rPr>
          <w:rFonts w:ascii="Times New Roman" w:hAnsi="Times New Roman" w:cs="Times New Roman"/>
          <w:lang w:val="en-GB"/>
        </w:rPr>
        <w:t xml:space="preserve">detritus derived from </w:t>
      </w:r>
      <w:proofErr w:type="spellStart"/>
      <w:r w:rsidR="00E32645">
        <w:rPr>
          <w:rFonts w:ascii="Times New Roman" w:hAnsi="Times New Roman" w:cs="Times New Roman"/>
          <w:lang w:val="en-GB"/>
        </w:rPr>
        <w:t>mesozooplankton</w:t>
      </w:r>
      <w:proofErr w:type="spellEnd"/>
      <w:r w:rsidR="00E23C2B">
        <w:rPr>
          <w:rFonts w:ascii="Times New Roman" w:hAnsi="Times New Roman" w:cs="Times New Roman"/>
          <w:lang w:val="en-GB"/>
        </w:rPr>
        <w:t xml:space="preserve"> (through mortality and not assimilated food, the latter </w:t>
      </w:r>
      <w:r w:rsidR="00825BAC">
        <w:rPr>
          <w:rFonts w:ascii="Times New Roman" w:hAnsi="Times New Roman" w:cs="Times New Roman"/>
          <w:lang w:val="en-GB"/>
        </w:rPr>
        <w:t>implicitly</w:t>
      </w:r>
      <w:r w:rsidR="00E23C2B">
        <w:rPr>
          <w:rFonts w:ascii="Times New Roman" w:hAnsi="Times New Roman" w:cs="Times New Roman"/>
          <w:lang w:val="en-GB"/>
        </w:rPr>
        <w:t xml:space="preserve"> accounting for faecal pellets)</w:t>
      </w:r>
      <w:r w:rsidR="00313A51">
        <w:rPr>
          <w:rFonts w:ascii="Times New Roman" w:hAnsi="Times New Roman" w:cs="Times New Roman"/>
          <w:lang w:val="en-GB"/>
        </w:rPr>
        <w:t xml:space="preserve">. </w:t>
      </w:r>
      <w:r w:rsidR="00795FF2" w:rsidRPr="00773417">
        <w:rPr>
          <w:rFonts w:ascii="Times New Roman" w:hAnsi="Times New Roman" w:cs="Times New Roman"/>
          <w:lang w:val="en-GB"/>
        </w:rPr>
        <w:t xml:space="preserve">The </w:t>
      </w:r>
      <w:r w:rsidR="004B71CB" w:rsidRPr="00773417">
        <w:rPr>
          <w:rFonts w:ascii="Times New Roman" w:hAnsi="Times New Roman" w:cs="Times New Roman"/>
          <w:lang w:val="en-GB"/>
        </w:rPr>
        <w:t>formulation</w:t>
      </w:r>
      <w:r w:rsidR="00E3425A" w:rsidRPr="00773417">
        <w:rPr>
          <w:rFonts w:ascii="Times New Roman" w:hAnsi="Times New Roman" w:cs="Times New Roman"/>
          <w:lang w:val="en-GB"/>
        </w:rPr>
        <w:t xml:space="preserve"> </w:t>
      </w:r>
      <w:r w:rsidR="004B71CB" w:rsidRPr="00773417">
        <w:rPr>
          <w:rFonts w:ascii="Times New Roman" w:hAnsi="Times New Roman" w:cs="Times New Roman"/>
          <w:lang w:val="en-GB"/>
        </w:rPr>
        <w:t xml:space="preserve">describing the </w:t>
      </w:r>
      <w:r w:rsidR="00E6330A" w:rsidRPr="00773417">
        <w:rPr>
          <w:rFonts w:ascii="Times New Roman" w:hAnsi="Times New Roman" w:cs="Times New Roman"/>
          <w:lang w:val="en-GB"/>
        </w:rPr>
        <w:t xml:space="preserve">predatory interaction between phytoplankton (P in Fig 1) and </w:t>
      </w:r>
      <w:proofErr w:type="spellStart"/>
      <w:r w:rsidR="00E6330A" w:rsidRPr="00773417">
        <w:rPr>
          <w:rFonts w:ascii="Times New Roman" w:hAnsi="Times New Roman" w:cs="Times New Roman"/>
          <w:lang w:val="en-GB"/>
        </w:rPr>
        <w:t>microzooplankton</w:t>
      </w:r>
      <w:proofErr w:type="spellEnd"/>
      <w:r w:rsidR="00E6330A" w:rsidRPr="00773417">
        <w:rPr>
          <w:rFonts w:ascii="Times New Roman" w:hAnsi="Times New Roman" w:cs="Times New Roman"/>
          <w:lang w:val="en-GB"/>
        </w:rPr>
        <w:t xml:space="preserve"> (Z1 in Fig 1)</w:t>
      </w:r>
      <w:r w:rsidR="004B71CB" w:rsidRPr="00773417">
        <w:rPr>
          <w:rFonts w:ascii="Times New Roman" w:hAnsi="Times New Roman" w:cs="Times New Roman"/>
          <w:lang w:val="en-GB"/>
        </w:rPr>
        <w:t xml:space="preserve"> </w:t>
      </w:r>
      <w:r w:rsidR="00AE1802" w:rsidRPr="00773417">
        <w:rPr>
          <w:rFonts w:ascii="Times New Roman" w:hAnsi="Times New Roman" w:cs="Times New Roman"/>
          <w:lang w:val="en-GB"/>
        </w:rPr>
        <w:t xml:space="preserve">through </w:t>
      </w:r>
      <w:r w:rsidR="00630E66" w:rsidRPr="00773417">
        <w:rPr>
          <w:rFonts w:ascii="Times New Roman" w:hAnsi="Times New Roman" w:cs="Times New Roman"/>
          <w:lang w:val="en-GB"/>
        </w:rPr>
        <w:t xml:space="preserve">the </w:t>
      </w:r>
      <w:r w:rsidR="00AE1802" w:rsidRPr="00773417">
        <w:rPr>
          <w:rFonts w:ascii="Times New Roman" w:hAnsi="Times New Roman" w:cs="Times New Roman"/>
          <w:lang w:val="en-GB"/>
        </w:rPr>
        <w:t xml:space="preserve">SMP </w:t>
      </w:r>
      <w:r w:rsidR="005A3E5B" w:rsidRPr="00773417">
        <w:rPr>
          <w:rFonts w:ascii="Times New Roman" w:hAnsi="Times New Roman" w:cs="Times New Roman"/>
          <w:lang w:val="en-GB"/>
        </w:rPr>
        <w:t>is</w:t>
      </w:r>
      <w:r w:rsidR="00C72FD6" w:rsidRPr="00773417">
        <w:rPr>
          <w:rFonts w:ascii="Times New Roman" w:hAnsi="Times New Roman" w:cs="Times New Roman"/>
          <w:lang w:val="en-GB"/>
        </w:rPr>
        <w:t xml:space="preserve"> described in Polimene </w:t>
      </w:r>
      <w:r w:rsidR="00C72FD6" w:rsidRPr="00773417">
        <w:rPr>
          <w:rFonts w:ascii="Times New Roman" w:hAnsi="Times New Roman" w:cs="Times New Roman"/>
          <w:i/>
          <w:lang w:val="en-GB"/>
        </w:rPr>
        <w:t>et al</w:t>
      </w:r>
      <w:r w:rsidR="00C72FD6" w:rsidRPr="00773417">
        <w:rPr>
          <w:rFonts w:ascii="Times New Roman" w:hAnsi="Times New Roman" w:cs="Times New Roman"/>
          <w:lang w:val="en-GB"/>
        </w:rPr>
        <w:t xml:space="preserve">. </w:t>
      </w:r>
      <w:r w:rsidR="00E026C9" w:rsidRPr="00773417">
        <w:rPr>
          <w:rFonts w:ascii="Times New Roman" w:hAnsi="Times New Roman" w:cs="Times New Roman"/>
          <w:lang w:val="en-GB"/>
        </w:rPr>
        <w:t>(</w:t>
      </w:r>
      <w:r w:rsidR="00F24B90" w:rsidRPr="00773417">
        <w:rPr>
          <w:rFonts w:ascii="Times New Roman" w:hAnsi="Times New Roman" w:cs="Times New Roman"/>
          <w:lang w:val="en-GB"/>
        </w:rPr>
        <w:t xml:space="preserve">Polimene </w:t>
      </w:r>
      <w:r w:rsidR="00F24B90" w:rsidRPr="00773417">
        <w:rPr>
          <w:rFonts w:ascii="Times New Roman" w:hAnsi="Times New Roman" w:cs="Times New Roman"/>
          <w:i/>
          <w:lang w:val="en-GB"/>
        </w:rPr>
        <w:t>et al</w:t>
      </w:r>
      <w:r w:rsidR="00F24B90" w:rsidRPr="00773417">
        <w:rPr>
          <w:rFonts w:ascii="Times New Roman" w:hAnsi="Times New Roman" w:cs="Times New Roman"/>
          <w:lang w:val="en-GB"/>
        </w:rPr>
        <w:t xml:space="preserve">., </w:t>
      </w:r>
      <w:r w:rsidR="00C72FD6" w:rsidRPr="00773417">
        <w:rPr>
          <w:rFonts w:ascii="Times New Roman" w:hAnsi="Times New Roman" w:cs="Times New Roman"/>
          <w:lang w:val="en-GB"/>
        </w:rPr>
        <w:t>2015</w:t>
      </w:r>
      <w:r w:rsidR="00E026C9" w:rsidRPr="00773417">
        <w:rPr>
          <w:rFonts w:ascii="Times New Roman" w:hAnsi="Times New Roman" w:cs="Times New Roman"/>
          <w:lang w:val="en-GB"/>
        </w:rPr>
        <w:t>)</w:t>
      </w:r>
      <w:r w:rsidR="00B44922">
        <w:rPr>
          <w:rFonts w:ascii="Times New Roman" w:hAnsi="Times New Roman" w:cs="Times New Roman"/>
          <w:lang w:val="en-GB"/>
        </w:rPr>
        <w:t xml:space="preserve"> and is summarised in SI</w:t>
      </w:r>
      <w:r w:rsidR="00C72FD6" w:rsidRPr="00773417">
        <w:rPr>
          <w:rFonts w:ascii="Times New Roman" w:hAnsi="Times New Roman" w:cs="Times New Roman"/>
          <w:lang w:val="en-GB"/>
        </w:rPr>
        <w:t xml:space="preserve">. </w:t>
      </w:r>
      <w:r w:rsidR="008F69CB" w:rsidRPr="00773417">
        <w:rPr>
          <w:rFonts w:ascii="Times New Roman" w:hAnsi="Times New Roman" w:cs="Times New Roman"/>
          <w:lang w:val="en-GB"/>
        </w:rPr>
        <w:t xml:space="preserve">The </w:t>
      </w:r>
      <w:r w:rsidR="00AE1802" w:rsidRPr="00773417">
        <w:rPr>
          <w:rFonts w:ascii="Times New Roman" w:hAnsi="Times New Roman" w:cs="Times New Roman"/>
          <w:lang w:val="en-GB"/>
        </w:rPr>
        <w:t>SMP</w:t>
      </w:r>
      <w:r w:rsidR="008F69CB" w:rsidRPr="00773417">
        <w:rPr>
          <w:rFonts w:ascii="Times New Roman" w:hAnsi="Times New Roman" w:cs="Times New Roman"/>
          <w:lang w:val="en-GB"/>
        </w:rPr>
        <w:t xml:space="preserve"> </w:t>
      </w:r>
      <w:r w:rsidR="00795FF2" w:rsidRPr="00773417">
        <w:rPr>
          <w:rFonts w:ascii="Times New Roman" w:hAnsi="Times New Roman" w:cs="Times New Roman"/>
          <w:lang w:val="en-GB"/>
        </w:rPr>
        <w:t xml:space="preserve">simulates </w:t>
      </w:r>
      <w:r w:rsidR="008F69CB" w:rsidRPr="00773417">
        <w:rPr>
          <w:rFonts w:ascii="Times New Roman" w:hAnsi="Times New Roman" w:cs="Times New Roman"/>
          <w:lang w:val="en-GB"/>
        </w:rPr>
        <w:t xml:space="preserve">a </w:t>
      </w:r>
      <w:r w:rsidR="00053E99">
        <w:rPr>
          <w:rFonts w:ascii="Times New Roman" w:hAnsi="Times New Roman" w:cs="Times New Roman"/>
          <w:lang w:val="en-GB"/>
        </w:rPr>
        <w:t xml:space="preserve">decrease </w:t>
      </w:r>
      <w:r w:rsidR="008F69CB" w:rsidRPr="00773417">
        <w:rPr>
          <w:rFonts w:ascii="Times New Roman" w:hAnsi="Times New Roman" w:cs="Times New Roman"/>
          <w:lang w:val="en-GB"/>
        </w:rPr>
        <w:t xml:space="preserve">in ingestion and assimilation efficiency when </w:t>
      </w:r>
      <w:proofErr w:type="spellStart"/>
      <w:r w:rsidR="008F69CB" w:rsidRPr="00773417">
        <w:rPr>
          <w:rFonts w:ascii="Times New Roman" w:hAnsi="Times New Roman" w:cs="Times New Roman"/>
          <w:lang w:val="en-GB"/>
        </w:rPr>
        <w:t>microzooplankton</w:t>
      </w:r>
      <w:proofErr w:type="spellEnd"/>
      <w:r w:rsidR="008F69CB" w:rsidRPr="00773417">
        <w:rPr>
          <w:rFonts w:ascii="Times New Roman" w:hAnsi="Times New Roman" w:cs="Times New Roman"/>
          <w:lang w:val="en-GB"/>
        </w:rPr>
        <w:t xml:space="preserve"> graz</w:t>
      </w:r>
      <w:r w:rsidR="008F69CB" w:rsidRPr="001C0155">
        <w:rPr>
          <w:rFonts w:ascii="Times New Roman" w:hAnsi="Times New Roman" w:cs="Times New Roman"/>
          <w:lang w:val="en-GB"/>
        </w:rPr>
        <w:t xml:space="preserve">e on </w:t>
      </w:r>
      <w:r w:rsidR="009308A7" w:rsidRPr="001C0155">
        <w:rPr>
          <w:rFonts w:ascii="Times New Roman" w:hAnsi="Times New Roman" w:cs="Times New Roman"/>
          <w:lang w:val="en-GB"/>
        </w:rPr>
        <w:t>carbon</w:t>
      </w:r>
      <w:r w:rsidR="008F69CB" w:rsidRPr="001C0155">
        <w:rPr>
          <w:rFonts w:ascii="Times New Roman" w:hAnsi="Times New Roman" w:cs="Times New Roman"/>
          <w:lang w:val="en-GB"/>
        </w:rPr>
        <w:t>-rich (i.e.</w:t>
      </w:r>
      <w:r w:rsidR="00053E99">
        <w:rPr>
          <w:rFonts w:ascii="Times New Roman" w:hAnsi="Times New Roman" w:cs="Times New Roman"/>
          <w:lang w:val="en-GB"/>
        </w:rPr>
        <w:t>,</w:t>
      </w:r>
      <w:r w:rsidR="008F69CB" w:rsidRPr="001C01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F69CB" w:rsidRPr="001C0155">
        <w:rPr>
          <w:rFonts w:ascii="Times New Roman" w:hAnsi="Times New Roman" w:cs="Times New Roman"/>
          <w:lang w:val="en-GB"/>
        </w:rPr>
        <w:t>stoichiometrically</w:t>
      </w:r>
      <w:proofErr w:type="spellEnd"/>
      <w:r w:rsidR="008F69CB" w:rsidRPr="001C0155">
        <w:rPr>
          <w:rFonts w:ascii="Times New Roman" w:hAnsi="Times New Roman" w:cs="Times New Roman"/>
          <w:lang w:val="en-GB"/>
        </w:rPr>
        <w:t xml:space="preserve"> unbalanced) phytoplankton</w:t>
      </w:r>
      <w:r w:rsidR="00A03824" w:rsidRPr="001C0155">
        <w:rPr>
          <w:rFonts w:ascii="Times New Roman" w:hAnsi="Times New Roman" w:cs="Times New Roman"/>
          <w:lang w:val="en-GB"/>
        </w:rPr>
        <w:t xml:space="preserve">. </w:t>
      </w:r>
      <w:r w:rsidR="00C72FD6" w:rsidRPr="001C0155">
        <w:rPr>
          <w:rFonts w:ascii="Times New Roman" w:hAnsi="Times New Roman" w:cs="Times New Roman"/>
          <w:lang w:val="en-GB"/>
        </w:rPr>
        <w:t>The</w:t>
      </w:r>
      <w:r w:rsidR="004B71CB" w:rsidRPr="001C0155">
        <w:rPr>
          <w:rFonts w:ascii="Times New Roman" w:hAnsi="Times New Roman" w:cs="Times New Roman"/>
          <w:lang w:val="en-GB"/>
        </w:rPr>
        <w:t xml:space="preserve"> bacterial production of recalcitrant </w:t>
      </w:r>
      <w:r w:rsidR="00C72FD6" w:rsidRPr="001C0155">
        <w:rPr>
          <w:rFonts w:ascii="Times New Roman" w:hAnsi="Times New Roman" w:cs="Times New Roman"/>
          <w:lang w:val="en-GB"/>
        </w:rPr>
        <w:t>DO</w:t>
      </w:r>
      <w:r w:rsidR="006F64B3">
        <w:rPr>
          <w:rFonts w:ascii="Times New Roman" w:hAnsi="Times New Roman" w:cs="Times New Roman"/>
          <w:lang w:val="en-GB"/>
        </w:rPr>
        <w:t>C</w:t>
      </w:r>
      <w:r w:rsidR="004B71CB" w:rsidRPr="001C0155">
        <w:rPr>
          <w:rFonts w:ascii="Times New Roman" w:hAnsi="Times New Roman" w:cs="Times New Roman"/>
          <w:lang w:val="en-GB"/>
        </w:rPr>
        <w:t xml:space="preserve"> </w:t>
      </w:r>
      <w:r w:rsidR="00C72FD6" w:rsidRPr="001C0155">
        <w:rPr>
          <w:rFonts w:ascii="Times New Roman" w:hAnsi="Times New Roman" w:cs="Times New Roman"/>
          <w:lang w:val="en-GB"/>
        </w:rPr>
        <w:t xml:space="preserve">described through the cellular release of excess of carbon and </w:t>
      </w:r>
      <w:r w:rsidR="00EE6CC0" w:rsidRPr="001C0155">
        <w:rPr>
          <w:rFonts w:ascii="Times New Roman" w:hAnsi="Times New Roman" w:cs="Times New Roman"/>
          <w:lang w:val="en-GB"/>
        </w:rPr>
        <w:t xml:space="preserve">the </w:t>
      </w:r>
      <w:r w:rsidR="00C72FD6" w:rsidRPr="001C0155">
        <w:rPr>
          <w:rFonts w:ascii="Times New Roman" w:hAnsi="Times New Roman" w:cs="Times New Roman"/>
          <w:lang w:val="en-GB"/>
        </w:rPr>
        <w:t>release of capsular material is</w:t>
      </w:r>
      <w:r w:rsidR="004B71CB" w:rsidRPr="001C0155">
        <w:rPr>
          <w:rFonts w:ascii="Times New Roman" w:hAnsi="Times New Roman" w:cs="Times New Roman"/>
          <w:lang w:val="en-GB"/>
        </w:rPr>
        <w:t xml:space="preserve"> detailed in Polimene </w:t>
      </w:r>
      <w:r w:rsidR="004B71CB" w:rsidRPr="001C0155">
        <w:rPr>
          <w:rFonts w:ascii="Times New Roman" w:hAnsi="Times New Roman" w:cs="Times New Roman"/>
          <w:i/>
          <w:lang w:val="en-GB"/>
        </w:rPr>
        <w:t>et al</w:t>
      </w:r>
      <w:r w:rsidR="00F24B90" w:rsidRPr="001C0155">
        <w:rPr>
          <w:rFonts w:ascii="Times New Roman" w:hAnsi="Times New Roman" w:cs="Times New Roman"/>
          <w:lang w:val="en-GB"/>
        </w:rPr>
        <w:t>.</w:t>
      </w:r>
      <w:r w:rsidR="004B71CB" w:rsidRPr="001C0155">
        <w:rPr>
          <w:rFonts w:ascii="Times New Roman" w:hAnsi="Times New Roman" w:cs="Times New Roman"/>
          <w:lang w:val="en-GB"/>
        </w:rPr>
        <w:t xml:space="preserve"> </w:t>
      </w:r>
      <w:r w:rsidR="00E026C9" w:rsidRPr="001C0155">
        <w:rPr>
          <w:rFonts w:ascii="Times New Roman" w:hAnsi="Times New Roman" w:cs="Times New Roman"/>
          <w:lang w:val="en-GB"/>
        </w:rPr>
        <w:t>(</w:t>
      </w:r>
      <w:r w:rsidR="00F24B90" w:rsidRPr="001C0155">
        <w:rPr>
          <w:rFonts w:ascii="Times New Roman" w:hAnsi="Times New Roman" w:cs="Times New Roman"/>
          <w:lang w:val="en-GB"/>
        </w:rPr>
        <w:t xml:space="preserve">Polimene </w:t>
      </w:r>
      <w:r w:rsidR="00F24B90" w:rsidRPr="001C0155">
        <w:rPr>
          <w:rFonts w:ascii="Times New Roman" w:hAnsi="Times New Roman" w:cs="Times New Roman"/>
          <w:i/>
          <w:lang w:val="en-GB"/>
        </w:rPr>
        <w:t>et al</w:t>
      </w:r>
      <w:r w:rsidR="00F24B90" w:rsidRPr="001C0155">
        <w:rPr>
          <w:rFonts w:ascii="Times New Roman" w:hAnsi="Times New Roman" w:cs="Times New Roman"/>
          <w:lang w:val="en-GB"/>
        </w:rPr>
        <w:t xml:space="preserve">., </w:t>
      </w:r>
      <w:r w:rsidR="004B71CB" w:rsidRPr="001C0155">
        <w:rPr>
          <w:rFonts w:ascii="Times New Roman" w:hAnsi="Times New Roman" w:cs="Times New Roman"/>
          <w:lang w:val="en-GB"/>
        </w:rPr>
        <w:t>2</w:t>
      </w:r>
      <w:r w:rsidR="00F96DAE" w:rsidRPr="001C0155">
        <w:rPr>
          <w:rFonts w:ascii="Times New Roman" w:hAnsi="Times New Roman" w:cs="Times New Roman"/>
          <w:lang w:val="en-GB"/>
        </w:rPr>
        <w:t>006</w:t>
      </w:r>
      <w:r w:rsidR="00E026C9" w:rsidRPr="001C0155">
        <w:rPr>
          <w:rFonts w:ascii="Times New Roman" w:hAnsi="Times New Roman" w:cs="Times New Roman"/>
          <w:lang w:val="en-GB"/>
        </w:rPr>
        <w:t>)</w:t>
      </w:r>
      <w:r w:rsidR="00B1119B">
        <w:rPr>
          <w:rFonts w:ascii="Times New Roman" w:hAnsi="Times New Roman" w:cs="Times New Roman"/>
          <w:lang w:val="en-GB"/>
        </w:rPr>
        <w:t xml:space="preserve"> and succinctly described in SI</w:t>
      </w:r>
      <w:r w:rsidR="00F96DAE" w:rsidRPr="001C0155">
        <w:rPr>
          <w:rFonts w:ascii="Times New Roman" w:hAnsi="Times New Roman" w:cs="Times New Roman"/>
          <w:lang w:val="en-GB"/>
        </w:rPr>
        <w:t>. All the</w:t>
      </w:r>
      <w:r w:rsidR="004B71CB" w:rsidRPr="001C0155">
        <w:rPr>
          <w:rFonts w:ascii="Times New Roman" w:hAnsi="Times New Roman" w:cs="Times New Roman"/>
          <w:lang w:val="en-GB"/>
        </w:rPr>
        <w:t xml:space="preserve"> </w:t>
      </w:r>
      <w:r w:rsidR="00E6330A" w:rsidRPr="001C0155">
        <w:rPr>
          <w:rFonts w:ascii="Times New Roman" w:hAnsi="Times New Roman" w:cs="Times New Roman"/>
          <w:lang w:val="en-GB"/>
        </w:rPr>
        <w:t xml:space="preserve">equations describing the </w:t>
      </w:r>
      <w:r w:rsidR="00E6330A" w:rsidRPr="001C0155">
        <w:rPr>
          <w:rFonts w:ascii="Times New Roman" w:hAnsi="Times New Roman" w:cs="Times New Roman"/>
          <w:lang w:val="en-GB"/>
        </w:rPr>
        <w:lastRenderedPageBreak/>
        <w:t xml:space="preserve">dynamics of the other </w:t>
      </w:r>
      <w:r w:rsidR="00C72FD6" w:rsidRPr="001C0155">
        <w:rPr>
          <w:rFonts w:ascii="Times New Roman" w:hAnsi="Times New Roman" w:cs="Times New Roman"/>
          <w:lang w:val="en-GB"/>
        </w:rPr>
        <w:t xml:space="preserve">plankton </w:t>
      </w:r>
      <w:r w:rsidR="00E6330A" w:rsidRPr="001C0155">
        <w:rPr>
          <w:rFonts w:ascii="Times New Roman" w:hAnsi="Times New Roman" w:cs="Times New Roman"/>
          <w:lang w:val="en-GB"/>
        </w:rPr>
        <w:t>funct</w:t>
      </w:r>
      <w:r w:rsidR="00C72FD6" w:rsidRPr="001C0155">
        <w:rPr>
          <w:rFonts w:ascii="Times New Roman" w:hAnsi="Times New Roman" w:cs="Times New Roman"/>
          <w:lang w:val="en-GB"/>
        </w:rPr>
        <w:t>ion</w:t>
      </w:r>
      <w:r w:rsidR="00BD3439" w:rsidRPr="001C0155">
        <w:rPr>
          <w:rFonts w:ascii="Times New Roman" w:hAnsi="Times New Roman" w:cs="Times New Roman"/>
          <w:lang w:val="en-GB"/>
        </w:rPr>
        <w:t>a</w:t>
      </w:r>
      <w:r w:rsidR="00C72FD6" w:rsidRPr="001C0155">
        <w:rPr>
          <w:rFonts w:ascii="Times New Roman" w:hAnsi="Times New Roman" w:cs="Times New Roman"/>
          <w:lang w:val="en-GB"/>
        </w:rPr>
        <w:t>l</w:t>
      </w:r>
      <w:r w:rsidR="00E6330A" w:rsidRPr="001C0155">
        <w:rPr>
          <w:rFonts w:ascii="Times New Roman" w:hAnsi="Times New Roman" w:cs="Times New Roman"/>
          <w:lang w:val="en-GB"/>
        </w:rPr>
        <w:t xml:space="preserve"> types and </w:t>
      </w:r>
      <w:r w:rsidR="00053E99">
        <w:rPr>
          <w:rFonts w:ascii="Times New Roman" w:hAnsi="Times New Roman" w:cs="Times New Roman"/>
          <w:lang w:val="en-GB"/>
        </w:rPr>
        <w:t xml:space="preserve">abiotic </w:t>
      </w:r>
      <w:r w:rsidR="00E6330A" w:rsidRPr="001C0155">
        <w:rPr>
          <w:rFonts w:ascii="Times New Roman" w:hAnsi="Times New Roman" w:cs="Times New Roman"/>
          <w:lang w:val="en-GB"/>
        </w:rPr>
        <w:t>state variables</w:t>
      </w:r>
      <w:r w:rsidR="00E3425A" w:rsidRPr="001C0155">
        <w:rPr>
          <w:rFonts w:ascii="Times New Roman" w:hAnsi="Times New Roman" w:cs="Times New Roman"/>
          <w:lang w:val="en-GB"/>
        </w:rPr>
        <w:t xml:space="preserve"> </w:t>
      </w:r>
      <w:r w:rsidR="00E6330A" w:rsidRPr="001C0155">
        <w:rPr>
          <w:rFonts w:ascii="Times New Roman" w:hAnsi="Times New Roman" w:cs="Times New Roman"/>
          <w:lang w:val="en-GB"/>
        </w:rPr>
        <w:t>are fully described in Butensc</w:t>
      </w:r>
      <w:r w:rsidR="004E4CCF" w:rsidRPr="001C0155">
        <w:rPr>
          <w:rFonts w:ascii="Times New Roman" w:hAnsi="Times New Roman" w:cs="Times New Roman"/>
          <w:lang w:val="en-GB"/>
        </w:rPr>
        <w:t xml:space="preserve">hon </w:t>
      </w:r>
      <w:r w:rsidR="004E4CCF" w:rsidRPr="001C0155">
        <w:rPr>
          <w:rFonts w:ascii="Times New Roman" w:hAnsi="Times New Roman" w:cs="Times New Roman"/>
          <w:i/>
          <w:lang w:val="en-GB"/>
        </w:rPr>
        <w:t>et al</w:t>
      </w:r>
      <w:r w:rsidR="00F24B90" w:rsidRPr="001C0155">
        <w:rPr>
          <w:rFonts w:ascii="Times New Roman" w:hAnsi="Times New Roman" w:cs="Times New Roman"/>
          <w:i/>
          <w:lang w:val="en-GB"/>
        </w:rPr>
        <w:t>.</w:t>
      </w:r>
      <w:r w:rsidR="004E4CCF" w:rsidRPr="001C0155">
        <w:rPr>
          <w:rFonts w:ascii="Times New Roman" w:hAnsi="Times New Roman" w:cs="Times New Roman"/>
          <w:lang w:val="en-GB"/>
        </w:rPr>
        <w:t xml:space="preserve"> </w:t>
      </w:r>
      <w:r w:rsidR="00F24B90" w:rsidRPr="001C0155">
        <w:rPr>
          <w:rFonts w:ascii="Times New Roman" w:hAnsi="Times New Roman" w:cs="Times New Roman"/>
          <w:lang w:val="en-GB"/>
        </w:rPr>
        <w:t xml:space="preserve">(Butenschon </w:t>
      </w:r>
      <w:r w:rsidR="00F24B90" w:rsidRPr="001C0155">
        <w:rPr>
          <w:rFonts w:ascii="Times New Roman" w:hAnsi="Times New Roman" w:cs="Times New Roman"/>
          <w:i/>
          <w:lang w:val="en-GB"/>
        </w:rPr>
        <w:t>et al</w:t>
      </w:r>
      <w:r w:rsidR="00F24B90" w:rsidRPr="001C0155">
        <w:rPr>
          <w:rFonts w:ascii="Times New Roman" w:hAnsi="Times New Roman" w:cs="Times New Roman"/>
          <w:lang w:val="en-GB"/>
        </w:rPr>
        <w:t xml:space="preserve">., </w:t>
      </w:r>
      <w:r w:rsidR="004E4CCF" w:rsidRPr="001C0155">
        <w:rPr>
          <w:rFonts w:ascii="Times New Roman" w:hAnsi="Times New Roman" w:cs="Times New Roman"/>
          <w:lang w:val="en-GB"/>
        </w:rPr>
        <w:t>201</w:t>
      </w:r>
      <w:r w:rsidR="000D3C3E" w:rsidRPr="001C0155">
        <w:rPr>
          <w:rFonts w:ascii="Times New Roman" w:hAnsi="Times New Roman" w:cs="Times New Roman"/>
          <w:lang w:val="en-GB"/>
        </w:rPr>
        <w:t>6</w:t>
      </w:r>
      <w:r w:rsidR="00F24B90" w:rsidRPr="001C0155">
        <w:rPr>
          <w:rFonts w:ascii="Times New Roman" w:hAnsi="Times New Roman" w:cs="Times New Roman"/>
          <w:lang w:val="en-GB"/>
        </w:rPr>
        <w:t>)</w:t>
      </w:r>
      <w:r w:rsidR="00117A30">
        <w:rPr>
          <w:rFonts w:ascii="Times New Roman" w:hAnsi="Times New Roman" w:cs="Times New Roman"/>
          <w:lang w:val="en-GB"/>
        </w:rPr>
        <w:t xml:space="preserve">. </w:t>
      </w:r>
      <w:r w:rsidR="004E4CCF" w:rsidRPr="001C0155">
        <w:rPr>
          <w:rFonts w:ascii="Times New Roman" w:hAnsi="Times New Roman" w:cs="Times New Roman"/>
          <w:lang w:val="en-GB"/>
        </w:rPr>
        <w:t>We refer</w:t>
      </w:r>
      <w:r w:rsidR="00E6330A" w:rsidRPr="001C0155">
        <w:rPr>
          <w:rFonts w:ascii="Times New Roman" w:hAnsi="Times New Roman" w:cs="Times New Roman"/>
          <w:lang w:val="en-GB"/>
        </w:rPr>
        <w:t xml:space="preserve"> the reader to th</w:t>
      </w:r>
      <w:r w:rsidR="00795FF2" w:rsidRPr="001C0155">
        <w:rPr>
          <w:rFonts w:ascii="Times New Roman" w:hAnsi="Times New Roman" w:cs="Times New Roman"/>
          <w:lang w:val="en-GB"/>
        </w:rPr>
        <w:t>e</w:t>
      </w:r>
      <w:r w:rsidR="00E6330A" w:rsidRPr="001C0155">
        <w:rPr>
          <w:rFonts w:ascii="Times New Roman" w:hAnsi="Times New Roman" w:cs="Times New Roman"/>
          <w:lang w:val="en-GB"/>
        </w:rPr>
        <w:t>se papers for a complete review of model equation</w:t>
      </w:r>
      <w:r w:rsidR="00151FD2" w:rsidRPr="001C0155">
        <w:rPr>
          <w:rFonts w:ascii="Times New Roman" w:hAnsi="Times New Roman" w:cs="Times New Roman"/>
          <w:lang w:val="en-GB"/>
        </w:rPr>
        <w:t>s,</w:t>
      </w:r>
      <w:r w:rsidR="00E6330A" w:rsidRPr="001C0155">
        <w:rPr>
          <w:rFonts w:ascii="Times New Roman" w:hAnsi="Times New Roman" w:cs="Times New Roman"/>
          <w:lang w:val="en-GB"/>
        </w:rPr>
        <w:t xml:space="preserve"> assumptions and underlying </w:t>
      </w:r>
      <w:r w:rsidR="00151FD2" w:rsidRPr="001C0155">
        <w:rPr>
          <w:rFonts w:ascii="Times New Roman" w:hAnsi="Times New Roman" w:cs="Times New Roman"/>
          <w:lang w:val="en-GB"/>
        </w:rPr>
        <w:t>philosophy</w:t>
      </w:r>
      <w:r w:rsidR="00E3425A" w:rsidRPr="001C0155">
        <w:rPr>
          <w:rFonts w:ascii="Times New Roman" w:hAnsi="Times New Roman" w:cs="Times New Roman"/>
          <w:lang w:val="en-GB"/>
        </w:rPr>
        <w:t>.</w:t>
      </w:r>
      <w:r w:rsidR="00D058B7" w:rsidRPr="001C0155">
        <w:rPr>
          <w:rFonts w:ascii="Times New Roman" w:hAnsi="Times New Roman" w:cs="Times New Roman"/>
          <w:lang w:val="en-GB"/>
        </w:rPr>
        <w:t xml:space="preserve"> </w:t>
      </w:r>
      <w:r w:rsidR="00883278">
        <w:rPr>
          <w:rFonts w:ascii="Times New Roman" w:hAnsi="Times New Roman" w:cs="Times New Roman"/>
          <w:lang w:val="en-GB"/>
        </w:rPr>
        <w:t xml:space="preserve">Model parameters </w:t>
      </w:r>
      <w:r w:rsidR="00623D34">
        <w:rPr>
          <w:rFonts w:ascii="Times New Roman" w:hAnsi="Times New Roman" w:cs="Times New Roman"/>
          <w:lang w:val="en-GB"/>
        </w:rPr>
        <w:t xml:space="preserve">were </w:t>
      </w:r>
      <w:r w:rsidR="00053E99">
        <w:rPr>
          <w:rFonts w:ascii="Times New Roman" w:hAnsi="Times New Roman" w:cs="Times New Roman"/>
          <w:lang w:val="en-GB"/>
        </w:rPr>
        <w:t xml:space="preserve">typically </w:t>
      </w:r>
      <w:r w:rsidR="00623D34">
        <w:rPr>
          <w:rFonts w:ascii="Times New Roman" w:hAnsi="Times New Roman" w:cs="Times New Roman"/>
          <w:lang w:val="en-GB"/>
        </w:rPr>
        <w:t>taken</w:t>
      </w:r>
      <w:r w:rsidR="00883278">
        <w:rPr>
          <w:rFonts w:ascii="Times New Roman" w:hAnsi="Times New Roman" w:cs="Times New Roman"/>
          <w:lang w:val="en-GB"/>
        </w:rPr>
        <w:t xml:space="preserve"> from </w:t>
      </w:r>
      <w:r w:rsidR="00623D34">
        <w:rPr>
          <w:rFonts w:ascii="Times New Roman" w:hAnsi="Times New Roman" w:cs="Times New Roman"/>
          <w:lang w:val="en-GB"/>
        </w:rPr>
        <w:t xml:space="preserve">published </w:t>
      </w:r>
      <w:r w:rsidR="00053E99">
        <w:rPr>
          <w:rFonts w:ascii="Times New Roman" w:hAnsi="Times New Roman" w:cs="Times New Roman"/>
          <w:lang w:val="en-GB"/>
        </w:rPr>
        <w:t xml:space="preserve">literature </w:t>
      </w:r>
      <w:r w:rsidR="00623D34">
        <w:rPr>
          <w:rFonts w:ascii="Times New Roman" w:hAnsi="Times New Roman" w:cs="Times New Roman"/>
          <w:lang w:val="en-GB"/>
        </w:rPr>
        <w:t>(</w:t>
      </w:r>
      <w:r w:rsidR="00053E99">
        <w:rPr>
          <w:rFonts w:ascii="Times New Roman" w:hAnsi="Times New Roman" w:cs="Times New Roman"/>
          <w:lang w:val="en-GB"/>
        </w:rPr>
        <w:t xml:space="preserve">e.g., </w:t>
      </w:r>
      <w:r w:rsidR="00883278">
        <w:rPr>
          <w:rFonts w:ascii="Times New Roman" w:hAnsi="Times New Roman" w:cs="Times New Roman"/>
          <w:lang w:val="en-GB"/>
        </w:rPr>
        <w:t xml:space="preserve">Polimene </w:t>
      </w:r>
      <w:r w:rsidR="00883278" w:rsidRPr="00F021D7">
        <w:rPr>
          <w:rFonts w:ascii="Times New Roman" w:hAnsi="Times New Roman" w:cs="Times New Roman"/>
          <w:i/>
          <w:lang w:val="en-GB"/>
        </w:rPr>
        <w:t>et al</w:t>
      </w:r>
      <w:r w:rsidR="00382319">
        <w:rPr>
          <w:rFonts w:ascii="Times New Roman" w:hAnsi="Times New Roman" w:cs="Times New Roman"/>
          <w:lang w:val="en-GB"/>
        </w:rPr>
        <w:t>.,</w:t>
      </w:r>
      <w:r w:rsidR="00883278">
        <w:rPr>
          <w:rFonts w:ascii="Times New Roman" w:hAnsi="Times New Roman" w:cs="Times New Roman"/>
          <w:lang w:val="en-GB"/>
        </w:rPr>
        <w:t xml:space="preserve"> 2006</w:t>
      </w:r>
      <w:r w:rsidR="00623D34">
        <w:rPr>
          <w:rFonts w:ascii="Times New Roman" w:hAnsi="Times New Roman" w:cs="Times New Roman"/>
          <w:lang w:val="en-GB"/>
        </w:rPr>
        <w:t xml:space="preserve">; Blackford </w:t>
      </w:r>
      <w:r w:rsidR="00623D34" w:rsidRPr="00F021D7">
        <w:rPr>
          <w:rFonts w:ascii="Times New Roman" w:hAnsi="Times New Roman" w:cs="Times New Roman"/>
          <w:i/>
          <w:lang w:val="en-GB"/>
        </w:rPr>
        <w:t>et al</w:t>
      </w:r>
      <w:r w:rsidR="00623D34">
        <w:rPr>
          <w:rFonts w:ascii="Times New Roman" w:hAnsi="Times New Roman" w:cs="Times New Roman"/>
          <w:lang w:val="en-GB"/>
        </w:rPr>
        <w:t xml:space="preserve">., 2004; Polimene </w:t>
      </w:r>
      <w:r w:rsidR="00623D34" w:rsidRPr="00F021D7">
        <w:rPr>
          <w:rFonts w:ascii="Times New Roman" w:hAnsi="Times New Roman" w:cs="Times New Roman"/>
          <w:i/>
          <w:lang w:val="en-GB"/>
        </w:rPr>
        <w:t>et al</w:t>
      </w:r>
      <w:r w:rsidR="00623D34">
        <w:rPr>
          <w:rFonts w:ascii="Times New Roman" w:hAnsi="Times New Roman" w:cs="Times New Roman"/>
          <w:lang w:val="en-GB"/>
        </w:rPr>
        <w:t>., 2015)</w:t>
      </w:r>
      <w:r w:rsidR="00A6169A">
        <w:rPr>
          <w:rFonts w:ascii="Times New Roman" w:hAnsi="Times New Roman" w:cs="Times New Roman"/>
          <w:lang w:val="en-GB"/>
        </w:rPr>
        <w:t xml:space="preserve">. </w:t>
      </w:r>
      <w:r w:rsidR="00623D34">
        <w:rPr>
          <w:rFonts w:ascii="Times New Roman" w:hAnsi="Times New Roman" w:cs="Times New Roman"/>
          <w:lang w:val="en-GB"/>
        </w:rPr>
        <w:t xml:space="preserve">The only </w:t>
      </w:r>
      <w:r w:rsidR="005171E4">
        <w:rPr>
          <w:rFonts w:ascii="Times New Roman" w:hAnsi="Times New Roman" w:cs="Times New Roman"/>
          <w:lang w:val="en-GB"/>
        </w:rPr>
        <w:t>parameters we</w:t>
      </w:r>
      <w:r w:rsidR="003D0F13">
        <w:rPr>
          <w:rFonts w:ascii="Times New Roman" w:hAnsi="Times New Roman" w:cs="Times New Roman"/>
          <w:lang w:val="en-GB"/>
        </w:rPr>
        <w:t xml:space="preserve"> tune</w:t>
      </w:r>
      <w:r w:rsidR="005171E4">
        <w:rPr>
          <w:rFonts w:ascii="Times New Roman" w:hAnsi="Times New Roman" w:cs="Times New Roman"/>
          <w:lang w:val="en-GB"/>
        </w:rPr>
        <w:t>d</w:t>
      </w:r>
      <w:r w:rsidR="00623D34">
        <w:rPr>
          <w:rFonts w:ascii="Times New Roman" w:hAnsi="Times New Roman" w:cs="Times New Roman"/>
          <w:lang w:val="en-GB"/>
        </w:rPr>
        <w:t xml:space="preserve"> we</w:t>
      </w:r>
      <w:r w:rsidR="00E1799F">
        <w:rPr>
          <w:rFonts w:ascii="Times New Roman" w:hAnsi="Times New Roman" w:cs="Times New Roman"/>
          <w:lang w:val="en-GB"/>
        </w:rPr>
        <w:t>r</w:t>
      </w:r>
      <w:r w:rsidR="00623D34">
        <w:rPr>
          <w:rFonts w:ascii="Times New Roman" w:hAnsi="Times New Roman" w:cs="Times New Roman"/>
          <w:lang w:val="en-GB"/>
        </w:rPr>
        <w:t>e the</w:t>
      </w:r>
      <w:r w:rsidR="00A6169A">
        <w:rPr>
          <w:rFonts w:ascii="Times New Roman" w:hAnsi="Times New Roman" w:cs="Times New Roman"/>
          <w:lang w:val="en-GB"/>
        </w:rPr>
        <w:t xml:space="preserve"> half saturation constant for food and the food threshold p</w:t>
      </w:r>
      <w:r w:rsidR="000C6321">
        <w:rPr>
          <w:rFonts w:ascii="Times New Roman" w:hAnsi="Times New Roman" w:cs="Times New Roman"/>
          <w:lang w:val="en-GB"/>
        </w:rPr>
        <w:t>arameter</w:t>
      </w:r>
      <w:r w:rsidR="00A6169A">
        <w:rPr>
          <w:rFonts w:ascii="Times New Roman" w:hAnsi="Times New Roman" w:cs="Times New Roman"/>
          <w:lang w:val="en-GB"/>
        </w:rPr>
        <w:t xml:space="preserve"> </w:t>
      </w:r>
      <w:r w:rsidR="00623D34">
        <w:rPr>
          <w:rFonts w:ascii="Times New Roman" w:hAnsi="Times New Roman" w:cs="Times New Roman"/>
          <w:lang w:val="en-GB"/>
        </w:rPr>
        <w:t xml:space="preserve">for the functional type Z1. These </w:t>
      </w:r>
      <w:r w:rsidR="004A1A96">
        <w:rPr>
          <w:rFonts w:ascii="Times New Roman" w:hAnsi="Times New Roman" w:cs="Times New Roman"/>
          <w:lang w:val="en-GB"/>
        </w:rPr>
        <w:t xml:space="preserve">two </w:t>
      </w:r>
      <w:r w:rsidR="00623D34">
        <w:rPr>
          <w:rFonts w:ascii="Times New Roman" w:hAnsi="Times New Roman" w:cs="Times New Roman"/>
          <w:lang w:val="en-GB"/>
        </w:rPr>
        <w:t xml:space="preserve">parameters were increased </w:t>
      </w:r>
      <w:r w:rsidR="003D0F13">
        <w:rPr>
          <w:rFonts w:ascii="Times New Roman" w:hAnsi="Times New Roman" w:cs="Times New Roman"/>
          <w:lang w:val="en-GB"/>
        </w:rPr>
        <w:t>(to 40 and 10 mg C m</w:t>
      </w:r>
      <w:r w:rsidR="003D0F13" w:rsidRPr="00F021D7">
        <w:rPr>
          <w:rFonts w:ascii="Times New Roman" w:hAnsi="Times New Roman" w:cs="Times New Roman"/>
          <w:vertAlign w:val="superscript"/>
          <w:lang w:val="en-GB"/>
        </w:rPr>
        <w:t>-3</w:t>
      </w:r>
      <w:r w:rsidR="003D0F13">
        <w:rPr>
          <w:rFonts w:ascii="Times New Roman" w:hAnsi="Times New Roman" w:cs="Times New Roman"/>
          <w:lang w:val="en-GB"/>
        </w:rPr>
        <w:t>,</w:t>
      </w:r>
      <w:r w:rsidR="000C6321">
        <w:rPr>
          <w:rFonts w:ascii="Times New Roman" w:hAnsi="Times New Roman" w:cs="Times New Roman"/>
          <w:lang w:val="en-GB"/>
        </w:rPr>
        <w:t xml:space="preserve"> respectively</w:t>
      </w:r>
      <w:r w:rsidR="003D0F13">
        <w:rPr>
          <w:rFonts w:ascii="Times New Roman" w:hAnsi="Times New Roman" w:cs="Times New Roman"/>
          <w:lang w:val="en-GB"/>
        </w:rPr>
        <w:t>) with respect to the va</w:t>
      </w:r>
      <w:r w:rsidR="00623D34">
        <w:rPr>
          <w:rFonts w:ascii="Times New Roman" w:hAnsi="Times New Roman" w:cs="Times New Roman"/>
          <w:lang w:val="en-GB"/>
        </w:rPr>
        <w:t xml:space="preserve">lues used in Polimene </w:t>
      </w:r>
      <w:r w:rsidR="003D0F13" w:rsidRPr="00F021D7">
        <w:rPr>
          <w:rFonts w:ascii="Times New Roman" w:hAnsi="Times New Roman" w:cs="Times New Roman"/>
          <w:i/>
          <w:lang w:val="en-GB"/>
        </w:rPr>
        <w:t>et al</w:t>
      </w:r>
      <w:r w:rsidR="003D0F13">
        <w:rPr>
          <w:rFonts w:ascii="Times New Roman" w:hAnsi="Times New Roman" w:cs="Times New Roman"/>
          <w:lang w:val="en-GB"/>
        </w:rPr>
        <w:t xml:space="preserve">. (Polimene </w:t>
      </w:r>
      <w:r w:rsidR="003D0F13" w:rsidRPr="00F021D7">
        <w:rPr>
          <w:rFonts w:ascii="Times New Roman" w:hAnsi="Times New Roman" w:cs="Times New Roman"/>
          <w:i/>
          <w:lang w:val="en-GB"/>
        </w:rPr>
        <w:t>et al</w:t>
      </w:r>
      <w:r w:rsidR="003D0F13">
        <w:rPr>
          <w:rFonts w:ascii="Times New Roman" w:hAnsi="Times New Roman" w:cs="Times New Roman"/>
          <w:lang w:val="en-GB"/>
        </w:rPr>
        <w:t>.,</w:t>
      </w:r>
      <w:r w:rsidR="00623D34">
        <w:rPr>
          <w:rFonts w:ascii="Times New Roman" w:hAnsi="Times New Roman" w:cs="Times New Roman"/>
          <w:lang w:val="en-GB"/>
        </w:rPr>
        <w:t xml:space="preserve"> 2015</w:t>
      </w:r>
      <w:r w:rsidR="00382319">
        <w:rPr>
          <w:rFonts w:ascii="Times New Roman" w:hAnsi="Times New Roman" w:cs="Times New Roman"/>
          <w:lang w:val="en-GB"/>
        </w:rPr>
        <w:t>)</w:t>
      </w:r>
      <w:r w:rsidR="00623D34">
        <w:rPr>
          <w:rFonts w:ascii="Times New Roman" w:hAnsi="Times New Roman" w:cs="Times New Roman"/>
          <w:lang w:val="en-GB"/>
        </w:rPr>
        <w:t>.</w:t>
      </w:r>
      <w:r w:rsidR="005171E4">
        <w:rPr>
          <w:rFonts w:ascii="Times New Roman" w:hAnsi="Times New Roman" w:cs="Times New Roman"/>
          <w:lang w:val="en-GB"/>
        </w:rPr>
        <w:t xml:space="preserve"> </w:t>
      </w:r>
    </w:p>
    <w:p w:rsidR="00E2743D" w:rsidRPr="001C0155" w:rsidRDefault="00244386" w:rsidP="003C3055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 w:rsidRPr="001C0155">
        <w:rPr>
          <w:rFonts w:ascii="Times New Roman" w:hAnsi="Times New Roman" w:cs="Times New Roman"/>
          <w:lang w:val="en-GB"/>
        </w:rPr>
        <w:t>The model was run</w:t>
      </w:r>
      <w:r w:rsidR="001B5D0D" w:rsidRPr="001C0155">
        <w:rPr>
          <w:rFonts w:ascii="Times New Roman" w:hAnsi="Times New Roman" w:cs="Times New Roman"/>
          <w:lang w:val="en-GB"/>
        </w:rPr>
        <w:t xml:space="preserve"> in an idealized box (Fig</w:t>
      </w:r>
      <w:r w:rsidR="00FB1ECE" w:rsidRPr="001C0155">
        <w:rPr>
          <w:rFonts w:ascii="Times New Roman" w:hAnsi="Times New Roman" w:cs="Times New Roman"/>
          <w:lang w:val="en-GB"/>
        </w:rPr>
        <w:t>.</w:t>
      </w:r>
      <w:r w:rsidR="001B5D0D" w:rsidRPr="001C0155">
        <w:rPr>
          <w:rFonts w:ascii="Times New Roman" w:hAnsi="Times New Roman" w:cs="Times New Roman"/>
          <w:lang w:val="en-GB"/>
        </w:rPr>
        <w:t xml:space="preserve"> 1) assumed to be homogenously mixed</w:t>
      </w:r>
      <w:r w:rsidR="00611FC1" w:rsidRPr="001C0155">
        <w:rPr>
          <w:rFonts w:ascii="Times New Roman" w:hAnsi="Times New Roman" w:cs="Times New Roman"/>
          <w:lang w:val="en-GB"/>
        </w:rPr>
        <w:t xml:space="preserve"> (i.e. zero-dimensional)</w:t>
      </w:r>
      <w:r w:rsidR="0017688A" w:rsidRPr="001C0155">
        <w:rPr>
          <w:rFonts w:ascii="Times New Roman" w:hAnsi="Times New Roman" w:cs="Times New Roman"/>
          <w:lang w:val="en-GB"/>
        </w:rPr>
        <w:t xml:space="preserve"> under constant light and temperature. This assumption allowed us to focus explicitly on the effect of varia</w:t>
      </w:r>
      <w:r w:rsidR="00E92C6A" w:rsidRPr="001C0155">
        <w:rPr>
          <w:rFonts w:ascii="Times New Roman" w:hAnsi="Times New Roman" w:cs="Times New Roman"/>
          <w:lang w:val="en-GB"/>
        </w:rPr>
        <w:t>tion of</w:t>
      </w:r>
      <w:r w:rsidR="0017688A" w:rsidRPr="001C0155">
        <w:rPr>
          <w:rFonts w:ascii="Times New Roman" w:hAnsi="Times New Roman" w:cs="Times New Roman"/>
          <w:lang w:val="en-GB"/>
        </w:rPr>
        <w:t xml:space="preserve"> nutrient</w:t>
      </w:r>
      <w:r w:rsidR="00E92C6A" w:rsidRPr="001C0155">
        <w:rPr>
          <w:rFonts w:ascii="Times New Roman" w:hAnsi="Times New Roman" w:cs="Times New Roman"/>
          <w:lang w:val="en-GB"/>
        </w:rPr>
        <w:t>s</w:t>
      </w:r>
      <w:r w:rsidR="0017688A" w:rsidRPr="001C0155">
        <w:rPr>
          <w:rFonts w:ascii="Times New Roman" w:hAnsi="Times New Roman" w:cs="Times New Roman"/>
          <w:lang w:val="en-GB"/>
        </w:rPr>
        <w:t xml:space="preserve"> on</w:t>
      </w:r>
      <w:r w:rsidR="004E4CCF" w:rsidRPr="001C0155">
        <w:rPr>
          <w:rFonts w:ascii="Times New Roman" w:hAnsi="Times New Roman" w:cs="Times New Roman"/>
          <w:lang w:val="en-GB"/>
        </w:rPr>
        <w:t xml:space="preserve"> the BCP</w:t>
      </w:r>
      <w:proofErr w:type="gramStart"/>
      <w:r w:rsidR="004E4CCF" w:rsidRPr="001C0155">
        <w:rPr>
          <w:rFonts w:ascii="Times New Roman" w:hAnsi="Times New Roman" w:cs="Times New Roman"/>
          <w:lang w:val="en-GB"/>
        </w:rPr>
        <w:t>:MCP</w:t>
      </w:r>
      <w:proofErr w:type="gramEnd"/>
      <w:r w:rsidR="004E4CCF" w:rsidRPr="001C0155">
        <w:rPr>
          <w:rFonts w:ascii="Times New Roman" w:hAnsi="Times New Roman" w:cs="Times New Roman"/>
          <w:lang w:val="en-GB"/>
        </w:rPr>
        <w:t xml:space="preserve"> ratio. In particular, </w:t>
      </w:r>
      <w:r w:rsidR="00E92C6A" w:rsidRPr="001C0155">
        <w:rPr>
          <w:rFonts w:ascii="Times New Roman" w:hAnsi="Times New Roman" w:cs="Times New Roman"/>
          <w:lang w:val="en-GB"/>
        </w:rPr>
        <w:t xml:space="preserve">to investigate the impact of increasing nutrients on phytoplankton stoichiometry, grazing mortality, phytoplankton DOM release (through exudation), and BCP:MCP ratio, </w:t>
      </w:r>
      <w:r w:rsidR="004E4CCF" w:rsidRPr="001C0155">
        <w:rPr>
          <w:rFonts w:ascii="Times New Roman" w:hAnsi="Times New Roman" w:cs="Times New Roman"/>
          <w:lang w:val="en-GB"/>
        </w:rPr>
        <w:t xml:space="preserve">we explored a range of nutrient </w:t>
      </w:r>
      <w:r w:rsidR="009F2F1C">
        <w:rPr>
          <w:rFonts w:ascii="Times New Roman" w:hAnsi="Times New Roman" w:cs="Times New Roman"/>
          <w:lang w:val="en-GB"/>
        </w:rPr>
        <w:t xml:space="preserve">concentrations </w:t>
      </w:r>
      <w:r w:rsidR="004E4CCF" w:rsidRPr="001C0155">
        <w:rPr>
          <w:rFonts w:ascii="Times New Roman" w:hAnsi="Times New Roman" w:cs="Times New Roman"/>
          <w:lang w:val="en-GB"/>
        </w:rPr>
        <w:t xml:space="preserve">varying from </w:t>
      </w:r>
      <w:r w:rsidR="0030293E" w:rsidRPr="001C0155">
        <w:rPr>
          <w:rFonts w:ascii="Times New Roman" w:hAnsi="Times New Roman" w:cs="Times New Roman"/>
          <w:lang w:val="en-GB"/>
        </w:rPr>
        <w:t xml:space="preserve">0.1 to </w:t>
      </w:r>
      <w:r w:rsidR="003D078B">
        <w:rPr>
          <w:rFonts w:ascii="Times New Roman" w:hAnsi="Times New Roman" w:cs="Times New Roman"/>
          <w:lang w:val="en-GB"/>
        </w:rPr>
        <w:t>10</w:t>
      </w:r>
      <w:r w:rsidR="0030293E" w:rsidRPr="001C01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23763" w:rsidRPr="001C0155">
        <w:rPr>
          <w:rFonts w:ascii="Times New Roman" w:hAnsi="Times New Roman" w:cs="Times New Roman"/>
          <w:lang w:val="en-GB"/>
        </w:rPr>
        <w:t>mmol</w:t>
      </w:r>
      <w:proofErr w:type="spellEnd"/>
      <w:r w:rsidR="00723763" w:rsidRPr="001C0155">
        <w:rPr>
          <w:rFonts w:ascii="Times New Roman" w:hAnsi="Times New Roman" w:cs="Times New Roman"/>
          <w:lang w:val="en-GB"/>
        </w:rPr>
        <w:t xml:space="preserve"> m</w:t>
      </w:r>
      <w:r w:rsidR="00723763" w:rsidRPr="001C0155">
        <w:rPr>
          <w:rFonts w:ascii="Times New Roman" w:hAnsi="Times New Roman" w:cs="Times New Roman"/>
          <w:vertAlign w:val="superscript"/>
          <w:lang w:val="en-GB"/>
        </w:rPr>
        <w:t>-3</w:t>
      </w:r>
      <w:r w:rsidR="00723763" w:rsidRPr="001C0155">
        <w:rPr>
          <w:rFonts w:ascii="Times New Roman" w:hAnsi="Times New Roman" w:cs="Times New Roman"/>
          <w:lang w:val="en-GB"/>
        </w:rPr>
        <w:t xml:space="preserve"> </w:t>
      </w:r>
      <w:r w:rsidR="003D078B">
        <w:rPr>
          <w:rFonts w:ascii="Times New Roman" w:hAnsi="Times New Roman" w:cs="Times New Roman"/>
          <w:lang w:val="en-GB"/>
        </w:rPr>
        <w:t>of nitrate with phosphate at a fixed ratio of 1</w:t>
      </w:r>
      <w:r w:rsidR="00EF355E">
        <w:rPr>
          <w:rFonts w:ascii="Times New Roman" w:hAnsi="Times New Roman" w:cs="Times New Roman"/>
          <w:lang w:val="en-GB"/>
        </w:rPr>
        <w:t>:16</w:t>
      </w:r>
      <w:r w:rsidR="004E4CCF" w:rsidRPr="001C0155">
        <w:rPr>
          <w:rFonts w:ascii="Times New Roman" w:hAnsi="Times New Roman" w:cs="Times New Roman"/>
          <w:lang w:val="en-GB"/>
        </w:rPr>
        <w:t xml:space="preserve">. </w:t>
      </w:r>
      <w:r w:rsidR="00672D46" w:rsidRPr="001C0155">
        <w:rPr>
          <w:rFonts w:ascii="Times New Roman" w:hAnsi="Times New Roman" w:cs="Times New Roman"/>
          <w:lang w:val="en-GB"/>
        </w:rPr>
        <w:t xml:space="preserve">The model was run with and without the effect of phytoplankton stoichiometry on grazing (SMP) to investigate the </w:t>
      </w:r>
      <w:r w:rsidR="00E92C6A" w:rsidRPr="001C0155">
        <w:rPr>
          <w:rFonts w:ascii="Times New Roman" w:hAnsi="Times New Roman" w:cs="Times New Roman"/>
          <w:lang w:val="en-GB"/>
        </w:rPr>
        <w:t xml:space="preserve">specific </w:t>
      </w:r>
      <w:r w:rsidR="00672D46" w:rsidRPr="001C0155">
        <w:rPr>
          <w:rFonts w:ascii="Times New Roman" w:hAnsi="Times New Roman" w:cs="Times New Roman"/>
          <w:lang w:val="en-GB"/>
        </w:rPr>
        <w:t xml:space="preserve">effect of this process on </w:t>
      </w:r>
      <w:r w:rsidR="006A575F" w:rsidRPr="001C0155">
        <w:rPr>
          <w:rFonts w:ascii="Times New Roman" w:hAnsi="Times New Roman" w:cs="Times New Roman"/>
          <w:lang w:val="en-GB"/>
        </w:rPr>
        <w:t xml:space="preserve">the </w:t>
      </w:r>
      <w:r w:rsidR="00672D46" w:rsidRPr="001C0155">
        <w:rPr>
          <w:rFonts w:ascii="Times New Roman" w:hAnsi="Times New Roman" w:cs="Times New Roman"/>
          <w:lang w:val="en-GB"/>
        </w:rPr>
        <w:t>simulated MCP:</w:t>
      </w:r>
      <w:r w:rsidR="00EF355E">
        <w:rPr>
          <w:rFonts w:ascii="Times New Roman" w:hAnsi="Times New Roman" w:cs="Times New Roman"/>
          <w:lang w:val="en-GB"/>
        </w:rPr>
        <w:t xml:space="preserve"> </w:t>
      </w:r>
      <w:r w:rsidR="00672D46" w:rsidRPr="001C0155">
        <w:rPr>
          <w:rFonts w:ascii="Times New Roman" w:hAnsi="Times New Roman" w:cs="Times New Roman"/>
          <w:lang w:val="en-GB"/>
        </w:rPr>
        <w:t>BCP ratio.</w:t>
      </w:r>
      <w:r w:rsidR="00A82A2C" w:rsidRPr="001C0155">
        <w:rPr>
          <w:rFonts w:ascii="Times New Roman" w:hAnsi="Times New Roman" w:cs="Times New Roman"/>
          <w:lang w:val="en-GB"/>
        </w:rPr>
        <w:t xml:space="preserve"> In the </w:t>
      </w:r>
      <w:r w:rsidR="00FA6D53">
        <w:rPr>
          <w:rFonts w:ascii="Times New Roman" w:hAnsi="Times New Roman" w:cs="Times New Roman"/>
          <w:lang w:val="en-GB"/>
        </w:rPr>
        <w:t xml:space="preserve">simulations </w:t>
      </w:r>
      <w:r w:rsidR="00A82A2C" w:rsidRPr="001C0155">
        <w:rPr>
          <w:rFonts w:ascii="Times New Roman" w:hAnsi="Times New Roman" w:cs="Times New Roman"/>
          <w:lang w:val="en-GB"/>
        </w:rPr>
        <w:t xml:space="preserve">without SMP the standard ERSEM formulation describing grazing </w:t>
      </w:r>
      <w:r w:rsidR="006A575F" w:rsidRPr="001C0155">
        <w:rPr>
          <w:rFonts w:ascii="Times New Roman" w:hAnsi="Times New Roman" w:cs="Times New Roman"/>
          <w:lang w:val="en-GB"/>
        </w:rPr>
        <w:t xml:space="preserve">in </w:t>
      </w:r>
      <w:proofErr w:type="spellStart"/>
      <w:r w:rsidR="006A575F" w:rsidRPr="001C0155">
        <w:rPr>
          <w:rFonts w:ascii="Times New Roman" w:hAnsi="Times New Roman" w:cs="Times New Roman"/>
          <w:lang w:val="en-GB"/>
        </w:rPr>
        <w:t>microzooplankton</w:t>
      </w:r>
      <w:proofErr w:type="spellEnd"/>
      <w:r w:rsidR="006A575F" w:rsidRPr="001C0155">
        <w:rPr>
          <w:rFonts w:ascii="Times New Roman" w:hAnsi="Times New Roman" w:cs="Times New Roman"/>
          <w:lang w:val="en-GB"/>
        </w:rPr>
        <w:t xml:space="preserve"> </w:t>
      </w:r>
      <w:r w:rsidR="009F2F1C">
        <w:rPr>
          <w:rFonts w:ascii="Times New Roman" w:hAnsi="Times New Roman" w:cs="Times New Roman"/>
          <w:lang w:val="en-GB"/>
        </w:rPr>
        <w:t>was</w:t>
      </w:r>
      <w:r w:rsidR="00A82A2C" w:rsidRPr="001C0155">
        <w:rPr>
          <w:rFonts w:ascii="Times New Roman" w:hAnsi="Times New Roman" w:cs="Times New Roman"/>
          <w:lang w:val="en-GB"/>
        </w:rPr>
        <w:t xml:space="preserve"> used (</w:t>
      </w:r>
      <w:r w:rsidR="00117A30">
        <w:rPr>
          <w:rFonts w:ascii="Times New Roman" w:hAnsi="Times New Roman" w:cs="Times New Roman"/>
          <w:lang w:val="en-GB"/>
        </w:rPr>
        <w:t xml:space="preserve">see SI and </w:t>
      </w:r>
      <w:r w:rsidR="00A82A2C" w:rsidRPr="001C0155">
        <w:rPr>
          <w:rFonts w:ascii="Times New Roman" w:hAnsi="Times New Roman" w:cs="Times New Roman"/>
          <w:lang w:val="en-GB"/>
        </w:rPr>
        <w:t xml:space="preserve">Butenschon </w:t>
      </w:r>
      <w:r w:rsidR="00A82A2C" w:rsidRPr="001C0155">
        <w:rPr>
          <w:rFonts w:ascii="Times New Roman" w:hAnsi="Times New Roman" w:cs="Times New Roman"/>
          <w:i/>
          <w:lang w:val="en-GB"/>
        </w:rPr>
        <w:t>et al</w:t>
      </w:r>
      <w:r w:rsidR="00A82A2C" w:rsidRPr="001C0155">
        <w:rPr>
          <w:rFonts w:ascii="Times New Roman" w:hAnsi="Times New Roman" w:cs="Times New Roman"/>
          <w:lang w:val="en-GB"/>
        </w:rPr>
        <w:t>., 201</w:t>
      </w:r>
      <w:r w:rsidR="00994319" w:rsidRPr="001C0155">
        <w:rPr>
          <w:rFonts w:ascii="Times New Roman" w:hAnsi="Times New Roman" w:cs="Times New Roman"/>
          <w:lang w:val="en-GB"/>
        </w:rPr>
        <w:t>6</w:t>
      </w:r>
      <w:r w:rsidR="00A82A2C" w:rsidRPr="001C0155">
        <w:rPr>
          <w:rFonts w:ascii="Times New Roman" w:hAnsi="Times New Roman" w:cs="Times New Roman"/>
          <w:lang w:val="en-GB"/>
        </w:rPr>
        <w:t xml:space="preserve">). </w:t>
      </w:r>
      <w:r w:rsidR="004E4CCF" w:rsidRPr="001C0155">
        <w:rPr>
          <w:rFonts w:ascii="Times New Roman" w:hAnsi="Times New Roman" w:cs="Times New Roman"/>
          <w:lang w:val="en-GB"/>
        </w:rPr>
        <w:t>All the fluxes presented i</w:t>
      </w:r>
      <w:r w:rsidR="0017688A" w:rsidRPr="001C0155">
        <w:rPr>
          <w:rFonts w:ascii="Times New Roman" w:hAnsi="Times New Roman" w:cs="Times New Roman"/>
          <w:lang w:val="en-GB"/>
        </w:rPr>
        <w:t>n Fig</w:t>
      </w:r>
      <w:r w:rsidR="00FB1ECE" w:rsidRPr="001C0155">
        <w:rPr>
          <w:rFonts w:ascii="Times New Roman" w:hAnsi="Times New Roman" w:cs="Times New Roman"/>
          <w:lang w:val="en-GB"/>
        </w:rPr>
        <w:t>.</w:t>
      </w:r>
      <w:r w:rsidR="004E4CCF" w:rsidRPr="001C0155">
        <w:rPr>
          <w:rFonts w:ascii="Times New Roman" w:hAnsi="Times New Roman" w:cs="Times New Roman"/>
          <w:lang w:val="en-GB"/>
        </w:rPr>
        <w:t xml:space="preserve"> 2 were calculated after the system ha</w:t>
      </w:r>
      <w:r w:rsidR="009F2F1C">
        <w:rPr>
          <w:rFonts w:ascii="Times New Roman" w:hAnsi="Times New Roman" w:cs="Times New Roman"/>
          <w:lang w:val="en-GB"/>
        </w:rPr>
        <w:t>d</w:t>
      </w:r>
      <w:r w:rsidR="004E4CCF" w:rsidRPr="001C0155">
        <w:rPr>
          <w:rFonts w:ascii="Times New Roman" w:hAnsi="Times New Roman" w:cs="Times New Roman"/>
          <w:lang w:val="en-GB"/>
        </w:rPr>
        <w:t xml:space="preserve"> reached a steady-state condition. </w:t>
      </w:r>
      <w:r w:rsidR="00F41958" w:rsidRPr="001C0155">
        <w:rPr>
          <w:rFonts w:ascii="Times New Roman" w:hAnsi="Times New Roman" w:cs="Times New Roman"/>
          <w:lang w:val="en-GB"/>
        </w:rPr>
        <w:t>BCP</w:t>
      </w:r>
      <w:r w:rsidR="0017688A" w:rsidRPr="001C0155">
        <w:rPr>
          <w:rFonts w:ascii="Times New Roman" w:hAnsi="Times New Roman" w:cs="Times New Roman"/>
          <w:lang w:val="en-GB"/>
        </w:rPr>
        <w:t xml:space="preserve"> (mg C m</w:t>
      </w:r>
      <w:r w:rsidR="0017688A" w:rsidRPr="001C0155">
        <w:rPr>
          <w:rFonts w:ascii="Times New Roman" w:hAnsi="Times New Roman" w:cs="Times New Roman"/>
          <w:vertAlign w:val="superscript"/>
          <w:lang w:val="en-GB"/>
        </w:rPr>
        <w:t>-2</w:t>
      </w:r>
      <w:r w:rsidR="0017688A" w:rsidRPr="001C0155">
        <w:rPr>
          <w:rFonts w:ascii="Times New Roman" w:hAnsi="Times New Roman" w:cs="Times New Roman"/>
          <w:lang w:val="en-GB"/>
        </w:rPr>
        <w:t xml:space="preserve"> d</w:t>
      </w:r>
      <w:r w:rsidR="0017688A" w:rsidRPr="001C0155">
        <w:rPr>
          <w:rFonts w:ascii="Times New Roman" w:hAnsi="Times New Roman" w:cs="Times New Roman"/>
          <w:vertAlign w:val="superscript"/>
          <w:lang w:val="en-GB"/>
        </w:rPr>
        <w:t>-1</w:t>
      </w:r>
      <w:r w:rsidR="0017688A" w:rsidRPr="001C0155">
        <w:rPr>
          <w:rFonts w:ascii="Times New Roman" w:hAnsi="Times New Roman" w:cs="Times New Roman"/>
          <w:lang w:val="en-GB"/>
        </w:rPr>
        <w:t>)</w:t>
      </w:r>
      <w:r w:rsidR="00611FC1" w:rsidRPr="001C0155">
        <w:rPr>
          <w:rFonts w:ascii="Times New Roman" w:hAnsi="Times New Roman" w:cs="Times New Roman"/>
          <w:lang w:val="en-GB"/>
        </w:rPr>
        <w:t xml:space="preserve"> was calculated through the f</w:t>
      </w:r>
      <w:r w:rsidR="00F96DAE" w:rsidRPr="001C0155">
        <w:rPr>
          <w:rFonts w:ascii="Times New Roman" w:hAnsi="Times New Roman" w:cs="Times New Roman"/>
          <w:lang w:val="en-GB"/>
        </w:rPr>
        <w:t>lux of par</w:t>
      </w:r>
      <w:r w:rsidR="00F41958" w:rsidRPr="001C0155">
        <w:rPr>
          <w:rFonts w:ascii="Times New Roman" w:hAnsi="Times New Roman" w:cs="Times New Roman"/>
          <w:lang w:val="en-GB"/>
        </w:rPr>
        <w:t>ticulate organic</w:t>
      </w:r>
      <w:r w:rsidR="00611FC1" w:rsidRPr="001C0155">
        <w:rPr>
          <w:rFonts w:ascii="Times New Roman" w:hAnsi="Times New Roman" w:cs="Times New Roman"/>
          <w:lang w:val="en-GB"/>
        </w:rPr>
        <w:t xml:space="preserve"> carbon </w:t>
      </w:r>
      <w:r w:rsidR="00B1094C" w:rsidRPr="001C0155">
        <w:rPr>
          <w:rFonts w:ascii="Times New Roman" w:hAnsi="Times New Roman" w:cs="Times New Roman"/>
          <w:lang w:val="en-GB"/>
        </w:rPr>
        <w:t xml:space="preserve">exported (via gravitational </w:t>
      </w:r>
      <w:r w:rsidR="00AB5F54" w:rsidRPr="001C0155">
        <w:rPr>
          <w:rFonts w:ascii="Times New Roman" w:hAnsi="Times New Roman" w:cs="Times New Roman"/>
          <w:lang w:val="en-GB"/>
        </w:rPr>
        <w:t>sinking</w:t>
      </w:r>
      <w:r w:rsidR="00B1094C" w:rsidRPr="001C0155">
        <w:rPr>
          <w:rFonts w:ascii="Times New Roman" w:hAnsi="Times New Roman" w:cs="Times New Roman"/>
          <w:lang w:val="en-GB"/>
        </w:rPr>
        <w:t>)</w:t>
      </w:r>
      <w:r w:rsidR="00AB5F54" w:rsidRPr="001C0155">
        <w:rPr>
          <w:rFonts w:ascii="Times New Roman" w:hAnsi="Times New Roman" w:cs="Times New Roman"/>
          <w:lang w:val="en-GB"/>
        </w:rPr>
        <w:t xml:space="preserve"> outside of </w:t>
      </w:r>
      <w:r w:rsidR="00F41958" w:rsidRPr="001C0155">
        <w:rPr>
          <w:rFonts w:ascii="Times New Roman" w:hAnsi="Times New Roman" w:cs="Times New Roman"/>
          <w:lang w:val="en-GB"/>
        </w:rPr>
        <w:t>the box</w:t>
      </w:r>
      <w:r w:rsidR="00AB5F54" w:rsidRPr="001C0155">
        <w:rPr>
          <w:rFonts w:ascii="Times New Roman" w:hAnsi="Times New Roman" w:cs="Times New Roman"/>
          <w:lang w:val="en-GB"/>
        </w:rPr>
        <w:t xml:space="preserve"> represented in Fig</w:t>
      </w:r>
      <w:r w:rsidR="00FB1ECE" w:rsidRPr="001C0155">
        <w:rPr>
          <w:rFonts w:ascii="Times New Roman" w:hAnsi="Times New Roman" w:cs="Times New Roman"/>
          <w:lang w:val="en-GB"/>
        </w:rPr>
        <w:t>.</w:t>
      </w:r>
      <w:r w:rsidR="00AB5F54" w:rsidRPr="001C0155">
        <w:rPr>
          <w:rFonts w:ascii="Times New Roman" w:hAnsi="Times New Roman" w:cs="Times New Roman"/>
          <w:lang w:val="en-GB"/>
        </w:rPr>
        <w:t xml:space="preserve"> 1</w:t>
      </w:r>
      <w:r w:rsidR="004E4CCF" w:rsidRPr="001C0155">
        <w:rPr>
          <w:rFonts w:ascii="Times New Roman" w:hAnsi="Times New Roman" w:cs="Times New Roman"/>
          <w:lang w:val="en-GB"/>
        </w:rPr>
        <w:t>.</w:t>
      </w:r>
      <w:r w:rsidR="00F41958" w:rsidRPr="001C0155">
        <w:rPr>
          <w:rFonts w:ascii="Times New Roman" w:hAnsi="Times New Roman" w:cs="Times New Roman"/>
          <w:lang w:val="en-GB"/>
        </w:rPr>
        <w:t xml:space="preserve"> </w:t>
      </w:r>
      <w:r w:rsidR="00F96DAE" w:rsidRPr="001C0155">
        <w:rPr>
          <w:rFonts w:ascii="Times New Roman" w:hAnsi="Times New Roman" w:cs="Times New Roman"/>
          <w:lang w:val="en-GB"/>
        </w:rPr>
        <w:t>MCP</w:t>
      </w:r>
      <w:r w:rsidR="0017688A" w:rsidRPr="001C0155">
        <w:rPr>
          <w:rFonts w:ascii="Times New Roman" w:hAnsi="Times New Roman" w:cs="Times New Roman"/>
          <w:lang w:val="en-GB"/>
        </w:rPr>
        <w:t xml:space="preserve"> (mg C m</w:t>
      </w:r>
      <w:r w:rsidR="0017688A" w:rsidRPr="001C0155">
        <w:rPr>
          <w:rFonts w:ascii="Times New Roman" w:hAnsi="Times New Roman" w:cs="Times New Roman"/>
          <w:vertAlign w:val="superscript"/>
          <w:lang w:val="en-GB"/>
        </w:rPr>
        <w:t>-</w:t>
      </w:r>
      <w:r w:rsidR="003F4868" w:rsidRPr="001C0155">
        <w:rPr>
          <w:rFonts w:ascii="Times New Roman" w:hAnsi="Times New Roman" w:cs="Times New Roman"/>
          <w:vertAlign w:val="superscript"/>
          <w:lang w:val="en-GB"/>
        </w:rPr>
        <w:t>2</w:t>
      </w:r>
      <w:r w:rsidR="0017688A" w:rsidRPr="001C0155">
        <w:rPr>
          <w:rFonts w:ascii="Times New Roman" w:hAnsi="Times New Roman" w:cs="Times New Roman"/>
          <w:lang w:val="en-GB"/>
        </w:rPr>
        <w:t xml:space="preserve"> d</w:t>
      </w:r>
      <w:r w:rsidR="0017688A" w:rsidRPr="001C0155">
        <w:rPr>
          <w:rFonts w:ascii="Times New Roman" w:hAnsi="Times New Roman" w:cs="Times New Roman"/>
          <w:vertAlign w:val="superscript"/>
          <w:lang w:val="en-GB"/>
        </w:rPr>
        <w:t>-1</w:t>
      </w:r>
      <w:r w:rsidR="0017688A" w:rsidRPr="001C0155">
        <w:rPr>
          <w:rFonts w:ascii="Times New Roman" w:hAnsi="Times New Roman" w:cs="Times New Roman"/>
          <w:lang w:val="en-GB"/>
        </w:rPr>
        <w:t>)</w:t>
      </w:r>
      <w:r w:rsidR="00F96DAE" w:rsidRPr="001C0155">
        <w:rPr>
          <w:rFonts w:ascii="Times New Roman" w:hAnsi="Times New Roman" w:cs="Times New Roman"/>
          <w:lang w:val="en-GB"/>
        </w:rPr>
        <w:t xml:space="preserve"> was computed by summing the bacterial production of semi-labile and semi</w:t>
      </w:r>
      <w:r w:rsidR="00324C3F">
        <w:rPr>
          <w:rFonts w:ascii="Times New Roman" w:hAnsi="Times New Roman" w:cs="Times New Roman"/>
          <w:lang w:val="en-GB"/>
        </w:rPr>
        <w:t>-</w:t>
      </w:r>
      <w:r w:rsidR="00F96DAE" w:rsidRPr="001C0155">
        <w:rPr>
          <w:rFonts w:ascii="Times New Roman" w:hAnsi="Times New Roman" w:cs="Times New Roman"/>
          <w:lang w:val="en-GB"/>
        </w:rPr>
        <w:t>refractory DOM (</w:t>
      </w:r>
      <w:r w:rsidR="00D058B7" w:rsidRPr="001C0155">
        <w:rPr>
          <w:rFonts w:ascii="Times New Roman" w:hAnsi="Times New Roman" w:cs="Times New Roman"/>
          <w:lang w:val="en-GB"/>
        </w:rPr>
        <w:t xml:space="preserve">as described in </w:t>
      </w:r>
      <w:r w:rsidR="00F96DAE" w:rsidRPr="001C0155">
        <w:rPr>
          <w:rFonts w:ascii="Times New Roman" w:hAnsi="Times New Roman" w:cs="Times New Roman"/>
          <w:lang w:val="en-GB"/>
        </w:rPr>
        <w:t xml:space="preserve">Polimene </w:t>
      </w:r>
      <w:r w:rsidR="00F96DAE" w:rsidRPr="001C0155">
        <w:rPr>
          <w:rFonts w:ascii="Times New Roman" w:hAnsi="Times New Roman" w:cs="Times New Roman"/>
          <w:i/>
          <w:lang w:val="en-GB"/>
        </w:rPr>
        <w:t>et al</w:t>
      </w:r>
      <w:r w:rsidR="00F96DAE" w:rsidRPr="001C0155">
        <w:rPr>
          <w:rFonts w:ascii="Times New Roman" w:hAnsi="Times New Roman" w:cs="Times New Roman"/>
          <w:lang w:val="en-GB"/>
        </w:rPr>
        <w:t>.</w:t>
      </w:r>
      <w:r w:rsidR="00E3425A" w:rsidRPr="001C0155">
        <w:rPr>
          <w:rFonts w:ascii="Times New Roman" w:hAnsi="Times New Roman" w:cs="Times New Roman"/>
          <w:lang w:val="en-GB"/>
        </w:rPr>
        <w:t>, 2006</w:t>
      </w:r>
      <w:r w:rsidR="00F96DAE" w:rsidRPr="001C0155">
        <w:rPr>
          <w:rFonts w:ascii="Times New Roman" w:hAnsi="Times New Roman" w:cs="Times New Roman"/>
          <w:lang w:val="en-GB"/>
        </w:rPr>
        <w:t>)</w:t>
      </w:r>
      <w:r w:rsidR="004E4CCF" w:rsidRPr="001C0155">
        <w:rPr>
          <w:rFonts w:ascii="Times New Roman" w:hAnsi="Times New Roman" w:cs="Times New Roman"/>
          <w:lang w:val="en-GB"/>
        </w:rPr>
        <w:t xml:space="preserve"> within the box represented in Fig</w:t>
      </w:r>
      <w:r w:rsidR="00630E66" w:rsidRPr="001C0155">
        <w:rPr>
          <w:rFonts w:ascii="Times New Roman" w:hAnsi="Times New Roman" w:cs="Times New Roman"/>
          <w:lang w:val="en-GB"/>
        </w:rPr>
        <w:t>.</w:t>
      </w:r>
      <w:r w:rsidR="004E4CCF" w:rsidRPr="001C0155">
        <w:rPr>
          <w:rFonts w:ascii="Times New Roman" w:hAnsi="Times New Roman" w:cs="Times New Roman"/>
          <w:lang w:val="en-GB"/>
        </w:rPr>
        <w:t xml:space="preserve"> 1</w:t>
      </w:r>
      <w:r w:rsidR="00BD175D">
        <w:rPr>
          <w:rFonts w:ascii="Times New Roman" w:hAnsi="Times New Roman" w:cs="Times New Roman"/>
          <w:lang w:val="en-GB"/>
        </w:rPr>
        <w:t>.</w:t>
      </w:r>
      <w:r w:rsidR="005E6934">
        <w:rPr>
          <w:rFonts w:ascii="Times New Roman" w:hAnsi="Times New Roman" w:cs="Times New Roman"/>
          <w:lang w:val="en-GB"/>
        </w:rPr>
        <w:t xml:space="preserve"> A sensitivity analysis on the effects of POM sinking velocities on the simulated MCP</w:t>
      </w:r>
      <w:proofErr w:type="gramStart"/>
      <w:r w:rsidR="005E6934">
        <w:rPr>
          <w:rFonts w:ascii="Times New Roman" w:hAnsi="Times New Roman" w:cs="Times New Roman"/>
          <w:lang w:val="en-GB"/>
        </w:rPr>
        <w:t>:BCP</w:t>
      </w:r>
      <w:proofErr w:type="gramEnd"/>
      <w:r w:rsidR="005E6934">
        <w:rPr>
          <w:rFonts w:ascii="Times New Roman" w:hAnsi="Times New Roman" w:cs="Times New Roman"/>
          <w:lang w:val="en-GB"/>
        </w:rPr>
        <w:t xml:space="preserve"> ratio is offered in the SI. Phytoplankton aggregation and sinking is not considered in our implementation. However, a sensitivity experiment investigating the effect of this process on the simulation of the MCP</w:t>
      </w:r>
      <w:proofErr w:type="gramStart"/>
      <w:r w:rsidR="005E6934">
        <w:rPr>
          <w:rFonts w:ascii="Times New Roman" w:hAnsi="Times New Roman" w:cs="Times New Roman"/>
          <w:lang w:val="en-GB"/>
        </w:rPr>
        <w:t>:BCP</w:t>
      </w:r>
      <w:proofErr w:type="gramEnd"/>
      <w:r w:rsidR="005E6934">
        <w:rPr>
          <w:rFonts w:ascii="Times New Roman" w:hAnsi="Times New Roman" w:cs="Times New Roman"/>
          <w:lang w:val="en-GB"/>
        </w:rPr>
        <w:t xml:space="preserve"> ratio is described in SI</w:t>
      </w:r>
    </w:p>
    <w:p w:rsidR="00B263D6" w:rsidRDefault="00A43235" w:rsidP="00723763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 w:rsidRPr="001C0155">
        <w:rPr>
          <w:rFonts w:ascii="Times New Roman" w:hAnsi="Times New Roman" w:cs="Times New Roman"/>
          <w:lang w:val="en-GB"/>
        </w:rPr>
        <w:t xml:space="preserve">It should </w:t>
      </w:r>
      <w:r w:rsidR="00D47BE3" w:rsidRPr="001C0155">
        <w:rPr>
          <w:rFonts w:ascii="Times New Roman" w:hAnsi="Times New Roman" w:cs="Times New Roman"/>
          <w:lang w:val="en-GB"/>
        </w:rPr>
        <w:t>be noted that the term</w:t>
      </w:r>
      <w:r w:rsidR="00B506FA" w:rsidRPr="001C0155">
        <w:rPr>
          <w:rFonts w:ascii="Times New Roman" w:hAnsi="Times New Roman" w:cs="Times New Roman"/>
          <w:lang w:val="en-GB"/>
        </w:rPr>
        <w:t>s</w:t>
      </w:r>
      <w:r w:rsidR="00D47BE3" w:rsidRPr="001C0155">
        <w:rPr>
          <w:rFonts w:ascii="Times New Roman" w:hAnsi="Times New Roman" w:cs="Times New Roman"/>
          <w:lang w:val="en-GB"/>
        </w:rPr>
        <w:t xml:space="preserve"> </w:t>
      </w:r>
      <w:r w:rsidR="00B506FA" w:rsidRPr="001C0155">
        <w:rPr>
          <w:rFonts w:ascii="Times New Roman" w:hAnsi="Times New Roman" w:cs="Times New Roman"/>
          <w:lang w:val="en-GB"/>
        </w:rPr>
        <w:t>“semi-labile</w:t>
      </w:r>
      <w:r w:rsidR="0033265C" w:rsidRPr="001C0155">
        <w:rPr>
          <w:rFonts w:ascii="Times New Roman" w:hAnsi="Times New Roman" w:cs="Times New Roman"/>
          <w:lang w:val="en-GB"/>
        </w:rPr>
        <w:t>”</w:t>
      </w:r>
      <w:r w:rsidR="00B506FA" w:rsidRPr="001C0155">
        <w:rPr>
          <w:rFonts w:ascii="Times New Roman" w:hAnsi="Times New Roman" w:cs="Times New Roman"/>
          <w:lang w:val="en-GB"/>
        </w:rPr>
        <w:t xml:space="preserve"> and </w:t>
      </w:r>
      <w:r w:rsidR="00D47BE3" w:rsidRPr="001C0155">
        <w:rPr>
          <w:rFonts w:ascii="Times New Roman" w:hAnsi="Times New Roman" w:cs="Times New Roman"/>
          <w:lang w:val="en-GB"/>
        </w:rPr>
        <w:t xml:space="preserve">“semi-refractory” </w:t>
      </w:r>
      <w:r w:rsidR="00B506FA" w:rsidRPr="001C0155">
        <w:rPr>
          <w:rFonts w:ascii="Times New Roman" w:hAnsi="Times New Roman" w:cs="Times New Roman"/>
          <w:lang w:val="en-GB"/>
        </w:rPr>
        <w:t>are</w:t>
      </w:r>
      <w:r w:rsidR="00D47BE3" w:rsidRPr="001C0155">
        <w:rPr>
          <w:rFonts w:ascii="Times New Roman" w:hAnsi="Times New Roman" w:cs="Times New Roman"/>
          <w:lang w:val="en-GB"/>
        </w:rPr>
        <w:t xml:space="preserve"> used in</w:t>
      </w:r>
      <w:r w:rsidRPr="001C0155">
        <w:rPr>
          <w:rFonts w:ascii="Times New Roman" w:hAnsi="Times New Roman" w:cs="Times New Roman"/>
          <w:lang w:val="en-GB"/>
        </w:rPr>
        <w:t xml:space="preserve"> Polimene </w:t>
      </w:r>
      <w:r w:rsidRPr="001C0155">
        <w:rPr>
          <w:rFonts w:ascii="Times New Roman" w:hAnsi="Times New Roman" w:cs="Times New Roman"/>
          <w:i/>
          <w:lang w:val="en-GB"/>
        </w:rPr>
        <w:t>et al</w:t>
      </w:r>
      <w:r w:rsidR="00F24B90" w:rsidRPr="001C0155">
        <w:rPr>
          <w:rFonts w:ascii="Times New Roman" w:hAnsi="Times New Roman" w:cs="Times New Roman"/>
          <w:i/>
          <w:lang w:val="en-GB"/>
        </w:rPr>
        <w:t>.</w:t>
      </w:r>
      <w:r w:rsidRPr="001C0155">
        <w:rPr>
          <w:rFonts w:ascii="Times New Roman" w:hAnsi="Times New Roman" w:cs="Times New Roman"/>
          <w:lang w:val="en-GB"/>
        </w:rPr>
        <w:t xml:space="preserve"> </w:t>
      </w:r>
      <w:r w:rsidR="008419D7" w:rsidRPr="001C0155">
        <w:rPr>
          <w:rFonts w:ascii="Times New Roman" w:hAnsi="Times New Roman" w:cs="Times New Roman"/>
          <w:lang w:val="en-GB"/>
        </w:rPr>
        <w:t>(</w:t>
      </w:r>
      <w:r w:rsidR="00F24B90" w:rsidRPr="001C0155">
        <w:rPr>
          <w:rFonts w:ascii="Times New Roman" w:hAnsi="Times New Roman" w:cs="Times New Roman"/>
          <w:lang w:val="en-GB"/>
        </w:rPr>
        <w:t xml:space="preserve">Polimene </w:t>
      </w:r>
      <w:r w:rsidR="00F24B90" w:rsidRPr="001C0155">
        <w:rPr>
          <w:rFonts w:ascii="Times New Roman" w:hAnsi="Times New Roman" w:cs="Times New Roman"/>
          <w:i/>
          <w:lang w:val="en-GB"/>
        </w:rPr>
        <w:t>et al</w:t>
      </w:r>
      <w:r w:rsidR="00F24B90" w:rsidRPr="001C0155">
        <w:rPr>
          <w:rFonts w:ascii="Times New Roman" w:hAnsi="Times New Roman" w:cs="Times New Roman"/>
          <w:lang w:val="en-GB"/>
        </w:rPr>
        <w:t xml:space="preserve">., </w:t>
      </w:r>
      <w:r w:rsidRPr="001C0155">
        <w:rPr>
          <w:rFonts w:ascii="Times New Roman" w:hAnsi="Times New Roman" w:cs="Times New Roman"/>
          <w:lang w:val="en-GB"/>
        </w:rPr>
        <w:t>2006</w:t>
      </w:r>
      <w:r w:rsidR="008419D7" w:rsidRPr="001C0155">
        <w:rPr>
          <w:rFonts w:ascii="Times New Roman" w:hAnsi="Times New Roman" w:cs="Times New Roman"/>
          <w:lang w:val="en-GB"/>
        </w:rPr>
        <w:t>)</w:t>
      </w:r>
      <w:r w:rsidR="00D47BE3" w:rsidRPr="001C0155">
        <w:rPr>
          <w:rFonts w:ascii="Times New Roman" w:hAnsi="Times New Roman" w:cs="Times New Roman"/>
          <w:lang w:val="en-GB"/>
        </w:rPr>
        <w:t xml:space="preserve"> to identify</w:t>
      </w:r>
      <w:r w:rsidR="00B506FA" w:rsidRPr="001C0155">
        <w:rPr>
          <w:rFonts w:ascii="Times New Roman" w:hAnsi="Times New Roman" w:cs="Times New Roman"/>
          <w:lang w:val="en-GB"/>
        </w:rPr>
        <w:t xml:space="preserve"> DOC degradable</w:t>
      </w:r>
      <w:r w:rsidR="00D47BE3" w:rsidRPr="001C0155">
        <w:rPr>
          <w:rFonts w:ascii="Times New Roman" w:hAnsi="Times New Roman" w:cs="Times New Roman"/>
          <w:lang w:val="en-GB"/>
        </w:rPr>
        <w:t xml:space="preserve"> on a</w:t>
      </w:r>
      <w:r w:rsidR="0063031F" w:rsidRPr="001C0155">
        <w:rPr>
          <w:rFonts w:ascii="Times New Roman" w:hAnsi="Times New Roman" w:cs="Times New Roman"/>
          <w:lang w:val="en-GB"/>
        </w:rPr>
        <w:t xml:space="preserve"> </w:t>
      </w:r>
      <w:r w:rsidR="00D47BE3" w:rsidRPr="001C0155">
        <w:rPr>
          <w:rFonts w:ascii="Times New Roman" w:hAnsi="Times New Roman" w:cs="Times New Roman"/>
          <w:lang w:val="en-GB"/>
        </w:rPr>
        <w:t xml:space="preserve">time scale of </w:t>
      </w:r>
      <w:r w:rsidR="00B506FA" w:rsidRPr="001C0155">
        <w:rPr>
          <w:rFonts w:ascii="Times New Roman" w:hAnsi="Times New Roman" w:cs="Times New Roman"/>
          <w:lang w:val="en-GB"/>
        </w:rPr>
        <w:t xml:space="preserve">weeks and </w:t>
      </w:r>
      <w:r w:rsidR="00D47BE3" w:rsidRPr="001C0155">
        <w:rPr>
          <w:rFonts w:ascii="Times New Roman" w:hAnsi="Times New Roman" w:cs="Times New Roman"/>
          <w:lang w:val="en-GB"/>
        </w:rPr>
        <w:t>months</w:t>
      </w:r>
      <w:r w:rsidR="00B506FA" w:rsidRPr="001C0155">
        <w:rPr>
          <w:rFonts w:ascii="Times New Roman" w:hAnsi="Times New Roman" w:cs="Times New Roman"/>
          <w:lang w:val="en-GB"/>
        </w:rPr>
        <w:t>, respectively</w:t>
      </w:r>
      <w:r w:rsidR="00D47BE3" w:rsidRPr="001C0155">
        <w:rPr>
          <w:rFonts w:ascii="Times New Roman" w:hAnsi="Times New Roman" w:cs="Times New Roman"/>
          <w:lang w:val="en-GB"/>
        </w:rPr>
        <w:t xml:space="preserve">. </w:t>
      </w:r>
      <w:r w:rsidR="004B304A" w:rsidRPr="001C0155">
        <w:rPr>
          <w:rFonts w:ascii="Times New Roman" w:hAnsi="Times New Roman" w:cs="Times New Roman"/>
          <w:lang w:val="en-GB"/>
        </w:rPr>
        <w:t xml:space="preserve">As such, our model </w:t>
      </w:r>
      <w:r w:rsidR="0033265C" w:rsidRPr="001C0155">
        <w:rPr>
          <w:rFonts w:ascii="Times New Roman" w:hAnsi="Times New Roman" w:cs="Times New Roman"/>
          <w:lang w:val="en-GB"/>
        </w:rPr>
        <w:t>only describe</w:t>
      </w:r>
      <w:r w:rsidR="008419D7" w:rsidRPr="001C0155">
        <w:rPr>
          <w:rFonts w:ascii="Times New Roman" w:hAnsi="Times New Roman" w:cs="Times New Roman"/>
          <w:lang w:val="en-GB"/>
        </w:rPr>
        <w:t>s</w:t>
      </w:r>
      <w:r w:rsidR="0033265C" w:rsidRPr="001C0155">
        <w:rPr>
          <w:rFonts w:ascii="Times New Roman" w:hAnsi="Times New Roman" w:cs="Times New Roman"/>
          <w:lang w:val="en-GB"/>
        </w:rPr>
        <w:t xml:space="preserve"> the production of what is commonly classified as semi-labile DOM (</w:t>
      </w:r>
      <w:proofErr w:type="spellStart"/>
      <w:r w:rsidR="0033265C" w:rsidRPr="001C0155">
        <w:rPr>
          <w:rFonts w:ascii="Times New Roman" w:hAnsi="Times New Roman" w:cs="Times New Roman"/>
          <w:lang w:val="en-GB"/>
        </w:rPr>
        <w:t>Hansel</w:t>
      </w:r>
      <w:r w:rsidR="008419D7" w:rsidRPr="001C0155">
        <w:rPr>
          <w:rFonts w:ascii="Times New Roman" w:hAnsi="Times New Roman" w:cs="Times New Roman"/>
          <w:lang w:val="en-GB"/>
        </w:rPr>
        <w:t>l</w:t>
      </w:r>
      <w:proofErr w:type="spellEnd"/>
      <w:r w:rsidR="0033265C" w:rsidRPr="001C0155">
        <w:rPr>
          <w:rFonts w:ascii="Times New Roman" w:hAnsi="Times New Roman" w:cs="Times New Roman"/>
          <w:lang w:val="en-GB"/>
        </w:rPr>
        <w:t xml:space="preserve">, 2013) and </w:t>
      </w:r>
      <w:r w:rsidR="004B304A" w:rsidRPr="001C0155">
        <w:rPr>
          <w:rFonts w:ascii="Times New Roman" w:hAnsi="Times New Roman" w:cs="Times New Roman"/>
          <w:lang w:val="en-GB"/>
        </w:rPr>
        <w:t>does not consider</w:t>
      </w:r>
      <w:r w:rsidR="00260922" w:rsidRPr="001C0155">
        <w:rPr>
          <w:rFonts w:ascii="Times New Roman" w:hAnsi="Times New Roman" w:cs="Times New Roman"/>
          <w:lang w:val="en-GB"/>
        </w:rPr>
        <w:t xml:space="preserve"> </w:t>
      </w:r>
      <w:r w:rsidR="00117A30">
        <w:rPr>
          <w:rFonts w:ascii="Times New Roman" w:hAnsi="Times New Roman" w:cs="Times New Roman"/>
          <w:lang w:val="en-GB"/>
        </w:rPr>
        <w:t xml:space="preserve">the refractory </w:t>
      </w:r>
      <w:r w:rsidR="00260922" w:rsidRPr="001C0155">
        <w:rPr>
          <w:rFonts w:ascii="Times New Roman" w:hAnsi="Times New Roman" w:cs="Times New Roman"/>
          <w:lang w:val="en-GB"/>
        </w:rPr>
        <w:t>DOM</w:t>
      </w:r>
      <w:r w:rsidR="0063031F" w:rsidRPr="001C0155">
        <w:rPr>
          <w:rFonts w:ascii="Times New Roman" w:hAnsi="Times New Roman" w:cs="Times New Roman"/>
          <w:lang w:val="en-GB"/>
        </w:rPr>
        <w:t xml:space="preserve"> </w:t>
      </w:r>
      <w:r w:rsidR="008419D7" w:rsidRPr="001C0155">
        <w:rPr>
          <w:rFonts w:ascii="Times New Roman" w:hAnsi="Times New Roman" w:cs="Times New Roman"/>
          <w:lang w:val="en-GB"/>
        </w:rPr>
        <w:t xml:space="preserve">with </w:t>
      </w:r>
      <w:r w:rsidR="00CC7D3A" w:rsidRPr="001C0155">
        <w:rPr>
          <w:rFonts w:ascii="Times New Roman" w:hAnsi="Times New Roman" w:cs="Times New Roman"/>
          <w:lang w:val="en-GB"/>
        </w:rPr>
        <w:t xml:space="preserve">a </w:t>
      </w:r>
      <w:r w:rsidR="005E3CE6" w:rsidRPr="001C0155">
        <w:rPr>
          <w:rFonts w:ascii="Times New Roman" w:hAnsi="Times New Roman" w:cs="Times New Roman"/>
          <w:lang w:val="en-GB"/>
        </w:rPr>
        <w:t xml:space="preserve">turn over time </w:t>
      </w:r>
      <w:r w:rsidR="00CC7D3A" w:rsidRPr="001C0155">
        <w:rPr>
          <w:rFonts w:ascii="Times New Roman" w:hAnsi="Times New Roman" w:cs="Times New Roman"/>
          <w:lang w:val="en-GB"/>
        </w:rPr>
        <w:t xml:space="preserve">spanning </w:t>
      </w:r>
      <w:r w:rsidR="008419D7" w:rsidRPr="001C0155">
        <w:rPr>
          <w:rFonts w:ascii="Times New Roman" w:hAnsi="Times New Roman" w:cs="Times New Roman"/>
          <w:lang w:val="en-GB"/>
        </w:rPr>
        <w:t>from years</w:t>
      </w:r>
      <w:r w:rsidR="005E3CE6" w:rsidRPr="001C0155">
        <w:rPr>
          <w:rFonts w:ascii="Times New Roman" w:hAnsi="Times New Roman" w:cs="Times New Roman"/>
          <w:lang w:val="en-GB"/>
        </w:rPr>
        <w:t xml:space="preserve"> to millennia</w:t>
      </w:r>
      <w:r w:rsidR="0063031F" w:rsidRPr="001C0155">
        <w:rPr>
          <w:rFonts w:ascii="Times New Roman" w:hAnsi="Times New Roman" w:cs="Times New Roman"/>
          <w:lang w:val="en-GB"/>
        </w:rPr>
        <w:t>.</w:t>
      </w:r>
      <w:r w:rsidR="00260922" w:rsidRPr="001C0155">
        <w:rPr>
          <w:rFonts w:ascii="Times New Roman" w:hAnsi="Times New Roman" w:cs="Times New Roman"/>
          <w:lang w:val="en-GB"/>
        </w:rPr>
        <w:t xml:space="preserve"> </w:t>
      </w:r>
      <w:r w:rsidR="00117A30">
        <w:rPr>
          <w:rFonts w:ascii="Times New Roman" w:hAnsi="Times New Roman" w:cs="Times New Roman"/>
          <w:lang w:val="en-GB"/>
        </w:rPr>
        <w:t xml:space="preserve">Refractory DOM is the </w:t>
      </w:r>
      <w:r w:rsidR="00090BDF">
        <w:rPr>
          <w:rFonts w:ascii="Times New Roman" w:hAnsi="Times New Roman" w:cs="Times New Roman"/>
          <w:lang w:val="en-GB"/>
        </w:rPr>
        <w:t>main pool</w:t>
      </w:r>
      <w:r w:rsidR="00117A30">
        <w:rPr>
          <w:rFonts w:ascii="Times New Roman" w:hAnsi="Times New Roman" w:cs="Times New Roman"/>
          <w:lang w:val="en-GB"/>
        </w:rPr>
        <w:t xml:space="preserve"> responsible for long term carbon s</w:t>
      </w:r>
      <w:r w:rsidR="00B33C65">
        <w:rPr>
          <w:rFonts w:ascii="Times New Roman" w:hAnsi="Times New Roman" w:cs="Times New Roman"/>
          <w:lang w:val="en-GB"/>
        </w:rPr>
        <w:t>equestration</w:t>
      </w:r>
    </w:p>
    <w:p w:rsidR="00C34980" w:rsidRPr="00CE5A4E" w:rsidRDefault="00117A30" w:rsidP="00B263D6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in</w:t>
      </w:r>
      <w:proofErr w:type="gramEnd"/>
      <w:r>
        <w:rPr>
          <w:rFonts w:ascii="Times New Roman" w:hAnsi="Times New Roman" w:cs="Times New Roman"/>
          <w:lang w:val="en-GB"/>
        </w:rPr>
        <w:t xml:space="preserve"> the ocean and</w:t>
      </w:r>
      <w:r w:rsidR="00090BDF">
        <w:rPr>
          <w:rFonts w:ascii="Times New Roman" w:hAnsi="Times New Roman" w:cs="Times New Roman"/>
          <w:lang w:val="en-GB"/>
        </w:rPr>
        <w:t>, to the best of our knowledge, it</w:t>
      </w:r>
      <w:r>
        <w:rPr>
          <w:rFonts w:ascii="Times New Roman" w:hAnsi="Times New Roman" w:cs="Times New Roman"/>
          <w:lang w:val="en-GB"/>
        </w:rPr>
        <w:t xml:space="preserve"> is not </w:t>
      </w:r>
      <w:r w:rsidR="00090BDF">
        <w:rPr>
          <w:rFonts w:ascii="Times New Roman" w:hAnsi="Times New Roman" w:cs="Times New Roman"/>
          <w:lang w:val="en-GB"/>
        </w:rPr>
        <w:t>considered in currently published model formulations.</w:t>
      </w:r>
      <w:r w:rsidR="004A7603" w:rsidRPr="001C0155">
        <w:rPr>
          <w:rFonts w:ascii="Times New Roman" w:hAnsi="Times New Roman" w:cs="Times New Roman"/>
          <w:lang w:val="en-GB"/>
        </w:rPr>
        <w:t xml:space="preserve"> </w:t>
      </w:r>
      <w:r w:rsidR="00090BDF">
        <w:rPr>
          <w:rFonts w:ascii="Times New Roman" w:hAnsi="Times New Roman" w:cs="Times New Roman"/>
          <w:lang w:val="en-GB"/>
        </w:rPr>
        <w:t>H</w:t>
      </w:r>
      <w:r w:rsidR="004A7603" w:rsidRPr="001C0155">
        <w:rPr>
          <w:rFonts w:ascii="Times New Roman" w:hAnsi="Times New Roman" w:cs="Times New Roman"/>
          <w:lang w:val="en-GB"/>
        </w:rPr>
        <w:t>owever</w:t>
      </w:r>
      <w:r w:rsidR="0033265C" w:rsidRPr="001C0155">
        <w:rPr>
          <w:rFonts w:ascii="Times New Roman" w:hAnsi="Times New Roman" w:cs="Times New Roman"/>
          <w:lang w:val="en-GB"/>
        </w:rPr>
        <w:t xml:space="preserve">, </w:t>
      </w:r>
      <w:r w:rsidR="00090BDF">
        <w:rPr>
          <w:rFonts w:ascii="Times New Roman" w:hAnsi="Times New Roman" w:cs="Times New Roman"/>
          <w:lang w:val="en-GB"/>
        </w:rPr>
        <w:t xml:space="preserve">despite the lack of truly refractory DOM, </w:t>
      </w:r>
      <w:r w:rsidR="0033265C" w:rsidRPr="001C0155">
        <w:rPr>
          <w:rFonts w:ascii="Times New Roman" w:hAnsi="Times New Roman" w:cs="Times New Roman"/>
          <w:lang w:val="en-GB"/>
        </w:rPr>
        <w:t xml:space="preserve">the model </w:t>
      </w:r>
      <w:r w:rsidR="00090BDF">
        <w:rPr>
          <w:rFonts w:ascii="Times New Roman" w:hAnsi="Times New Roman" w:cs="Times New Roman"/>
          <w:lang w:val="en-GB"/>
        </w:rPr>
        <w:t xml:space="preserve">we present </w:t>
      </w:r>
      <w:r w:rsidR="008419D7" w:rsidRPr="001C0155">
        <w:rPr>
          <w:rFonts w:ascii="Times New Roman" w:hAnsi="Times New Roman" w:cs="Times New Roman"/>
          <w:lang w:val="en-GB"/>
        </w:rPr>
        <w:t>accounts</w:t>
      </w:r>
      <w:r w:rsidR="006D320A" w:rsidRPr="001C0155">
        <w:rPr>
          <w:rFonts w:ascii="Times New Roman" w:hAnsi="Times New Roman" w:cs="Times New Roman"/>
          <w:lang w:val="en-GB"/>
        </w:rPr>
        <w:t xml:space="preserve"> for the bacteria</w:t>
      </w:r>
      <w:r w:rsidR="009F2F1C">
        <w:rPr>
          <w:rFonts w:ascii="Times New Roman" w:hAnsi="Times New Roman" w:cs="Times New Roman"/>
          <w:lang w:val="en-GB"/>
        </w:rPr>
        <w:t>lly</w:t>
      </w:r>
      <w:r w:rsidR="006D320A" w:rsidRPr="001C0155">
        <w:rPr>
          <w:rFonts w:ascii="Times New Roman" w:hAnsi="Times New Roman" w:cs="Times New Roman"/>
          <w:lang w:val="en-GB"/>
        </w:rPr>
        <w:t xml:space="preserve">-mediated transformation of labile to </w:t>
      </w:r>
      <w:r w:rsidR="00260922" w:rsidRPr="001C0155">
        <w:rPr>
          <w:rFonts w:ascii="Times New Roman" w:hAnsi="Times New Roman" w:cs="Times New Roman"/>
          <w:lang w:val="en-GB"/>
        </w:rPr>
        <w:t>non</w:t>
      </w:r>
      <w:r w:rsidR="004A7603" w:rsidRPr="001C0155">
        <w:rPr>
          <w:rFonts w:ascii="Times New Roman" w:hAnsi="Times New Roman" w:cs="Times New Roman"/>
          <w:lang w:val="en-GB"/>
        </w:rPr>
        <w:t>-</w:t>
      </w:r>
      <w:r w:rsidR="00260922" w:rsidRPr="001C0155">
        <w:rPr>
          <w:rFonts w:ascii="Times New Roman" w:hAnsi="Times New Roman" w:cs="Times New Roman"/>
          <w:lang w:val="en-GB"/>
        </w:rPr>
        <w:t>labile</w:t>
      </w:r>
      <w:r w:rsidR="004A7603" w:rsidRPr="001C0155">
        <w:rPr>
          <w:rFonts w:ascii="Times New Roman" w:hAnsi="Times New Roman" w:cs="Times New Roman"/>
          <w:lang w:val="en-GB"/>
        </w:rPr>
        <w:t xml:space="preserve"> DOM</w:t>
      </w:r>
      <w:r w:rsidR="00260922" w:rsidRPr="001C0155">
        <w:rPr>
          <w:rFonts w:ascii="Times New Roman" w:hAnsi="Times New Roman" w:cs="Times New Roman"/>
          <w:lang w:val="en-GB"/>
        </w:rPr>
        <w:t xml:space="preserve"> </w:t>
      </w:r>
      <w:r w:rsidR="0033265C" w:rsidRPr="001C0155">
        <w:rPr>
          <w:rFonts w:ascii="Times New Roman" w:hAnsi="Times New Roman" w:cs="Times New Roman"/>
          <w:lang w:val="en-GB"/>
        </w:rPr>
        <w:t>w</w:t>
      </w:r>
      <w:r w:rsidR="008419D7" w:rsidRPr="001C0155">
        <w:rPr>
          <w:rFonts w:ascii="Times New Roman" w:hAnsi="Times New Roman" w:cs="Times New Roman"/>
          <w:lang w:val="en-GB"/>
        </w:rPr>
        <w:t>h</w:t>
      </w:r>
      <w:r w:rsidR="0033265C" w:rsidRPr="001C0155">
        <w:rPr>
          <w:rFonts w:ascii="Times New Roman" w:hAnsi="Times New Roman" w:cs="Times New Roman"/>
          <w:lang w:val="en-GB"/>
        </w:rPr>
        <w:t xml:space="preserve">ich is the fundamental process underpinning the MCP (Jiao </w:t>
      </w:r>
      <w:r w:rsidR="0033265C" w:rsidRPr="001C0155">
        <w:rPr>
          <w:rFonts w:ascii="Times New Roman" w:hAnsi="Times New Roman" w:cs="Times New Roman"/>
          <w:i/>
          <w:lang w:val="en-GB"/>
        </w:rPr>
        <w:t>et al</w:t>
      </w:r>
      <w:r w:rsidR="0033265C" w:rsidRPr="001C0155">
        <w:rPr>
          <w:rFonts w:ascii="Times New Roman" w:hAnsi="Times New Roman" w:cs="Times New Roman"/>
          <w:lang w:val="en-GB"/>
        </w:rPr>
        <w:t>., 2010)</w:t>
      </w:r>
      <w:r w:rsidR="00C809A8" w:rsidRPr="001C0155">
        <w:rPr>
          <w:rFonts w:ascii="Times New Roman" w:hAnsi="Times New Roman" w:cs="Times New Roman"/>
          <w:lang w:val="en-GB"/>
        </w:rPr>
        <w:t xml:space="preserve">. </w:t>
      </w:r>
      <w:r w:rsidR="009F2F1C">
        <w:rPr>
          <w:rFonts w:ascii="Times New Roman" w:hAnsi="Times New Roman" w:cs="Times New Roman"/>
          <w:lang w:val="en-GB"/>
        </w:rPr>
        <w:t>H</w:t>
      </w:r>
      <w:r w:rsidR="00C809A8" w:rsidRPr="001C0155">
        <w:rPr>
          <w:rFonts w:ascii="Times New Roman" w:hAnsi="Times New Roman" w:cs="Times New Roman"/>
          <w:lang w:val="en-GB"/>
        </w:rPr>
        <w:t xml:space="preserve">ere </w:t>
      </w:r>
      <w:r w:rsidR="009F2F1C">
        <w:rPr>
          <w:rFonts w:ascii="Times New Roman" w:hAnsi="Times New Roman" w:cs="Times New Roman"/>
          <w:lang w:val="en-GB"/>
        </w:rPr>
        <w:t xml:space="preserve">we </w:t>
      </w:r>
      <w:r w:rsidR="00C809A8" w:rsidRPr="001C0155">
        <w:rPr>
          <w:rFonts w:ascii="Times New Roman" w:hAnsi="Times New Roman" w:cs="Times New Roman"/>
          <w:lang w:val="en-GB"/>
        </w:rPr>
        <w:t>consider the bacterial</w:t>
      </w:r>
      <w:r w:rsidR="009F2F1C">
        <w:rPr>
          <w:rFonts w:ascii="Times New Roman" w:hAnsi="Times New Roman" w:cs="Times New Roman"/>
          <w:lang w:val="en-GB"/>
        </w:rPr>
        <w:t>ly</w:t>
      </w:r>
      <w:r w:rsidR="00C809A8" w:rsidRPr="001C0155">
        <w:rPr>
          <w:rFonts w:ascii="Times New Roman" w:hAnsi="Times New Roman" w:cs="Times New Roman"/>
          <w:lang w:val="en-GB"/>
        </w:rPr>
        <w:t xml:space="preserve"> mediated production of </w:t>
      </w:r>
      <w:r w:rsidR="00A11BF3" w:rsidRPr="001C0155">
        <w:rPr>
          <w:rFonts w:ascii="Times New Roman" w:hAnsi="Times New Roman" w:cs="Times New Roman"/>
          <w:lang w:val="en-GB"/>
        </w:rPr>
        <w:t>non-</w:t>
      </w:r>
      <w:r w:rsidR="00A11BF3" w:rsidRPr="001C0155">
        <w:rPr>
          <w:rFonts w:ascii="Times New Roman" w:hAnsi="Times New Roman" w:cs="Times New Roman"/>
          <w:lang w:val="en-GB"/>
        </w:rPr>
        <w:lastRenderedPageBreak/>
        <w:t>labile</w:t>
      </w:r>
      <w:r w:rsidR="00E66497" w:rsidRPr="001C0155">
        <w:rPr>
          <w:rFonts w:ascii="Times New Roman" w:hAnsi="Times New Roman" w:cs="Times New Roman"/>
          <w:lang w:val="en-GB"/>
        </w:rPr>
        <w:t xml:space="preserve"> </w:t>
      </w:r>
      <w:r w:rsidR="00C809A8" w:rsidRPr="001C0155">
        <w:rPr>
          <w:rFonts w:ascii="Times New Roman" w:hAnsi="Times New Roman" w:cs="Times New Roman"/>
          <w:lang w:val="en-GB"/>
        </w:rPr>
        <w:t xml:space="preserve">DOC described in Polimene </w:t>
      </w:r>
      <w:r w:rsidR="00C809A8" w:rsidRPr="001C0155">
        <w:rPr>
          <w:rFonts w:ascii="Times New Roman" w:hAnsi="Times New Roman" w:cs="Times New Roman"/>
          <w:i/>
          <w:lang w:val="en-GB"/>
        </w:rPr>
        <w:t>et al</w:t>
      </w:r>
      <w:r w:rsidR="00C809A8" w:rsidRPr="001C0155">
        <w:rPr>
          <w:rFonts w:ascii="Times New Roman" w:hAnsi="Times New Roman" w:cs="Times New Roman"/>
          <w:lang w:val="en-GB"/>
        </w:rPr>
        <w:t>. (</w:t>
      </w:r>
      <w:r w:rsidR="004D695E" w:rsidRPr="001C0155">
        <w:rPr>
          <w:rFonts w:ascii="Times New Roman" w:hAnsi="Times New Roman" w:cs="Times New Roman"/>
          <w:lang w:val="en-GB"/>
        </w:rPr>
        <w:t xml:space="preserve">Polimene </w:t>
      </w:r>
      <w:r w:rsidR="004D695E" w:rsidRPr="001C0155">
        <w:rPr>
          <w:rFonts w:ascii="Times New Roman" w:hAnsi="Times New Roman" w:cs="Times New Roman"/>
          <w:i/>
          <w:lang w:val="en-GB"/>
        </w:rPr>
        <w:t>et al.,</w:t>
      </w:r>
      <w:r w:rsidR="004D695E" w:rsidRPr="001C0155">
        <w:rPr>
          <w:rFonts w:ascii="Times New Roman" w:hAnsi="Times New Roman" w:cs="Times New Roman"/>
          <w:lang w:val="en-GB"/>
        </w:rPr>
        <w:t xml:space="preserve"> </w:t>
      </w:r>
      <w:r w:rsidR="00C809A8" w:rsidRPr="001C0155">
        <w:rPr>
          <w:rFonts w:ascii="Times New Roman" w:hAnsi="Times New Roman" w:cs="Times New Roman"/>
          <w:lang w:val="en-GB"/>
        </w:rPr>
        <w:t xml:space="preserve">2006) as </w:t>
      </w:r>
      <w:r w:rsidR="005852DC" w:rsidRPr="001C0155">
        <w:rPr>
          <w:rFonts w:ascii="Times New Roman" w:hAnsi="Times New Roman" w:cs="Times New Roman"/>
          <w:lang w:val="en-GB"/>
        </w:rPr>
        <w:t xml:space="preserve">the first step </w:t>
      </w:r>
      <w:r w:rsidR="008419D7" w:rsidRPr="001C0155">
        <w:rPr>
          <w:rFonts w:ascii="Times New Roman" w:hAnsi="Times New Roman" w:cs="Times New Roman"/>
          <w:lang w:val="en-GB"/>
        </w:rPr>
        <w:t xml:space="preserve">leading </w:t>
      </w:r>
      <w:r w:rsidR="005852DC" w:rsidRPr="001C0155">
        <w:rPr>
          <w:rFonts w:ascii="Times New Roman" w:hAnsi="Times New Roman" w:cs="Times New Roman"/>
          <w:lang w:val="en-GB"/>
        </w:rPr>
        <w:t xml:space="preserve">to the production of </w:t>
      </w:r>
      <w:r w:rsidR="000B674C" w:rsidRPr="001C0155">
        <w:rPr>
          <w:rFonts w:ascii="Times New Roman" w:hAnsi="Times New Roman" w:cs="Times New Roman"/>
          <w:lang w:val="en-GB"/>
        </w:rPr>
        <w:t>refractory</w:t>
      </w:r>
      <w:r w:rsidR="005852DC" w:rsidRPr="001C0155">
        <w:rPr>
          <w:rFonts w:ascii="Times New Roman" w:hAnsi="Times New Roman" w:cs="Times New Roman"/>
          <w:lang w:val="en-GB"/>
        </w:rPr>
        <w:t xml:space="preserve"> DOM </w:t>
      </w:r>
      <w:r w:rsidR="00A11BF3" w:rsidRPr="001C0155">
        <w:rPr>
          <w:rFonts w:ascii="Times New Roman" w:hAnsi="Times New Roman" w:cs="Times New Roman"/>
          <w:lang w:val="en-GB"/>
        </w:rPr>
        <w:t>(</w:t>
      </w:r>
      <w:r w:rsidR="009348EB" w:rsidRPr="001C0155">
        <w:rPr>
          <w:rFonts w:ascii="Times New Roman" w:hAnsi="Times New Roman" w:cs="Times New Roman"/>
          <w:lang w:val="en-GB"/>
        </w:rPr>
        <w:t xml:space="preserve">Amon and Banner, 1996) </w:t>
      </w:r>
      <w:r w:rsidR="005852DC" w:rsidRPr="001C0155">
        <w:rPr>
          <w:rFonts w:ascii="Times New Roman" w:hAnsi="Times New Roman" w:cs="Times New Roman"/>
          <w:lang w:val="en-GB"/>
        </w:rPr>
        <w:t xml:space="preserve">and therefore </w:t>
      </w:r>
      <w:r w:rsidR="00C809A8" w:rsidRPr="001C0155">
        <w:rPr>
          <w:rFonts w:ascii="Times New Roman" w:hAnsi="Times New Roman" w:cs="Times New Roman"/>
          <w:lang w:val="en-GB"/>
        </w:rPr>
        <w:t>a</w:t>
      </w:r>
      <w:r w:rsidR="00CC7D3A" w:rsidRPr="001C0155">
        <w:rPr>
          <w:rFonts w:ascii="Times New Roman" w:hAnsi="Times New Roman" w:cs="Times New Roman"/>
          <w:lang w:val="en-GB"/>
        </w:rPr>
        <w:t xml:space="preserve"> </w:t>
      </w:r>
      <w:r w:rsidR="00C809A8" w:rsidRPr="001C0155">
        <w:rPr>
          <w:rFonts w:ascii="Times New Roman" w:hAnsi="Times New Roman" w:cs="Times New Roman"/>
          <w:lang w:val="en-GB"/>
        </w:rPr>
        <w:t>proxy of the MCP</w:t>
      </w:r>
      <w:r w:rsidR="00A13ABB" w:rsidRPr="001C0155">
        <w:rPr>
          <w:rFonts w:ascii="Times New Roman" w:hAnsi="Times New Roman" w:cs="Times New Roman"/>
          <w:lang w:val="en-GB"/>
        </w:rPr>
        <w:t xml:space="preserve">. </w:t>
      </w:r>
      <w:r w:rsidR="003E3B18" w:rsidRPr="001C0155">
        <w:rPr>
          <w:rFonts w:ascii="Times New Roman" w:hAnsi="Times New Roman" w:cs="Times New Roman"/>
          <w:lang w:val="en-GB"/>
        </w:rPr>
        <w:t>Similarly, we recognize that</w:t>
      </w:r>
      <w:r w:rsidR="00A13ABB" w:rsidRPr="001C0155">
        <w:rPr>
          <w:rFonts w:ascii="Times New Roman" w:hAnsi="Times New Roman" w:cs="Times New Roman"/>
          <w:lang w:val="en-GB"/>
        </w:rPr>
        <w:t xml:space="preserve"> the </w:t>
      </w:r>
      <w:r w:rsidR="000A4D44" w:rsidRPr="001C0155">
        <w:rPr>
          <w:rFonts w:ascii="Times New Roman" w:hAnsi="Times New Roman" w:cs="Times New Roman"/>
          <w:lang w:val="en-GB"/>
        </w:rPr>
        <w:t xml:space="preserve">simulation of </w:t>
      </w:r>
      <w:r w:rsidR="007376A9">
        <w:rPr>
          <w:rFonts w:ascii="Times New Roman" w:hAnsi="Times New Roman" w:cs="Times New Roman"/>
          <w:lang w:val="en-GB"/>
        </w:rPr>
        <w:t>carbon sequestration through the BCP (i.e. carbon</w:t>
      </w:r>
      <w:r w:rsidR="00A13ABB" w:rsidRPr="001C0155">
        <w:rPr>
          <w:rFonts w:ascii="Times New Roman" w:hAnsi="Times New Roman" w:cs="Times New Roman"/>
          <w:lang w:val="en-GB"/>
        </w:rPr>
        <w:t xml:space="preserve"> export</w:t>
      </w:r>
      <w:r w:rsidR="003E3B18" w:rsidRPr="001C0155">
        <w:rPr>
          <w:rFonts w:ascii="Times New Roman" w:hAnsi="Times New Roman" w:cs="Times New Roman"/>
          <w:lang w:val="en-GB"/>
        </w:rPr>
        <w:t xml:space="preserve"> below the permanent </w:t>
      </w:r>
      <w:proofErr w:type="spellStart"/>
      <w:r w:rsidR="003E3B18" w:rsidRPr="001C0155">
        <w:rPr>
          <w:rFonts w:ascii="Times New Roman" w:hAnsi="Times New Roman" w:cs="Times New Roman"/>
          <w:lang w:val="en-GB"/>
        </w:rPr>
        <w:t>pycnocline</w:t>
      </w:r>
      <w:proofErr w:type="spellEnd"/>
      <w:r w:rsidR="003E3B18" w:rsidRPr="001C0155">
        <w:rPr>
          <w:rFonts w:ascii="Times New Roman" w:hAnsi="Times New Roman" w:cs="Times New Roman"/>
          <w:lang w:val="en-GB"/>
        </w:rPr>
        <w:t xml:space="preserve"> or in the</w:t>
      </w:r>
      <w:r w:rsidR="00A13ABB" w:rsidRPr="001C0155">
        <w:rPr>
          <w:rFonts w:ascii="Times New Roman" w:hAnsi="Times New Roman" w:cs="Times New Roman"/>
          <w:lang w:val="en-GB"/>
        </w:rPr>
        <w:t xml:space="preserve"> sediments</w:t>
      </w:r>
      <w:r w:rsidR="00194E48">
        <w:rPr>
          <w:rFonts w:ascii="Times New Roman" w:hAnsi="Times New Roman" w:cs="Times New Roman"/>
          <w:lang w:val="en-GB"/>
        </w:rPr>
        <w:t>)</w:t>
      </w:r>
      <w:r w:rsidR="00B33C65">
        <w:rPr>
          <w:rFonts w:ascii="Times New Roman" w:hAnsi="Times New Roman" w:cs="Times New Roman"/>
          <w:lang w:val="en-GB"/>
        </w:rPr>
        <w:t xml:space="preserve"> </w:t>
      </w:r>
      <w:r w:rsidR="00A13ABB" w:rsidRPr="001C0155">
        <w:rPr>
          <w:rFonts w:ascii="Times New Roman" w:hAnsi="Times New Roman" w:cs="Times New Roman"/>
          <w:lang w:val="en-GB"/>
        </w:rPr>
        <w:t xml:space="preserve">is not possible in our idealized </w:t>
      </w:r>
      <w:r w:rsidR="000848C3" w:rsidRPr="001C0155">
        <w:rPr>
          <w:rFonts w:ascii="Times New Roman" w:hAnsi="Times New Roman" w:cs="Times New Roman"/>
          <w:lang w:val="en-GB"/>
        </w:rPr>
        <w:t>system</w:t>
      </w:r>
      <w:r w:rsidR="00A13ABB" w:rsidRPr="001C0155">
        <w:rPr>
          <w:rFonts w:ascii="Times New Roman" w:hAnsi="Times New Roman" w:cs="Times New Roman"/>
          <w:lang w:val="en-GB"/>
        </w:rPr>
        <w:t>. For these reasons</w:t>
      </w:r>
      <w:r w:rsidR="000848C3" w:rsidRPr="001C0155">
        <w:rPr>
          <w:rFonts w:ascii="Times New Roman" w:hAnsi="Times New Roman" w:cs="Times New Roman"/>
          <w:lang w:val="en-GB"/>
        </w:rPr>
        <w:t>,</w:t>
      </w:r>
      <w:r w:rsidR="00A13ABB" w:rsidRPr="001C0155">
        <w:rPr>
          <w:rFonts w:ascii="Times New Roman" w:hAnsi="Times New Roman" w:cs="Times New Roman"/>
          <w:lang w:val="en-GB"/>
        </w:rPr>
        <w:t xml:space="preserve"> </w:t>
      </w:r>
      <w:r w:rsidR="003E3B18" w:rsidRPr="001C0155">
        <w:rPr>
          <w:rFonts w:ascii="Times New Roman" w:hAnsi="Times New Roman" w:cs="Times New Roman"/>
          <w:lang w:val="en-GB"/>
        </w:rPr>
        <w:t xml:space="preserve">it is important to stress that </w:t>
      </w:r>
      <w:r w:rsidR="000A4D44" w:rsidRPr="001C0155">
        <w:rPr>
          <w:rFonts w:ascii="Times New Roman" w:hAnsi="Times New Roman" w:cs="Times New Roman"/>
          <w:lang w:val="en-GB"/>
        </w:rPr>
        <w:t xml:space="preserve">the simulated fluxes </w:t>
      </w:r>
      <w:r w:rsidR="000A4D44" w:rsidRPr="00CE5A4E">
        <w:rPr>
          <w:rFonts w:ascii="Times New Roman" w:hAnsi="Times New Roman" w:cs="Times New Roman"/>
          <w:lang w:val="en-GB"/>
        </w:rPr>
        <w:t>here labelled as</w:t>
      </w:r>
      <w:r w:rsidR="00A13ABB" w:rsidRPr="00CE5A4E">
        <w:rPr>
          <w:rFonts w:ascii="Times New Roman" w:hAnsi="Times New Roman" w:cs="Times New Roman"/>
          <w:lang w:val="en-GB"/>
        </w:rPr>
        <w:t xml:space="preserve"> MCP and BCP </w:t>
      </w:r>
      <w:r w:rsidR="00973E1C">
        <w:rPr>
          <w:rFonts w:ascii="Times New Roman" w:hAnsi="Times New Roman" w:cs="Times New Roman"/>
          <w:lang w:val="en-GB"/>
        </w:rPr>
        <w:t xml:space="preserve">are </w:t>
      </w:r>
      <w:r w:rsidR="00B263D6">
        <w:rPr>
          <w:rFonts w:ascii="Times New Roman" w:hAnsi="Times New Roman" w:cs="Times New Roman"/>
          <w:lang w:val="en-GB"/>
        </w:rPr>
        <w:t>processes underpin</w:t>
      </w:r>
      <w:r w:rsidR="00973E1C">
        <w:rPr>
          <w:rFonts w:ascii="Times New Roman" w:hAnsi="Times New Roman" w:cs="Times New Roman"/>
          <w:lang w:val="en-GB"/>
        </w:rPr>
        <w:t>ning biological</w:t>
      </w:r>
      <w:r w:rsidR="00952249">
        <w:rPr>
          <w:rFonts w:ascii="Times New Roman" w:hAnsi="Times New Roman" w:cs="Times New Roman"/>
          <w:lang w:val="en-GB"/>
        </w:rPr>
        <w:t>ly</w:t>
      </w:r>
      <w:r w:rsidR="00973E1C">
        <w:rPr>
          <w:rFonts w:ascii="Times New Roman" w:hAnsi="Times New Roman" w:cs="Times New Roman"/>
          <w:lang w:val="en-GB"/>
        </w:rPr>
        <w:t>-mediated</w:t>
      </w:r>
      <w:r w:rsidR="00B263D6">
        <w:rPr>
          <w:rFonts w:ascii="Times New Roman" w:hAnsi="Times New Roman" w:cs="Times New Roman"/>
          <w:lang w:val="en-GB"/>
        </w:rPr>
        <w:t xml:space="preserve"> carbon sequestration but cannot be </w:t>
      </w:r>
      <w:r w:rsidR="00973E1C">
        <w:rPr>
          <w:rFonts w:ascii="Times New Roman" w:hAnsi="Times New Roman" w:cs="Times New Roman"/>
          <w:lang w:val="en-GB"/>
        </w:rPr>
        <w:t>used for a quantitative assessment of the</w:t>
      </w:r>
      <w:r w:rsidR="00B263D6">
        <w:rPr>
          <w:rFonts w:ascii="Times New Roman" w:hAnsi="Times New Roman" w:cs="Times New Roman"/>
          <w:lang w:val="en-GB"/>
        </w:rPr>
        <w:t xml:space="preserve"> carbon </w:t>
      </w:r>
      <w:r w:rsidR="00192D69">
        <w:rPr>
          <w:rFonts w:ascii="Times New Roman" w:hAnsi="Times New Roman" w:cs="Times New Roman"/>
          <w:lang w:val="en-GB"/>
        </w:rPr>
        <w:t xml:space="preserve">effectively </w:t>
      </w:r>
      <w:r w:rsidR="00973E1C">
        <w:rPr>
          <w:rFonts w:ascii="Times New Roman" w:hAnsi="Times New Roman" w:cs="Times New Roman"/>
          <w:lang w:val="en-GB"/>
        </w:rPr>
        <w:t>sequestered through the two pumps.</w:t>
      </w:r>
      <w:r w:rsidR="00557656" w:rsidRPr="00CE5A4E">
        <w:rPr>
          <w:rFonts w:ascii="Times New Roman" w:hAnsi="Times New Roman" w:cs="Times New Roman"/>
          <w:lang w:val="en-GB"/>
        </w:rPr>
        <w:t xml:space="preserve"> W</w:t>
      </w:r>
      <w:r w:rsidR="000A4D44" w:rsidRPr="00CE5A4E">
        <w:rPr>
          <w:rFonts w:ascii="Times New Roman" w:hAnsi="Times New Roman" w:cs="Times New Roman"/>
          <w:lang w:val="en-GB"/>
        </w:rPr>
        <w:t xml:space="preserve">e </w:t>
      </w:r>
      <w:r w:rsidR="009F2F1C">
        <w:rPr>
          <w:rFonts w:ascii="Times New Roman" w:hAnsi="Times New Roman" w:cs="Times New Roman"/>
          <w:lang w:val="en-GB"/>
        </w:rPr>
        <w:t>argue</w:t>
      </w:r>
      <w:r w:rsidR="000A4D44" w:rsidRPr="00CE5A4E">
        <w:rPr>
          <w:rFonts w:ascii="Times New Roman" w:hAnsi="Times New Roman" w:cs="Times New Roman"/>
          <w:lang w:val="en-GB"/>
        </w:rPr>
        <w:t xml:space="preserve"> that this approximation is </w:t>
      </w:r>
      <w:r w:rsidR="00B45559">
        <w:rPr>
          <w:rFonts w:ascii="Times New Roman" w:hAnsi="Times New Roman" w:cs="Times New Roman"/>
          <w:lang w:val="en-GB"/>
        </w:rPr>
        <w:t>acceptable</w:t>
      </w:r>
      <w:r w:rsidR="000A4D44" w:rsidRPr="00CE5A4E">
        <w:rPr>
          <w:rFonts w:ascii="Times New Roman" w:hAnsi="Times New Roman" w:cs="Times New Roman"/>
          <w:lang w:val="en-GB"/>
        </w:rPr>
        <w:t xml:space="preserve"> </w:t>
      </w:r>
      <w:r w:rsidR="00B45559">
        <w:rPr>
          <w:rFonts w:ascii="Times New Roman" w:hAnsi="Times New Roman" w:cs="Times New Roman"/>
          <w:lang w:val="en-GB"/>
        </w:rPr>
        <w:t xml:space="preserve">for </w:t>
      </w:r>
      <w:r w:rsidR="00A13ABB" w:rsidRPr="00CE5A4E">
        <w:rPr>
          <w:rFonts w:ascii="Times New Roman" w:hAnsi="Times New Roman" w:cs="Times New Roman"/>
          <w:lang w:val="en-GB"/>
        </w:rPr>
        <w:t xml:space="preserve">the </w:t>
      </w:r>
      <w:r w:rsidR="00B45559">
        <w:rPr>
          <w:rFonts w:ascii="Times New Roman" w:hAnsi="Times New Roman" w:cs="Times New Roman"/>
          <w:lang w:val="en-GB"/>
        </w:rPr>
        <w:t xml:space="preserve">purely conceptual </w:t>
      </w:r>
      <w:r w:rsidR="00A13ABB" w:rsidRPr="00CE5A4E">
        <w:rPr>
          <w:rFonts w:ascii="Times New Roman" w:hAnsi="Times New Roman" w:cs="Times New Roman"/>
          <w:lang w:val="en-GB"/>
        </w:rPr>
        <w:t>purpose of this paper</w:t>
      </w:r>
      <w:r w:rsidR="00557656" w:rsidRPr="00CE5A4E">
        <w:rPr>
          <w:rFonts w:ascii="Times New Roman" w:hAnsi="Times New Roman" w:cs="Times New Roman"/>
          <w:lang w:val="en-GB"/>
        </w:rPr>
        <w:t xml:space="preserve">. </w:t>
      </w:r>
    </w:p>
    <w:p w:rsidR="0014169B" w:rsidRDefault="0014169B" w:rsidP="0082517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D666B1" w:rsidRPr="001C0155" w:rsidRDefault="00967095" w:rsidP="0082517F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1C0155">
        <w:rPr>
          <w:rFonts w:ascii="Times New Roman" w:hAnsi="Times New Roman" w:cs="Times New Roman"/>
          <w:b/>
          <w:sz w:val="28"/>
          <w:szCs w:val="28"/>
          <w:lang w:val="en-GB"/>
        </w:rPr>
        <w:t xml:space="preserve">Results </w:t>
      </w:r>
    </w:p>
    <w:p w:rsidR="0059546A" w:rsidRPr="001C0155" w:rsidRDefault="008108D7" w:rsidP="007B4BE5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 w:rsidRPr="001C0155">
        <w:rPr>
          <w:rFonts w:ascii="Times New Roman" w:hAnsi="Times New Roman" w:cs="Times New Roman"/>
          <w:lang w:val="en-GB"/>
        </w:rPr>
        <w:t>The simulated relationship between</w:t>
      </w:r>
      <w:r w:rsidR="009C66E1" w:rsidRPr="001C0155">
        <w:rPr>
          <w:rFonts w:ascii="Times New Roman" w:hAnsi="Times New Roman" w:cs="Times New Roman"/>
          <w:lang w:val="en-GB"/>
        </w:rPr>
        <w:t xml:space="preserve"> phytoplankton</w:t>
      </w:r>
      <w:r w:rsidRPr="001C0155">
        <w:rPr>
          <w:rFonts w:ascii="Times New Roman" w:hAnsi="Times New Roman" w:cs="Times New Roman"/>
          <w:lang w:val="en-GB"/>
        </w:rPr>
        <w:t xml:space="preserve"> internal stoichiometry and </w:t>
      </w:r>
      <w:r w:rsidR="00015D0F">
        <w:rPr>
          <w:rFonts w:ascii="Times New Roman" w:hAnsi="Times New Roman" w:cs="Times New Roman"/>
          <w:lang w:val="en-GB"/>
        </w:rPr>
        <w:t>the external concentration of nitrate given as initial condition</w:t>
      </w:r>
      <w:r w:rsidRPr="001C0155">
        <w:rPr>
          <w:rFonts w:ascii="Times New Roman" w:hAnsi="Times New Roman" w:cs="Times New Roman"/>
          <w:lang w:val="en-GB"/>
        </w:rPr>
        <w:t xml:space="preserve"> is displayed in Fig</w:t>
      </w:r>
      <w:r w:rsidR="00175259" w:rsidRPr="001C0155">
        <w:rPr>
          <w:rFonts w:ascii="Times New Roman" w:hAnsi="Times New Roman" w:cs="Times New Roman"/>
          <w:lang w:val="en-GB"/>
        </w:rPr>
        <w:t>.</w:t>
      </w:r>
      <w:r w:rsidRPr="001C0155">
        <w:rPr>
          <w:rFonts w:ascii="Times New Roman" w:hAnsi="Times New Roman" w:cs="Times New Roman"/>
          <w:lang w:val="en-GB"/>
        </w:rPr>
        <w:t xml:space="preserve"> 2</w:t>
      </w:r>
      <w:r w:rsidR="003547B3" w:rsidRPr="001C0155">
        <w:rPr>
          <w:rFonts w:ascii="Times New Roman" w:hAnsi="Times New Roman" w:cs="Times New Roman"/>
          <w:lang w:val="en-GB"/>
        </w:rPr>
        <w:t>A</w:t>
      </w:r>
      <w:r w:rsidRPr="001C0155">
        <w:rPr>
          <w:rFonts w:ascii="Times New Roman" w:hAnsi="Times New Roman" w:cs="Times New Roman"/>
          <w:lang w:val="en-GB"/>
        </w:rPr>
        <w:t xml:space="preserve">. </w:t>
      </w:r>
      <w:r w:rsidR="0059546A" w:rsidRPr="001C0155">
        <w:rPr>
          <w:rFonts w:ascii="Times New Roman" w:hAnsi="Times New Roman" w:cs="Times New Roman"/>
          <w:lang w:val="en-GB"/>
        </w:rPr>
        <w:t>W</w:t>
      </w:r>
      <w:r w:rsidRPr="001C0155">
        <w:rPr>
          <w:rFonts w:ascii="Times New Roman" w:hAnsi="Times New Roman" w:cs="Times New Roman"/>
          <w:lang w:val="en-GB"/>
        </w:rPr>
        <w:t xml:space="preserve">hen </w:t>
      </w:r>
      <w:r w:rsidR="00015D0F">
        <w:rPr>
          <w:rFonts w:ascii="Times New Roman" w:hAnsi="Times New Roman" w:cs="Times New Roman"/>
          <w:lang w:val="en-GB"/>
        </w:rPr>
        <w:t>nitrate is</w:t>
      </w:r>
      <w:r w:rsidRPr="001C0155">
        <w:rPr>
          <w:rFonts w:ascii="Times New Roman" w:hAnsi="Times New Roman" w:cs="Times New Roman"/>
          <w:lang w:val="en-GB"/>
        </w:rPr>
        <w:t xml:space="preserve"> low</w:t>
      </w:r>
      <w:r w:rsidR="009F2F1C">
        <w:rPr>
          <w:rFonts w:ascii="Times New Roman" w:hAnsi="Times New Roman" w:cs="Times New Roman"/>
          <w:lang w:val="en-GB"/>
        </w:rPr>
        <w:t xml:space="preserve"> </w:t>
      </w:r>
      <w:r w:rsidR="00015D0F">
        <w:rPr>
          <w:rFonts w:ascii="Times New Roman" w:hAnsi="Times New Roman" w:cs="Times New Roman"/>
        </w:rPr>
        <w:t>(&lt;</w:t>
      </w:r>
      <w:r w:rsidR="00E5104B">
        <w:rPr>
          <w:rFonts w:ascii="Times New Roman" w:hAnsi="Times New Roman" w:cs="Times New Roman"/>
        </w:rPr>
        <w:t>5</w:t>
      </w:r>
      <w:r w:rsidR="00015D0F">
        <w:rPr>
          <w:rFonts w:ascii="Times New Roman" w:hAnsi="Times New Roman" w:cs="Times New Roman"/>
        </w:rPr>
        <w:t xml:space="preserve"> </w:t>
      </w:r>
      <w:proofErr w:type="spellStart"/>
      <w:r w:rsidR="00015D0F">
        <w:rPr>
          <w:rFonts w:ascii="Times New Roman" w:hAnsi="Times New Roman" w:cs="Times New Roman"/>
        </w:rPr>
        <w:t>mmol</w:t>
      </w:r>
      <w:proofErr w:type="spellEnd"/>
      <w:r w:rsidR="00015D0F">
        <w:rPr>
          <w:rFonts w:ascii="Times New Roman" w:hAnsi="Times New Roman" w:cs="Times New Roman"/>
        </w:rPr>
        <w:t xml:space="preserve"> m</w:t>
      </w:r>
      <w:r w:rsidR="00015D0F" w:rsidRPr="003417E7">
        <w:rPr>
          <w:rFonts w:ascii="Times New Roman" w:hAnsi="Times New Roman" w:cs="Times New Roman"/>
          <w:vertAlign w:val="superscript"/>
        </w:rPr>
        <w:t>-3</w:t>
      </w:r>
      <w:r w:rsidR="00015D0F">
        <w:rPr>
          <w:rFonts w:ascii="Times New Roman" w:hAnsi="Times New Roman" w:cs="Times New Roman"/>
          <w:vertAlign w:val="superscript"/>
        </w:rPr>
        <w:t xml:space="preserve"> </w:t>
      </w:r>
      <w:r w:rsidR="00015D0F" w:rsidRPr="003417E7">
        <w:rPr>
          <w:rFonts w:ascii="Times New Roman" w:hAnsi="Times New Roman" w:cs="Times New Roman"/>
        </w:rPr>
        <w:t xml:space="preserve">for </w:t>
      </w:r>
      <w:r w:rsidR="00015D0F">
        <w:rPr>
          <w:rFonts w:ascii="Times New Roman" w:hAnsi="Times New Roman" w:cs="Times New Roman"/>
        </w:rPr>
        <w:t xml:space="preserve">the </w:t>
      </w:r>
      <w:r w:rsidR="00FA6D53">
        <w:rPr>
          <w:rFonts w:ascii="Times New Roman" w:hAnsi="Times New Roman" w:cs="Times New Roman"/>
        </w:rPr>
        <w:t xml:space="preserve">simulation </w:t>
      </w:r>
      <w:r w:rsidR="00015D0F">
        <w:rPr>
          <w:rFonts w:ascii="Times New Roman" w:hAnsi="Times New Roman" w:cs="Times New Roman"/>
        </w:rPr>
        <w:t xml:space="preserve">with SMP </w:t>
      </w:r>
      <w:r w:rsidR="00FA6D53">
        <w:rPr>
          <w:rFonts w:ascii="Times New Roman" w:hAnsi="Times New Roman" w:cs="Times New Roman"/>
        </w:rPr>
        <w:t xml:space="preserve">enabled </w:t>
      </w:r>
      <w:r w:rsidR="00015D0F">
        <w:rPr>
          <w:rFonts w:ascii="Times New Roman" w:hAnsi="Times New Roman" w:cs="Times New Roman"/>
        </w:rPr>
        <w:t xml:space="preserve">and lower </w:t>
      </w:r>
      <w:r w:rsidR="00206484">
        <w:rPr>
          <w:rFonts w:ascii="Times New Roman" w:hAnsi="Times New Roman" w:cs="Times New Roman"/>
        </w:rPr>
        <w:t>than</w:t>
      </w:r>
      <w:r w:rsidR="00015D0F">
        <w:rPr>
          <w:rFonts w:ascii="Times New Roman" w:hAnsi="Times New Roman" w:cs="Times New Roman"/>
        </w:rPr>
        <w:t xml:space="preserve"> </w:t>
      </w:r>
      <w:r w:rsidR="00E5104B">
        <w:rPr>
          <w:rFonts w:ascii="Times New Roman" w:hAnsi="Times New Roman" w:cs="Times New Roman"/>
        </w:rPr>
        <w:t>3</w:t>
      </w:r>
      <w:r w:rsidR="00015D0F">
        <w:rPr>
          <w:rFonts w:ascii="Times New Roman" w:hAnsi="Times New Roman" w:cs="Times New Roman"/>
        </w:rPr>
        <w:t xml:space="preserve"> </w:t>
      </w:r>
      <w:proofErr w:type="spellStart"/>
      <w:r w:rsidR="00015D0F">
        <w:rPr>
          <w:rFonts w:ascii="Times New Roman" w:hAnsi="Times New Roman" w:cs="Times New Roman"/>
        </w:rPr>
        <w:t>mmol</w:t>
      </w:r>
      <w:proofErr w:type="spellEnd"/>
      <w:r w:rsidR="00015D0F">
        <w:rPr>
          <w:rFonts w:ascii="Times New Roman" w:hAnsi="Times New Roman" w:cs="Times New Roman"/>
        </w:rPr>
        <w:t xml:space="preserve"> m</w:t>
      </w:r>
      <w:r w:rsidR="00015D0F" w:rsidRPr="00CD32DA">
        <w:rPr>
          <w:rFonts w:ascii="Times New Roman" w:hAnsi="Times New Roman" w:cs="Times New Roman"/>
          <w:vertAlign w:val="superscript"/>
        </w:rPr>
        <w:t>-3</w:t>
      </w:r>
      <w:r w:rsidR="00015D0F">
        <w:rPr>
          <w:rFonts w:ascii="Times New Roman" w:hAnsi="Times New Roman" w:cs="Times New Roman"/>
          <w:vertAlign w:val="superscript"/>
        </w:rPr>
        <w:t xml:space="preserve"> </w:t>
      </w:r>
      <w:r w:rsidR="00015D0F">
        <w:rPr>
          <w:rFonts w:ascii="Times New Roman" w:hAnsi="Times New Roman" w:cs="Times New Roman"/>
        </w:rPr>
        <w:t xml:space="preserve">for the </w:t>
      </w:r>
      <w:r w:rsidR="00FA6D53">
        <w:rPr>
          <w:rFonts w:ascii="Times New Roman" w:hAnsi="Times New Roman" w:cs="Times New Roman"/>
        </w:rPr>
        <w:t xml:space="preserve">simulation </w:t>
      </w:r>
      <w:r w:rsidR="00015D0F">
        <w:rPr>
          <w:rFonts w:ascii="Times New Roman" w:hAnsi="Times New Roman" w:cs="Times New Roman"/>
        </w:rPr>
        <w:t>with SMP</w:t>
      </w:r>
      <w:r w:rsidR="00FA6D53">
        <w:rPr>
          <w:rFonts w:ascii="Times New Roman" w:hAnsi="Times New Roman" w:cs="Times New Roman"/>
        </w:rPr>
        <w:t xml:space="preserve"> disabled</w:t>
      </w:r>
      <w:r w:rsidR="00015D0F">
        <w:rPr>
          <w:rFonts w:ascii="Times New Roman" w:hAnsi="Times New Roman" w:cs="Times New Roman"/>
        </w:rPr>
        <w:t>)</w:t>
      </w:r>
      <w:r w:rsidR="002C09AB" w:rsidRPr="001C0155">
        <w:rPr>
          <w:rFonts w:ascii="Times New Roman" w:hAnsi="Times New Roman" w:cs="Times New Roman"/>
          <w:lang w:val="en-GB"/>
        </w:rPr>
        <w:t>,</w:t>
      </w:r>
      <w:r w:rsidRPr="001C0155">
        <w:rPr>
          <w:rFonts w:ascii="Times New Roman" w:hAnsi="Times New Roman" w:cs="Times New Roman"/>
          <w:lang w:val="en-GB"/>
        </w:rPr>
        <w:t xml:space="preserve"> phytoplankton tend to be unbalanced</w:t>
      </w:r>
      <w:r w:rsidR="00206484">
        <w:rPr>
          <w:rFonts w:ascii="Times New Roman" w:hAnsi="Times New Roman" w:cs="Times New Roman"/>
          <w:lang w:val="en-GB"/>
        </w:rPr>
        <w:t>,</w:t>
      </w:r>
      <w:r w:rsidR="009C66E1" w:rsidRPr="001C0155">
        <w:rPr>
          <w:rFonts w:ascii="Times New Roman" w:hAnsi="Times New Roman" w:cs="Times New Roman"/>
          <w:lang w:val="en-GB"/>
        </w:rPr>
        <w:t xml:space="preserve"> reaching C</w:t>
      </w:r>
      <w:proofErr w:type="gramStart"/>
      <w:r w:rsidR="009C66E1" w:rsidRPr="001C0155">
        <w:rPr>
          <w:rFonts w:ascii="Times New Roman" w:hAnsi="Times New Roman" w:cs="Times New Roman"/>
          <w:lang w:val="en-GB"/>
        </w:rPr>
        <w:t>:N</w:t>
      </w:r>
      <w:proofErr w:type="gramEnd"/>
      <w:r w:rsidR="009C66E1" w:rsidRPr="001C0155">
        <w:rPr>
          <w:rFonts w:ascii="Times New Roman" w:hAnsi="Times New Roman" w:cs="Times New Roman"/>
          <w:lang w:val="en-GB"/>
        </w:rPr>
        <w:t xml:space="preserve"> ratios higher than the Redfield value </w:t>
      </w:r>
      <w:r w:rsidR="00FA6D53">
        <w:rPr>
          <w:rFonts w:ascii="Times New Roman" w:hAnsi="Times New Roman" w:cs="Times New Roman"/>
          <w:lang w:val="en-GB"/>
        </w:rPr>
        <w:t xml:space="preserve">of </w:t>
      </w:r>
      <w:r w:rsidR="009C66E1" w:rsidRPr="001C0155">
        <w:rPr>
          <w:rFonts w:ascii="Times New Roman" w:hAnsi="Times New Roman" w:cs="Times New Roman"/>
          <w:lang w:val="en-GB"/>
        </w:rPr>
        <w:t>6.6</w:t>
      </w:r>
      <w:r w:rsidR="00015D0F">
        <w:rPr>
          <w:rFonts w:ascii="Times New Roman" w:hAnsi="Times New Roman" w:cs="Times New Roman"/>
          <w:lang w:val="en-GB"/>
        </w:rPr>
        <w:t>.</w:t>
      </w:r>
      <w:r w:rsidR="00FD4F67" w:rsidRPr="001C0155">
        <w:rPr>
          <w:rFonts w:ascii="Times New Roman" w:hAnsi="Times New Roman" w:cs="Times New Roman"/>
          <w:lang w:val="en-GB"/>
        </w:rPr>
        <w:t xml:space="preserve"> </w:t>
      </w:r>
      <w:r w:rsidR="00C363D6" w:rsidRPr="001C0155">
        <w:rPr>
          <w:rFonts w:ascii="Times New Roman" w:hAnsi="Times New Roman" w:cs="Times New Roman"/>
          <w:lang w:val="en-GB"/>
        </w:rPr>
        <w:t>T</w:t>
      </w:r>
      <w:r w:rsidR="00FD4F67" w:rsidRPr="001C0155">
        <w:rPr>
          <w:rFonts w:ascii="Times New Roman" w:hAnsi="Times New Roman" w:cs="Times New Roman"/>
          <w:lang w:val="en-GB"/>
        </w:rPr>
        <w:t>he divergence from a balanced condition (C</w:t>
      </w:r>
      <w:proofErr w:type="gramStart"/>
      <w:r w:rsidR="00FD4F67" w:rsidRPr="001C0155">
        <w:rPr>
          <w:rFonts w:ascii="Times New Roman" w:hAnsi="Times New Roman" w:cs="Times New Roman"/>
          <w:lang w:val="en-GB"/>
        </w:rPr>
        <w:t>:N</w:t>
      </w:r>
      <w:proofErr w:type="gramEnd"/>
      <w:r w:rsidR="00FA6D53">
        <w:rPr>
          <w:rFonts w:ascii="Times New Roman" w:hAnsi="Times New Roman" w:cs="Times New Roman"/>
          <w:lang w:val="en-GB"/>
        </w:rPr>
        <w:t>≈</w:t>
      </w:r>
      <w:r w:rsidR="00FD4F67" w:rsidRPr="001C0155">
        <w:rPr>
          <w:rFonts w:ascii="Times New Roman" w:hAnsi="Times New Roman" w:cs="Times New Roman"/>
          <w:lang w:val="en-GB"/>
        </w:rPr>
        <w:t>Redfield</w:t>
      </w:r>
      <w:r w:rsidR="00FA6D53">
        <w:rPr>
          <w:rFonts w:ascii="Times New Roman" w:hAnsi="Times New Roman" w:cs="Times New Roman"/>
          <w:lang w:val="en-GB"/>
        </w:rPr>
        <w:t xml:space="preserve"> ratio</w:t>
      </w:r>
      <w:r w:rsidR="00FD4F67" w:rsidRPr="001C0155">
        <w:rPr>
          <w:rFonts w:ascii="Times New Roman" w:hAnsi="Times New Roman" w:cs="Times New Roman"/>
          <w:lang w:val="en-GB"/>
        </w:rPr>
        <w:t>) is more pronounced with SMP (C:N &gt;</w:t>
      </w:r>
      <w:r w:rsidR="00015D0F">
        <w:rPr>
          <w:rFonts w:ascii="Times New Roman" w:hAnsi="Times New Roman" w:cs="Times New Roman"/>
          <w:lang w:val="en-GB"/>
        </w:rPr>
        <w:t>9</w:t>
      </w:r>
      <w:r w:rsidR="00FD4F67" w:rsidRPr="001C0155">
        <w:rPr>
          <w:rFonts w:ascii="Times New Roman" w:hAnsi="Times New Roman" w:cs="Times New Roman"/>
          <w:lang w:val="en-GB"/>
        </w:rPr>
        <w:t xml:space="preserve">) </w:t>
      </w:r>
      <w:r w:rsidR="00977169" w:rsidRPr="001C0155">
        <w:rPr>
          <w:rFonts w:ascii="Times New Roman" w:hAnsi="Times New Roman" w:cs="Times New Roman"/>
          <w:lang w:val="en-GB"/>
        </w:rPr>
        <w:t xml:space="preserve">than in the run without SMP (C:N </w:t>
      </w:r>
      <w:r w:rsidR="00FA6D53">
        <w:rPr>
          <w:rFonts w:ascii="Times New Roman" w:hAnsi="Times New Roman" w:cs="Times New Roman"/>
          <w:lang w:val="en-GB"/>
        </w:rPr>
        <w:t>≈</w:t>
      </w:r>
      <w:r w:rsidR="00977169" w:rsidRPr="001C0155">
        <w:rPr>
          <w:rFonts w:ascii="Times New Roman" w:hAnsi="Times New Roman" w:cs="Times New Roman"/>
          <w:lang w:val="en-GB"/>
        </w:rPr>
        <w:t>7)</w:t>
      </w:r>
      <w:r w:rsidR="00FD4F67" w:rsidRPr="001C0155">
        <w:rPr>
          <w:rFonts w:ascii="Times New Roman" w:hAnsi="Times New Roman" w:cs="Times New Roman"/>
          <w:lang w:val="en-GB"/>
        </w:rPr>
        <w:t xml:space="preserve">. </w:t>
      </w:r>
      <w:r w:rsidRPr="001C0155">
        <w:rPr>
          <w:rFonts w:ascii="Times New Roman" w:hAnsi="Times New Roman" w:cs="Times New Roman"/>
          <w:lang w:val="en-GB"/>
        </w:rPr>
        <w:t>When n</w:t>
      </w:r>
      <w:r w:rsidR="00015D0F">
        <w:rPr>
          <w:rFonts w:ascii="Times New Roman" w:hAnsi="Times New Roman" w:cs="Times New Roman"/>
          <w:lang w:val="en-GB"/>
        </w:rPr>
        <w:t>itrate concentration</w:t>
      </w:r>
      <w:r w:rsidRPr="001C0155">
        <w:rPr>
          <w:rFonts w:ascii="Times New Roman" w:hAnsi="Times New Roman" w:cs="Times New Roman"/>
          <w:lang w:val="en-GB"/>
        </w:rPr>
        <w:t xml:space="preserve"> increase</w:t>
      </w:r>
      <w:r w:rsidR="00206484">
        <w:rPr>
          <w:rFonts w:ascii="Times New Roman" w:hAnsi="Times New Roman" w:cs="Times New Roman"/>
          <w:lang w:val="en-GB"/>
        </w:rPr>
        <w:t>s</w:t>
      </w:r>
      <w:r w:rsidR="002C09AB" w:rsidRPr="001C0155">
        <w:rPr>
          <w:rFonts w:ascii="Times New Roman" w:hAnsi="Times New Roman" w:cs="Times New Roman"/>
          <w:lang w:val="en-GB"/>
        </w:rPr>
        <w:t>,</w:t>
      </w:r>
      <w:r w:rsidRPr="001C0155">
        <w:rPr>
          <w:rFonts w:ascii="Times New Roman" w:hAnsi="Times New Roman" w:cs="Times New Roman"/>
          <w:lang w:val="en-GB"/>
        </w:rPr>
        <w:t xml:space="preserve"> </w:t>
      </w:r>
      <w:r w:rsidR="0059270A" w:rsidRPr="001C0155">
        <w:rPr>
          <w:rFonts w:ascii="Times New Roman" w:hAnsi="Times New Roman" w:cs="Times New Roman"/>
          <w:lang w:val="en-GB"/>
        </w:rPr>
        <w:t xml:space="preserve">the </w:t>
      </w:r>
      <w:r w:rsidRPr="001C0155">
        <w:rPr>
          <w:rFonts w:ascii="Times New Roman" w:hAnsi="Times New Roman" w:cs="Times New Roman"/>
          <w:lang w:val="en-GB"/>
        </w:rPr>
        <w:t xml:space="preserve">phytoplankton </w:t>
      </w:r>
      <w:r w:rsidR="00CE671D" w:rsidRPr="001C0155">
        <w:rPr>
          <w:rFonts w:ascii="Times New Roman" w:hAnsi="Times New Roman" w:cs="Times New Roman"/>
          <w:lang w:val="en-GB"/>
        </w:rPr>
        <w:t>C</w:t>
      </w:r>
      <w:proofErr w:type="gramStart"/>
      <w:r w:rsidR="00CE671D" w:rsidRPr="001C0155">
        <w:rPr>
          <w:rFonts w:ascii="Times New Roman" w:hAnsi="Times New Roman" w:cs="Times New Roman"/>
          <w:lang w:val="en-GB"/>
        </w:rPr>
        <w:t>:N</w:t>
      </w:r>
      <w:proofErr w:type="gramEnd"/>
      <w:r w:rsidRPr="001C0155">
        <w:rPr>
          <w:rFonts w:ascii="Times New Roman" w:hAnsi="Times New Roman" w:cs="Times New Roman"/>
          <w:lang w:val="en-GB"/>
        </w:rPr>
        <w:t xml:space="preserve"> ratio </w:t>
      </w:r>
      <w:r w:rsidR="00CE671D" w:rsidRPr="001C0155">
        <w:rPr>
          <w:rFonts w:ascii="Times New Roman" w:hAnsi="Times New Roman" w:cs="Times New Roman"/>
          <w:lang w:val="en-GB"/>
        </w:rPr>
        <w:t>decreases</w:t>
      </w:r>
      <w:r w:rsidRPr="001C0155">
        <w:rPr>
          <w:rFonts w:ascii="Times New Roman" w:hAnsi="Times New Roman" w:cs="Times New Roman"/>
          <w:lang w:val="en-GB"/>
        </w:rPr>
        <w:t xml:space="preserve"> reaching a threshold value</w:t>
      </w:r>
      <w:r w:rsidR="000534D3" w:rsidRPr="001C0155">
        <w:rPr>
          <w:rFonts w:ascii="Times New Roman" w:hAnsi="Times New Roman" w:cs="Times New Roman"/>
          <w:lang w:val="en-GB"/>
        </w:rPr>
        <w:t xml:space="preserve"> which in our model is</w:t>
      </w:r>
      <w:r w:rsidRPr="001C0155">
        <w:rPr>
          <w:rFonts w:ascii="Times New Roman" w:hAnsi="Times New Roman" w:cs="Times New Roman"/>
          <w:lang w:val="en-GB"/>
        </w:rPr>
        <w:t xml:space="preserve"> assumed to be half of the Redfield ratio (C:N</w:t>
      </w:r>
      <w:r w:rsidR="00FA6D53">
        <w:rPr>
          <w:rFonts w:ascii="Times New Roman" w:hAnsi="Times New Roman" w:cs="Times New Roman"/>
          <w:lang w:val="en-GB"/>
        </w:rPr>
        <w:t>≈</w:t>
      </w:r>
      <w:r w:rsidR="00CE671D" w:rsidRPr="001C0155">
        <w:rPr>
          <w:rFonts w:ascii="Times New Roman" w:hAnsi="Times New Roman" w:cs="Times New Roman"/>
          <w:lang w:val="en-GB"/>
        </w:rPr>
        <w:t>3.5</w:t>
      </w:r>
      <w:r w:rsidRPr="001C0155">
        <w:rPr>
          <w:rFonts w:ascii="Times New Roman" w:hAnsi="Times New Roman" w:cs="Times New Roman"/>
          <w:lang w:val="en-GB"/>
        </w:rPr>
        <w:t xml:space="preserve">). </w:t>
      </w:r>
      <w:r w:rsidR="000746C9" w:rsidRPr="001C0155">
        <w:rPr>
          <w:rFonts w:ascii="Times New Roman" w:hAnsi="Times New Roman" w:cs="Times New Roman"/>
          <w:lang w:val="en-GB"/>
        </w:rPr>
        <w:t xml:space="preserve">Under high nutrient regimes (nitrate &gt; </w:t>
      </w:r>
      <w:r w:rsidR="00E5104B">
        <w:rPr>
          <w:rFonts w:ascii="Times New Roman" w:hAnsi="Times New Roman" w:cs="Times New Roman"/>
          <w:lang w:val="en-GB"/>
        </w:rPr>
        <w:t>5</w:t>
      </w:r>
      <w:r w:rsidR="000746C9" w:rsidRPr="001C01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46C9" w:rsidRPr="001C0155">
        <w:rPr>
          <w:rFonts w:ascii="Times New Roman" w:hAnsi="Times New Roman" w:cs="Times New Roman"/>
          <w:lang w:val="en-GB"/>
        </w:rPr>
        <w:t>mmol</w:t>
      </w:r>
      <w:proofErr w:type="spellEnd"/>
      <w:r w:rsidR="000746C9" w:rsidRPr="001C0155">
        <w:rPr>
          <w:rFonts w:ascii="Times New Roman" w:hAnsi="Times New Roman" w:cs="Times New Roman"/>
          <w:lang w:val="en-GB"/>
        </w:rPr>
        <w:t xml:space="preserve"> m</w:t>
      </w:r>
      <w:r w:rsidR="000746C9" w:rsidRPr="001C0155">
        <w:rPr>
          <w:rFonts w:ascii="Times New Roman" w:hAnsi="Times New Roman" w:cs="Times New Roman"/>
          <w:vertAlign w:val="superscript"/>
          <w:lang w:val="en-GB"/>
        </w:rPr>
        <w:t>-3</w:t>
      </w:r>
      <w:r w:rsidR="000746C9" w:rsidRPr="001C0155">
        <w:rPr>
          <w:rFonts w:ascii="Times New Roman" w:hAnsi="Times New Roman" w:cs="Times New Roman"/>
          <w:lang w:val="en-GB"/>
        </w:rPr>
        <w:t xml:space="preserve">) the difference between the two </w:t>
      </w:r>
      <w:r w:rsidR="00FA6D53">
        <w:rPr>
          <w:rFonts w:ascii="Times New Roman" w:hAnsi="Times New Roman" w:cs="Times New Roman"/>
          <w:lang w:val="en-GB"/>
        </w:rPr>
        <w:t>simulation scenarios</w:t>
      </w:r>
      <w:r w:rsidR="00FA6D53" w:rsidRPr="001C0155">
        <w:rPr>
          <w:rFonts w:ascii="Times New Roman" w:hAnsi="Times New Roman" w:cs="Times New Roman"/>
          <w:lang w:val="en-GB"/>
        </w:rPr>
        <w:t xml:space="preserve"> </w:t>
      </w:r>
      <w:r w:rsidR="000746C9" w:rsidRPr="001C0155">
        <w:rPr>
          <w:rFonts w:ascii="Times New Roman" w:hAnsi="Times New Roman" w:cs="Times New Roman"/>
          <w:lang w:val="en-GB"/>
        </w:rPr>
        <w:t xml:space="preserve">(with and without SMP) </w:t>
      </w:r>
      <w:r w:rsidR="0059270A" w:rsidRPr="001C0155">
        <w:rPr>
          <w:rFonts w:ascii="Times New Roman" w:hAnsi="Times New Roman" w:cs="Times New Roman"/>
          <w:lang w:val="en-GB"/>
        </w:rPr>
        <w:t xml:space="preserve">is </w:t>
      </w:r>
      <w:r w:rsidR="000746C9" w:rsidRPr="001C0155">
        <w:rPr>
          <w:rFonts w:ascii="Times New Roman" w:hAnsi="Times New Roman" w:cs="Times New Roman"/>
          <w:lang w:val="en-GB"/>
        </w:rPr>
        <w:t>negligible.</w:t>
      </w:r>
    </w:p>
    <w:p w:rsidR="00C34980" w:rsidRPr="001C0155" w:rsidRDefault="00FA6D53" w:rsidP="007B4BE5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</w:t>
      </w:r>
      <w:r w:rsidR="0059546A" w:rsidRPr="001C0155">
        <w:rPr>
          <w:rFonts w:ascii="Times New Roman" w:hAnsi="Times New Roman" w:cs="Times New Roman"/>
          <w:lang w:val="en-GB"/>
        </w:rPr>
        <w:t>ith SMP</w:t>
      </w:r>
      <w:r>
        <w:rPr>
          <w:rFonts w:ascii="Times New Roman" w:hAnsi="Times New Roman" w:cs="Times New Roman"/>
          <w:lang w:val="en-GB"/>
        </w:rPr>
        <w:t xml:space="preserve"> enabled</w:t>
      </w:r>
      <w:r w:rsidR="0059546A" w:rsidRPr="001C0155">
        <w:rPr>
          <w:rFonts w:ascii="Times New Roman" w:hAnsi="Times New Roman" w:cs="Times New Roman"/>
          <w:lang w:val="en-GB"/>
        </w:rPr>
        <w:t>, t</w:t>
      </w:r>
      <w:r w:rsidR="003547B3" w:rsidRPr="001C0155">
        <w:rPr>
          <w:rFonts w:ascii="Times New Roman" w:hAnsi="Times New Roman" w:cs="Times New Roman"/>
          <w:lang w:val="en-GB"/>
        </w:rPr>
        <w:t xml:space="preserve">he ratio between the carbon </w:t>
      </w:r>
      <w:r w:rsidR="006F7517" w:rsidRPr="001C0155">
        <w:rPr>
          <w:rFonts w:ascii="Times New Roman" w:hAnsi="Times New Roman" w:cs="Times New Roman"/>
          <w:lang w:val="en-GB"/>
        </w:rPr>
        <w:t xml:space="preserve">exuded </w:t>
      </w:r>
      <w:r w:rsidR="004C0B39" w:rsidRPr="001C0155">
        <w:rPr>
          <w:rFonts w:ascii="Times New Roman" w:hAnsi="Times New Roman" w:cs="Times New Roman"/>
          <w:lang w:val="en-GB"/>
        </w:rPr>
        <w:t xml:space="preserve">by </w:t>
      </w:r>
      <w:r w:rsidR="003547B3" w:rsidRPr="001C0155">
        <w:rPr>
          <w:rFonts w:ascii="Times New Roman" w:hAnsi="Times New Roman" w:cs="Times New Roman"/>
          <w:lang w:val="en-GB"/>
        </w:rPr>
        <w:t xml:space="preserve">phytoplankton and </w:t>
      </w:r>
      <w:r w:rsidR="00206484">
        <w:rPr>
          <w:rFonts w:ascii="Times New Roman" w:hAnsi="Times New Roman" w:cs="Times New Roman"/>
          <w:lang w:val="en-GB"/>
        </w:rPr>
        <w:t>th</w:t>
      </w:r>
      <w:r w:rsidR="00324C3F">
        <w:rPr>
          <w:rFonts w:ascii="Times New Roman" w:hAnsi="Times New Roman" w:cs="Times New Roman"/>
          <w:lang w:val="en-GB"/>
        </w:rPr>
        <w:t>at</w:t>
      </w:r>
      <w:r w:rsidR="00206484">
        <w:rPr>
          <w:rFonts w:ascii="Times New Roman" w:hAnsi="Times New Roman" w:cs="Times New Roman"/>
          <w:lang w:val="en-GB"/>
        </w:rPr>
        <w:t xml:space="preserve"> </w:t>
      </w:r>
      <w:r w:rsidR="003547B3" w:rsidRPr="001C0155">
        <w:rPr>
          <w:rFonts w:ascii="Times New Roman" w:hAnsi="Times New Roman" w:cs="Times New Roman"/>
          <w:lang w:val="en-GB"/>
        </w:rPr>
        <w:t xml:space="preserve">transferred to the higher trophic levels through grazing </w:t>
      </w:r>
      <w:r w:rsidR="006F7517" w:rsidRPr="001C0155">
        <w:rPr>
          <w:rFonts w:ascii="Times New Roman" w:hAnsi="Times New Roman" w:cs="Times New Roman"/>
          <w:lang w:val="en-GB"/>
        </w:rPr>
        <w:t xml:space="preserve">changes from </w:t>
      </w:r>
      <w:r>
        <w:rPr>
          <w:rFonts w:ascii="Times New Roman" w:hAnsi="Times New Roman" w:cs="Times New Roman"/>
          <w:lang w:val="en-GB"/>
        </w:rPr>
        <w:t>a value of ca.</w:t>
      </w:r>
      <w:r w:rsidR="006F7517" w:rsidRPr="001C0155">
        <w:rPr>
          <w:rFonts w:ascii="Times New Roman" w:hAnsi="Times New Roman" w:cs="Times New Roman"/>
          <w:lang w:val="en-GB"/>
        </w:rPr>
        <w:t xml:space="preserve"> 1 to a value </w:t>
      </w:r>
      <w:r w:rsidR="00600C56">
        <w:rPr>
          <w:rFonts w:ascii="Times New Roman" w:hAnsi="Times New Roman" w:cs="Times New Roman"/>
          <w:lang w:val="en-GB"/>
        </w:rPr>
        <w:t xml:space="preserve">higher than </w:t>
      </w:r>
      <w:r w:rsidR="00D3755E">
        <w:rPr>
          <w:rFonts w:ascii="Times New Roman" w:hAnsi="Times New Roman" w:cs="Times New Roman"/>
          <w:lang w:val="en-GB"/>
        </w:rPr>
        <w:t>20</w:t>
      </w:r>
      <w:r w:rsidR="006F7517" w:rsidRPr="001C0155">
        <w:rPr>
          <w:rFonts w:ascii="Times New Roman" w:hAnsi="Times New Roman" w:cs="Times New Roman"/>
          <w:lang w:val="en-GB"/>
        </w:rPr>
        <w:t xml:space="preserve"> (Fig</w:t>
      </w:r>
      <w:r w:rsidR="00175259" w:rsidRPr="001C0155">
        <w:rPr>
          <w:rFonts w:ascii="Times New Roman" w:hAnsi="Times New Roman" w:cs="Times New Roman"/>
          <w:lang w:val="en-GB"/>
        </w:rPr>
        <w:t>.</w:t>
      </w:r>
      <w:r w:rsidR="006F7517" w:rsidRPr="001C0155">
        <w:rPr>
          <w:rFonts w:ascii="Times New Roman" w:hAnsi="Times New Roman" w:cs="Times New Roman"/>
          <w:lang w:val="en-GB"/>
        </w:rPr>
        <w:t xml:space="preserve"> 2B) once phytoplankton stoichiometry is unbalanced (Fig</w:t>
      </w:r>
      <w:r w:rsidR="00175259" w:rsidRPr="001C0155">
        <w:rPr>
          <w:rFonts w:ascii="Times New Roman" w:hAnsi="Times New Roman" w:cs="Times New Roman"/>
          <w:lang w:val="en-GB"/>
        </w:rPr>
        <w:t>.</w:t>
      </w:r>
      <w:r w:rsidR="006F7517" w:rsidRPr="001C0155">
        <w:rPr>
          <w:rFonts w:ascii="Times New Roman" w:hAnsi="Times New Roman" w:cs="Times New Roman"/>
          <w:lang w:val="en-GB"/>
        </w:rPr>
        <w:t xml:space="preserve"> 2A). </w:t>
      </w:r>
      <w:r>
        <w:rPr>
          <w:rFonts w:ascii="Times New Roman" w:hAnsi="Times New Roman" w:cs="Times New Roman"/>
          <w:lang w:val="en-GB"/>
        </w:rPr>
        <w:t xml:space="preserve">However, </w:t>
      </w:r>
      <w:r w:rsidR="001D4BE7">
        <w:rPr>
          <w:rFonts w:ascii="Times New Roman" w:hAnsi="Times New Roman" w:cs="Times New Roman"/>
          <w:lang w:val="en-GB"/>
        </w:rPr>
        <w:t xml:space="preserve">in </w:t>
      </w:r>
      <w:r>
        <w:rPr>
          <w:rFonts w:ascii="Times New Roman" w:hAnsi="Times New Roman" w:cs="Times New Roman"/>
          <w:lang w:val="en-GB"/>
        </w:rPr>
        <w:t>the absence of SMP</w:t>
      </w:r>
      <w:r w:rsidR="001D4BE7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this</w:t>
      </w:r>
      <w:r w:rsidR="003547B3" w:rsidRPr="001C0155">
        <w:rPr>
          <w:rFonts w:ascii="Times New Roman" w:hAnsi="Times New Roman" w:cs="Times New Roman"/>
          <w:lang w:val="en-GB"/>
        </w:rPr>
        <w:t xml:space="preserve"> ratio </w:t>
      </w:r>
      <w:r>
        <w:rPr>
          <w:rFonts w:ascii="Times New Roman" w:hAnsi="Times New Roman" w:cs="Times New Roman"/>
          <w:lang w:val="en-GB"/>
        </w:rPr>
        <w:t>attains a value</w:t>
      </w:r>
      <w:r w:rsidR="003547B3" w:rsidRPr="001C0155">
        <w:rPr>
          <w:rFonts w:ascii="Times New Roman" w:hAnsi="Times New Roman" w:cs="Times New Roman"/>
          <w:lang w:val="en-GB"/>
        </w:rPr>
        <w:t xml:space="preserve"> </w:t>
      </w:r>
      <w:r w:rsidR="00D3755E">
        <w:rPr>
          <w:rFonts w:ascii="Times New Roman" w:hAnsi="Times New Roman" w:cs="Times New Roman"/>
          <w:lang w:val="en-GB"/>
        </w:rPr>
        <w:t>lower than</w:t>
      </w:r>
      <w:r w:rsidR="003547B3" w:rsidRPr="001C0155">
        <w:rPr>
          <w:rFonts w:ascii="Times New Roman" w:hAnsi="Times New Roman" w:cs="Times New Roman"/>
          <w:lang w:val="en-GB"/>
        </w:rPr>
        <w:t xml:space="preserve"> 1</w:t>
      </w:r>
      <w:r w:rsidR="0036406D" w:rsidRPr="001C0155">
        <w:rPr>
          <w:rFonts w:ascii="Times New Roman" w:hAnsi="Times New Roman" w:cs="Times New Roman"/>
          <w:lang w:val="en-GB"/>
        </w:rPr>
        <w:t>,</w:t>
      </w:r>
      <w:r w:rsidR="003547B3" w:rsidRPr="001C0155">
        <w:rPr>
          <w:rFonts w:ascii="Times New Roman" w:hAnsi="Times New Roman" w:cs="Times New Roman"/>
          <w:lang w:val="en-GB"/>
        </w:rPr>
        <w:t xml:space="preserve"> even under low nutrient regimes.</w:t>
      </w:r>
      <w:r w:rsidR="006F7517" w:rsidRPr="001C0155">
        <w:rPr>
          <w:rFonts w:ascii="Times New Roman" w:hAnsi="Times New Roman" w:cs="Times New Roman"/>
          <w:lang w:val="en-GB"/>
        </w:rPr>
        <w:t xml:space="preserve"> </w:t>
      </w:r>
      <w:r w:rsidR="006A575F" w:rsidRPr="001C0155">
        <w:rPr>
          <w:rFonts w:ascii="Times New Roman" w:hAnsi="Times New Roman" w:cs="Times New Roman"/>
          <w:lang w:val="en-GB"/>
        </w:rPr>
        <w:t>T</w:t>
      </w:r>
      <w:r w:rsidR="006F7517" w:rsidRPr="001C0155">
        <w:rPr>
          <w:rFonts w:ascii="Times New Roman" w:hAnsi="Times New Roman" w:cs="Times New Roman"/>
          <w:lang w:val="en-GB"/>
        </w:rPr>
        <w:t>he</w:t>
      </w:r>
      <w:r w:rsidR="00092F6A" w:rsidRPr="001C0155">
        <w:rPr>
          <w:rFonts w:ascii="Times New Roman" w:hAnsi="Times New Roman" w:cs="Times New Roman"/>
          <w:lang w:val="en-GB"/>
        </w:rPr>
        <w:t xml:space="preserve"> relationship between external nutrient </w:t>
      </w:r>
      <w:r w:rsidR="00096E0A" w:rsidRPr="001C0155">
        <w:rPr>
          <w:rFonts w:ascii="Times New Roman" w:hAnsi="Times New Roman" w:cs="Times New Roman"/>
          <w:lang w:val="en-GB"/>
        </w:rPr>
        <w:t>concentrations and the BCP</w:t>
      </w:r>
      <w:proofErr w:type="gramStart"/>
      <w:r w:rsidR="00096E0A" w:rsidRPr="001C0155">
        <w:rPr>
          <w:rFonts w:ascii="Times New Roman" w:hAnsi="Times New Roman" w:cs="Times New Roman"/>
          <w:lang w:val="en-GB"/>
        </w:rPr>
        <w:t>:MCP</w:t>
      </w:r>
      <w:proofErr w:type="gramEnd"/>
      <w:r w:rsidR="00096E0A" w:rsidRPr="001C0155">
        <w:rPr>
          <w:rFonts w:ascii="Times New Roman" w:hAnsi="Times New Roman" w:cs="Times New Roman"/>
          <w:lang w:val="en-GB"/>
        </w:rPr>
        <w:t xml:space="preserve"> </w:t>
      </w:r>
      <w:r w:rsidR="00092F6A" w:rsidRPr="001C0155">
        <w:rPr>
          <w:rFonts w:ascii="Times New Roman" w:hAnsi="Times New Roman" w:cs="Times New Roman"/>
          <w:lang w:val="en-GB"/>
        </w:rPr>
        <w:t xml:space="preserve">ratio is </w:t>
      </w:r>
      <w:r w:rsidR="00096E0A" w:rsidRPr="001C0155">
        <w:rPr>
          <w:rFonts w:ascii="Times New Roman" w:hAnsi="Times New Roman" w:cs="Times New Roman"/>
          <w:lang w:val="en-GB"/>
        </w:rPr>
        <w:t xml:space="preserve">displayed in </w:t>
      </w:r>
      <w:r w:rsidR="00092F6A" w:rsidRPr="001C0155">
        <w:rPr>
          <w:rFonts w:ascii="Times New Roman" w:hAnsi="Times New Roman" w:cs="Times New Roman"/>
          <w:lang w:val="en-GB"/>
        </w:rPr>
        <w:t>Fig</w:t>
      </w:r>
      <w:r w:rsidR="00175259" w:rsidRPr="001C0155">
        <w:rPr>
          <w:rFonts w:ascii="Times New Roman" w:hAnsi="Times New Roman" w:cs="Times New Roman"/>
          <w:lang w:val="en-GB"/>
        </w:rPr>
        <w:t>.</w:t>
      </w:r>
      <w:r w:rsidR="00092F6A" w:rsidRPr="001C0155">
        <w:rPr>
          <w:rFonts w:ascii="Times New Roman" w:hAnsi="Times New Roman" w:cs="Times New Roman"/>
          <w:lang w:val="en-GB"/>
        </w:rPr>
        <w:t xml:space="preserve"> 2C. </w:t>
      </w:r>
      <w:r w:rsidR="00096E0A" w:rsidRPr="001C0155">
        <w:rPr>
          <w:rFonts w:ascii="Times New Roman" w:hAnsi="Times New Roman" w:cs="Times New Roman"/>
          <w:lang w:val="en-GB"/>
        </w:rPr>
        <w:t>When nutrient concentration is low</w:t>
      </w:r>
      <w:r w:rsidR="002C09AB" w:rsidRPr="001C0155">
        <w:rPr>
          <w:rFonts w:ascii="Times New Roman" w:hAnsi="Times New Roman" w:cs="Times New Roman"/>
          <w:lang w:val="en-GB"/>
        </w:rPr>
        <w:t>,</w:t>
      </w:r>
      <w:r w:rsidR="00096E0A" w:rsidRPr="001C0155">
        <w:rPr>
          <w:rFonts w:ascii="Times New Roman" w:hAnsi="Times New Roman" w:cs="Times New Roman"/>
          <w:lang w:val="en-GB"/>
        </w:rPr>
        <w:t xml:space="preserve"> the ratio between MCP</w:t>
      </w:r>
      <w:proofErr w:type="gramStart"/>
      <w:r w:rsidR="00096E0A" w:rsidRPr="001C0155">
        <w:rPr>
          <w:rFonts w:ascii="Times New Roman" w:hAnsi="Times New Roman" w:cs="Times New Roman"/>
          <w:lang w:val="en-GB"/>
        </w:rPr>
        <w:t>:BCP</w:t>
      </w:r>
      <w:proofErr w:type="gramEnd"/>
      <w:r w:rsidR="00096E0A" w:rsidRPr="001C0155">
        <w:rPr>
          <w:rFonts w:ascii="Times New Roman" w:hAnsi="Times New Roman" w:cs="Times New Roman"/>
          <w:lang w:val="en-GB"/>
        </w:rPr>
        <w:t xml:space="preserve"> increases, concomitantly with the </w:t>
      </w:r>
      <w:r>
        <w:rPr>
          <w:rFonts w:ascii="Times New Roman" w:hAnsi="Times New Roman" w:cs="Times New Roman"/>
          <w:lang w:val="en-GB"/>
        </w:rPr>
        <w:t xml:space="preserve">internal </w:t>
      </w:r>
      <w:r w:rsidR="00096E0A" w:rsidRPr="001C0155">
        <w:rPr>
          <w:rFonts w:ascii="Times New Roman" w:hAnsi="Times New Roman" w:cs="Times New Roman"/>
          <w:lang w:val="en-GB"/>
        </w:rPr>
        <w:t>C:N ratio and the ratio between exudation</w:t>
      </w:r>
      <w:r w:rsidR="00792E98" w:rsidRPr="001C0155">
        <w:rPr>
          <w:rFonts w:ascii="Times New Roman" w:hAnsi="Times New Roman" w:cs="Times New Roman"/>
          <w:lang w:val="en-GB"/>
        </w:rPr>
        <w:t xml:space="preserve"> and grazing mortality. </w:t>
      </w:r>
      <w:r w:rsidR="00CE671D" w:rsidRPr="001C0155">
        <w:rPr>
          <w:rFonts w:ascii="Times New Roman" w:hAnsi="Times New Roman" w:cs="Times New Roman"/>
          <w:lang w:val="en-GB"/>
        </w:rPr>
        <w:t>Model simulations suggest that the MCP</w:t>
      </w:r>
      <w:proofErr w:type="gramStart"/>
      <w:r w:rsidR="00CE671D" w:rsidRPr="001C0155">
        <w:rPr>
          <w:rFonts w:ascii="Times New Roman" w:hAnsi="Times New Roman" w:cs="Times New Roman"/>
          <w:lang w:val="en-GB"/>
        </w:rPr>
        <w:t>:BCP</w:t>
      </w:r>
      <w:proofErr w:type="gramEnd"/>
      <w:r w:rsidR="00CE671D" w:rsidRPr="001C0155">
        <w:rPr>
          <w:rFonts w:ascii="Times New Roman" w:hAnsi="Times New Roman" w:cs="Times New Roman"/>
          <w:lang w:val="en-GB"/>
        </w:rPr>
        <w:t xml:space="preserve"> ratio m</w:t>
      </w:r>
      <w:r w:rsidR="00B94852" w:rsidRPr="001C0155">
        <w:rPr>
          <w:rFonts w:ascii="Times New Roman" w:hAnsi="Times New Roman" w:cs="Times New Roman"/>
          <w:lang w:val="en-GB"/>
        </w:rPr>
        <w:t>a</w:t>
      </w:r>
      <w:r w:rsidR="00CE671D" w:rsidRPr="001C0155">
        <w:rPr>
          <w:rFonts w:ascii="Times New Roman" w:hAnsi="Times New Roman" w:cs="Times New Roman"/>
          <w:lang w:val="en-GB"/>
        </w:rPr>
        <w:t xml:space="preserve">y </w:t>
      </w:r>
      <w:r w:rsidR="00D42A81" w:rsidRPr="001C0155">
        <w:rPr>
          <w:rFonts w:ascii="Times New Roman" w:hAnsi="Times New Roman" w:cs="Times New Roman"/>
          <w:lang w:val="en-GB"/>
        </w:rPr>
        <w:t xml:space="preserve">increase up to </w:t>
      </w:r>
      <w:r w:rsidR="00D3755E">
        <w:rPr>
          <w:rFonts w:ascii="Times New Roman" w:hAnsi="Times New Roman" w:cs="Times New Roman"/>
          <w:lang w:val="en-GB"/>
        </w:rPr>
        <w:t>6</w:t>
      </w:r>
      <w:r w:rsidR="00D42A81" w:rsidRPr="001C0155">
        <w:rPr>
          <w:rFonts w:ascii="Times New Roman" w:hAnsi="Times New Roman" w:cs="Times New Roman"/>
          <w:lang w:val="en-GB"/>
        </w:rPr>
        <w:t xml:space="preserve"> time</w:t>
      </w:r>
      <w:r>
        <w:rPr>
          <w:rFonts w:ascii="Times New Roman" w:hAnsi="Times New Roman" w:cs="Times New Roman"/>
          <w:lang w:val="en-GB"/>
        </w:rPr>
        <w:t>s</w:t>
      </w:r>
      <w:r w:rsidR="00D42A81" w:rsidRPr="001C0155">
        <w:rPr>
          <w:rFonts w:ascii="Times New Roman" w:hAnsi="Times New Roman" w:cs="Times New Roman"/>
          <w:lang w:val="en-GB"/>
        </w:rPr>
        <w:t xml:space="preserve"> if the external nutrient</w:t>
      </w:r>
      <w:r w:rsidR="00D3755E">
        <w:rPr>
          <w:rFonts w:ascii="Times New Roman" w:hAnsi="Times New Roman" w:cs="Times New Roman"/>
          <w:lang w:val="en-GB"/>
        </w:rPr>
        <w:t>s</w:t>
      </w:r>
      <w:r w:rsidR="00D42A81" w:rsidRPr="001C0155">
        <w:rPr>
          <w:rFonts w:ascii="Times New Roman" w:hAnsi="Times New Roman" w:cs="Times New Roman"/>
          <w:lang w:val="en-GB"/>
        </w:rPr>
        <w:t xml:space="preserve"> are </w:t>
      </w:r>
      <w:r w:rsidR="00600C56">
        <w:rPr>
          <w:rFonts w:ascii="Times New Roman" w:hAnsi="Times New Roman" w:cs="Times New Roman"/>
          <w:lang w:val="en-GB"/>
        </w:rPr>
        <w:t>decreased</w:t>
      </w:r>
      <w:r w:rsidR="00D42A81" w:rsidRPr="001C0155">
        <w:rPr>
          <w:rFonts w:ascii="Times New Roman" w:hAnsi="Times New Roman" w:cs="Times New Roman"/>
          <w:lang w:val="en-GB"/>
        </w:rPr>
        <w:t xml:space="preserve"> and the SMP is considered in the models.</w:t>
      </w:r>
      <w:r w:rsidR="00CE671D" w:rsidRPr="001C0155">
        <w:rPr>
          <w:rFonts w:ascii="Times New Roman" w:hAnsi="Times New Roman" w:cs="Times New Roman"/>
          <w:lang w:val="en-GB"/>
        </w:rPr>
        <w:t xml:space="preserve"> </w:t>
      </w:r>
      <w:r w:rsidR="00177204" w:rsidRPr="001C0155">
        <w:rPr>
          <w:rFonts w:ascii="Times New Roman" w:hAnsi="Times New Roman" w:cs="Times New Roman"/>
          <w:lang w:val="en-GB"/>
        </w:rPr>
        <w:t>The MCP</w:t>
      </w:r>
      <w:proofErr w:type="gramStart"/>
      <w:r w:rsidR="00177204" w:rsidRPr="001C0155">
        <w:rPr>
          <w:rFonts w:ascii="Times New Roman" w:hAnsi="Times New Roman" w:cs="Times New Roman"/>
          <w:lang w:val="en-GB"/>
        </w:rPr>
        <w:t>:BCP</w:t>
      </w:r>
      <w:proofErr w:type="gramEnd"/>
      <w:r w:rsidR="00177204" w:rsidRPr="001C0155">
        <w:rPr>
          <w:rFonts w:ascii="Times New Roman" w:hAnsi="Times New Roman" w:cs="Times New Roman"/>
          <w:lang w:val="en-GB"/>
        </w:rPr>
        <w:t xml:space="preserve"> ratio r</w:t>
      </w:r>
      <w:r w:rsidR="00D3755E">
        <w:rPr>
          <w:rFonts w:ascii="Times New Roman" w:hAnsi="Times New Roman" w:cs="Times New Roman"/>
          <w:lang w:val="en-GB"/>
        </w:rPr>
        <w:t>ange</w:t>
      </w:r>
      <w:r w:rsidR="00177204" w:rsidRPr="001C0155">
        <w:rPr>
          <w:rFonts w:ascii="Times New Roman" w:hAnsi="Times New Roman" w:cs="Times New Roman"/>
          <w:lang w:val="en-GB"/>
        </w:rPr>
        <w:t xml:space="preserve">s </w:t>
      </w:r>
      <w:r w:rsidR="00D3755E">
        <w:rPr>
          <w:rFonts w:ascii="Times New Roman" w:hAnsi="Times New Roman" w:cs="Times New Roman"/>
          <w:lang w:val="en-GB"/>
        </w:rPr>
        <w:t xml:space="preserve">from 0.6 </w:t>
      </w:r>
      <w:r w:rsidR="00177204" w:rsidRPr="001C0155">
        <w:rPr>
          <w:rFonts w:ascii="Times New Roman" w:hAnsi="Times New Roman" w:cs="Times New Roman"/>
          <w:lang w:val="en-GB"/>
        </w:rPr>
        <w:t xml:space="preserve"> to </w:t>
      </w:r>
      <w:r w:rsidR="00D3755E">
        <w:rPr>
          <w:rFonts w:ascii="Times New Roman" w:hAnsi="Times New Roman" w:cs="Times New Roman"/>
          <w:lang w:val="en-GB"/>
        </w:rPr>
        <w:t>0.9</w:t>
      </w:r>
      <w:r w:rsidR="00177204" w:rsidRPr="001C0155">
        <w:rPr>
          <w:rFonts w:ascii="Times New Roman" w:hAnsi="Times New Roman" w:cs="Times New Roman"/>
          <w:lang w:val="en-GB"/>
        </w:rPr>
        <w:t xml:space="preserve"> if </w:t>
      </w:r>
      <w:r w:rsidR="002D79ED" w:rsidRPr="001C0155">
        <w:rPr>
          <w:rFonts w:ascii="Times New Roman" w:hAnsi="Times New Roman" w:cs="Times New Roman"/>
          <w:lang w:val="en-GB"/>
        </w:rPr>
        <w:t>the</w:t>
      </w:r>
      <w:r w:rsidR="00177204" w:rsidRPr="001C0155">
        <w:rPr>
          <w:rFonts w:ascii="Times New Roman" w:hAnsi="Times New Roman" w:cs="Times New Roman"/>
          <w:lang w:val="en-GB"/>
        </w:rPr>
        <w:t xml:space="preserve"> model is run without the SMP. </w:t>
      </w:r>
    </w:p>
    <w:p w:rsidR="003F7FD7" w:rsidRPr="00CE5A4E" w:rsidRDefault="003F7FD7" w:rsidP="0082517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D666B1" w:rsidRPr="00CE5A4E" w:rsidRDefault="000A6BC2" w:rsidP="0082517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E5A4E">
        <w:rPr>
          <w:rFonts w:ascii="Times New Roman" w:hAnsi="Times New Roman" w:cs="Times New Roman"/>
          <w:b/>
          <w:sz w:val="28"/>
          <w:szCs w:val="28"/>
          <w:lang w:val="en-GB"/>
        </w:rPr>
        <w:t>Discussion</w:t>
      </w:r>
    </w:p>
    <w:p w:rsidR="00C34980" w:rsidRDefault="002829F6" w:rsidP="000D442E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 w:rsidRPr="001C0155">
        <w:rPr>
          <w:rFonts w:ascii="Times New Roman" w:hAnsi="Times New Roman" w:cs="Times New Roman"/>
          <w:lang w:val="en-GB"/>
        </w:rPr>
        <w:t xml:space="preserve">Following </w:t>
      </w:r>
      <w:r w:rsidR="00270381" w:rsidRPr="001C0155">
        <w:rPr>
          <w:rFonts w:ascii="Times New Roman" w:hAnsi="Times New Roman" w:cs="Times New Roman"/>
          <w:lang w:val="en-GB"/>
        </w:rPr>
        <w:t xml:space="preserve">the seminal work of Jiao </w:t>
      </w:r>
      <w:r w:rsidR="00907582" w:rsidRPr="001C0155">
        <w:rPr>
          <w:rFonts w:ascii="Times New Roman" w:hAnsi="Times New Roman" w:cs="Times New Roman"/>
          <w:lang w:val="en-GB"/>
        </w:rPr>
        <w:t xml:space="preserve">and colleagues </w:t>
      </w:r>
      <w:r w:rsidR="00270381" w:rsidRPr="001C0155">
        <w:rPr>
          <w:rFonts w:ascii="Times New Roman" w:hAnsi="Times New Roman" w:cs="Times New Roman"/>
          <w:lang w:val="en-GB"/>
        </w:rPr>
        <w:t xml:space="preserve">(Jiao </w:t>
      </w:r>
      <w:r w:rsidR="00270381" w:rsidRPr="001C0155">
        <w:rPr>
          <w:rFonts w:ascii="Times New Roman" w:hAnsi="Times New Roman" w:cs="Times New Roman"/>
          <w:i/>
          <w:lang w:val="en-GB"/>
        </w:rPr>
        <w:t>et al</w:t>
      </w:r>
      <w:r w:rsidR="004D695E" w:rsidRPr="001C0155">
        <w:rPr>
          <w:rFonts w:ascii="Times New Roman" w:hAnsi="Times New Roman" w:cs="Times New Roman"/>
          <w:i/>
          <w:lang w:val="en-GB"/>
        </w:rPr>
        <w:t>.,</w:t>
      </w:r>
      <w:r w:rsidR="00270381" w:rsidRPr="001C0155">
        <w:rPr>
          <w:rFonts w:ascii="Times New Roman" w:hAnsi="Times New Roman" w:cs="Times New Roman"/>
          <w:lang w:val="en-GB"/>
        </w:rPr>
        <w:t xml:space="preserve"> 2010),</w:t>
      </w:r>
      <w:r w:rsidR="00DB0479" w:rsidRPr="001C0155">
        <w:rPr>
          <w:rFonts w:ascii="Times New Roman" w:hAnsi="Times New Roman" w:cs="Times New Roman"/>
          <w:lang w:val="en-GB"/>
        </w:rPr>
        <w:t xml:space="preserve"> the </w:t>
      </w:r>
      <w:r w:rsidR="00A748B5" w:rsidRPr="001C0155">
        <w:rPr>
          <w:rFonts w:ascii="Times New Roman" w:hAnsi="Times New Roman" w:cs="Times New Roman"/>
          <w:lang w:val="en-GB"/>
        </w:rPr>
        <w:t xml:space="preserve">potential role played by the </w:t>
      </w:r>
      <w:r w:rsidR="00DB0479" w:rsidRPr="001C0155">
        <w:rPr>
          <w:rFonts w:ascii="Times New Roman" w:hAnsi="Times New Roman" w:cs="Times New Roman"/>
          <w:lang w:val="en-GB"/>
        </w:rPr>
        <w:t>MCP</w:t>
      </w:r>
      <w:r w:rsidR="00BC7165" w:rsidRPr="001C0155">
        <w:rPr>
          <w:rFonts w:ascii="Times New Roman" w:hAnsi="Times New Roman" w:cs="Times New Roman"/>
          <w:lang w:val="en-GB"/>
        </w:rPr>
        <w:t xml:space="preserve"> in ocean carbon sequestration</w:t>
      </w:r>
      <w:r w:rsidR="00DB0479" w:rsidRPr="001C0155">
        <w:rPr>
          <w:rFonts w:ascii="Times New Roman" w:hAnsi="Times New Roman" w:cs="Times New Roman"/>
          <w:lang w:val="en-GB"/>
        </w:rPr>
        <w:t xml:space="preserve"> </w:t>
      </w:r>
      <w:r w:rsidR="000233CF" w:rsidRPr="001C0155">
        <w:rPr>
          <w:rFonts w:ascii="Times New Roman" w:hAnsi="Times New Roman" w:cs="Times New Roman"/>
          <w:lang w:val="en-GB"/>
        </w:rPr>
        <w:t>and its relat</w:t>
      </w:r>
      <w:r w:rsidR="00A748B5" w:rsidRPr="001C0155">
        <w:rPr>
          <w:rFonts w:ascii="Times New Roman" w:hAnsi="Times New Roman" w:cs="Times New Roman"/>
          <w:lang w:val="en-GB"/>
        </w:rPr>
        <w:t xml:space="preserve">ive magnitude with respect to </w:t>
      </w:r>
      <w:r w:rsidR="000233CF" w:rsidRPr="001C0155">
        <w:rPr>
          <w:rFonts w:ascii="Times New Roman" w:hAnsi="Times New Roman" w:cs="Times New Roman"/>
          <w:lang w:val="en-GB"/>
        </w:rPr>
        <w:t xml:space="preserve">the BCP </w:t>
      </w:r>
      <w:r w:rsidR="00DB0479" w:rsidRPr="001C0155">
        <w:rPr>
          <w:rFonts w:ascii="Times New Roman" w:hAnsi="Times New Roman" w:cs="Times New Roman"/>
          <w:lang w:val="en-GB"/>
        </w:rPr>
        <w:t xml:space="preserve">received </w:t>
      </w:r>
      <w:r w:rsidR="00DB0479" w:rsidRPr="001C0155">
        <w:rPr>
          <w:rFonts w:ascii="Times New Roman" w:hAnsi="Times New Roman" w:cs="Times New Roman"/>
          <w:lang w:val="en-GB"/>
        </w:rPr>
        <w:lastRenderedPageBreak/>
        <w:t>particular attention</w:t>
      </w:r>
      <w:r w:rsidR="00ED3421" w:rsidRPr="001C0155">
        <w:rPr>
          <w:rFonts w:ascii="Times New Roman" w:hAnsi="Times New Roman" w:cs="Times New Roman"/>
          <w:lang w:val="en-GB"/>
        </w:rPr>
        <w:t xml:space="preserve"> (Legendre </w:t>
      </w:r>
      <w:r w:rsidR="00ED3421" w:rsidRPr="001C0155">
        <w:rPr>
          <w:rFonts w:ascii="Times New Roman" w:hAnsi="Times New Roman" w:cs="Times New Roman"/>
          <w:i/>
          <w:lang w:val="en-GB"/>
        </w:rPr>
        <w:t>et al</w:t>
      </w:r>
      <w:r w:rsidR="00ED3421" w:rsidRPr="001C0155">
        <w:rPr>
          <w:rFonts w:ascii="Times New Roman" w:hAnsi="Times New Roman" w:cs="Times New Roman"/>
          <w:lang w:val="en-GB"/>
        </w:rPr>
        <w:t xml:space="preserve">., 2015; Jiao </w:t>
      </w:r>
      <w:r w:rsidR="00ED3421" w:rsidRPr="001C0155">
        <w:rPr>
          <w:rFonts w:ascii="Times New Roman" w:hAnsi="Times New Roman" w:cs="Times New Roman"/>
          <w:i/>
          <w:lang w:val="en-GB"/>
        </w:rPr>
        <w:t>et al</w:t>
      </w:r>
      <w:r w:rsidR="00ED3421" w:rsidRPr="001C0155">
        <w:rPr>
          <w:rFonts w:ascii="Times New Roman" w:hAnsi="Times New Roman" w:cs="Times New Roman"/>
          <w:lang w:val="en-GB"/>
        </w:rPr>
        <w:t>., 2014</w:t>
      </w:r>
      <w:r w:rsidR="00DF0B47" w:rsidRPr="001C0155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="00DF0B47" w:rsidRPr="001C0155">
        <w:rPr>
          <w:rFonts w:ascii="Times New Roman" w:hAnsi="Times New Roman" w:cs="Times New Roman"/>
          <w:lang w:val="en-GB"/>
        </w:rPr>
        <w:t>Hansell</w:t>
      </w:r>
      <w:proofErr w:type="spellEnd"/>
      <w:r w:rsidR="004D695E" w:rsidRPr="001C0155">
        <w:rPr>
          <w:rFonts w:ascii="Times New Roman" w:hAnsi="Times New Roman" w:cs="Times New Roman"/>
          <w:lang w:val="en-GB"/>
        </w:rPr>
        <w:t>,</w:t>
      </w:r>
      <w:r w:rsidR="00DF0B47" w:rsidRPr="001C0155">
        <w:rPr>
          <w:rFonts w:ascii="Times New Roman" w:hAnsi="Times New Roman" w:cs="Times New Roman"/>
          <w:lang w:val="en-GB"/>
        </w:rPr>
        <w:t xml:space="preserve"> 2013</w:t>
      </w:r>
      <w:r w:rsidR="00ED3421" w:rsidRPr="001C0155">
        <w:rPr>
          <w:rFonts w:ascii="Times New Roman" w:hAnsi="Times New Roman" w:cs="Times New Roman"/>
          <w:lang w:val="en-GB"/>
        </w:rPr>
        <w:t>)</w:t>
      </w:r>
      <w:r w:rsidR="00A748B5" w:rsidRPr="001C0155">
        <w:rPr>
          <w:rFonts w:ascii="Times New Roman" w:hAnsi="Times New Roman" w:cs="Times New Roman"/>
          <w:lang w:val="en-GB"/>
        </w:rPr>
        <w:t>.</w:t>
      </w:r>
      <w:r w:rsidR="000233CF" w:rsidRPr="001C0155">
        <w:rPr>
          <w:rFonts w:ascii="Times New Roman" w:hAnsi="Times New Roman" w:cs="Times New Roman"/>
          <w:lang w:val="en-GB"/>
        </w:rPr>
        <w:t xml:space="preserve"> </w:t>
      </w:r>
      <w:r w:rsidR="002A53C3" w:rsidRPr="001C0155">
        <w:rPr>
          <w:rFonts w:ascii="Times New Roman" w:hAnsi="Times New Roman" w:cs="Times New Roman"/>
          <w:lang w:val="en-GB"/>
        </w:rPr>
        <w:t>However</w:t>
      </w:r>
      <w:r w:rsidR="00B67F42" w:rsidRPr="001C0155">
        <w:rPr>
          <w:rFonts w:ascii="Times New Roman" w:hAnsi="Times New Roman" w:cs="Times New Roman"/>
          <w:lang w:val="en-GB"/>
        </w:rPr>
        <w:t>,</w:t>
      </w:r>
      <w:r w:rsidR="00ED3421" w:rsidRPr="001C0155">
        <w:rPr>
          <w:rFonts w:ascii="Times New Roman" w:hAnsi="Times New Roman" w:cs="Times New Roman"/>
          <w:lang w:val="en-GB"/>
        </w:rPr>
        <w:t xml:space="preserve"> model</w:t>
      </w:r>
      <w:r w:rsidR="00A07B21" w:rsidRPr="001C0155">
        <w:rPr>
          <w:rFonts w:ascii="Times New Roman" w:hAnsi="Times New Roman" w:cs="Times New Roman"/>
          <w:lang w:val="en-GB"/>
        </w:rPr>
        <w:t>l</w:t>
      </w:r>
      <w:r w:rsidR="00ED3421" w:rsidRPr="001C0155">
        <w:rPr>
          <w:rFonts w:ascii="Times New Roman" w:hAnsi="Times New Roman" w:cs="Times New Roman"/>
          <w:lang w:val="en-GB"/>
        </w:rPr>
        <w:t xml:space="preserve">ing studies </w:t>
      </w:r>
      <w:r w:rsidR="00BC7165" w:rsidRPr="001C0155">
        <w:rPr>
          <w:rFonts w:ascii="Times New Roman" w:hAnsi="Times New Roman" w:cs="Times New Roman"/>
          <w:lang w:val="en-GB"/>
        </w:rPr>
        <w:t>synergistically describing</w:t>
      </w:r>
      <w:r w:rsidR="00ED3421" w:rsidRPr="001C0155">
        <w:rPr>
          <w:rFonts w:ascii="Times New Roman" w:hAnsi="Times New Roman" w:cs="Times New Roman"/>
          <w:lang w:val="en-GB"/>
        </w:rPr>
        <w:t xml:space="preserve"> </w:t>
      </w:r>
      <w:r w:rsidRPr="001C0155">
        <w:rPr>
          <w:rFonts w:ascii="Times New Roman" w:hAnsi="Times New Roman" w:cs="Times New Roman"/>
          <w:lang w:val="en-GB"/>
        </w:rPr>
        <w:t xml:space="preserve">both </w:t>
      </w:r>
      <w:r w:rsidR="00A07B21" w:rsidRPr="001C0155">
        <w:rPr>
          <w:rFonts w:ascii="Times New Roman" w:hAnsi="Times New Roman" w:cs="Times New Roman"/>
          <w:lang w:val="en-GB"/>
        </w:rPr>
        <w:t xml:space="preserve">the </w:t>
      </w:r>
      <w:r w:rsidR="00ED3421" w:rsidRPr="001C0155">
        <w:rPr>
          <w:rFonts w:ascii="Times New Roman" w:hAnsi="Times New Roman" w:cs="Times New Roman"/>
          <w:lang w:val="en-GB"/>
        </w:rPr>
        <w:t xml:space="preserve">MCP </w:t>
      </w:r>
      <w:r w:rsidR="00BC7165" w:rsidRPr="001C0155">
        <w:rPr>
          <w:rFonts w:ascii="Times New Roman" w:hAnsi="Times New Roman" w:cs="Times New Roman"/>
          <w:lang w:val="en-GB"/>
        </w:rPr>
        <w:t xml:space="preserve">and </w:t>
      </w:r>
      <w:r w:rsidR="003070FA" w:rsidRPr="001C0155">
        <w:rPr>
          <w:rFonts w:ascii="Times New Roman" w:hAnsi="Times New Roman" w:cs="Times New Roman"/>
          <w:lang w:val="en-GB"/>
        </w:rPr>
        <w:t xml:space="preserve">the </w:t>
      </w:r>
      <w:r w:rsidR="00BC7165" w:rsidRPr="001C0155">
        <w:rPr>
          <w:rFonts w:ascii="Times New Roman" w:hAnsi="Times New Roman" w:cs="Times New Roman"/>
          <w:lang w:val="en-GB"/>
        </w:rPr>
        <w:t xml:space="preserve">BCP </w:t>
      </w:r>
      <w:r w:rsidR="00ED3421" w:rsidRPr="001C0155">
        <w:rPr>
          <w:rFonts w:ascii="Times New Roman" w:hAnsi="Times New Roman" w:cs="Times New Roman"/>
          <w:lang w:val="en-GB"/>
        </w:rPr>
        <w:t xml:space="preserve">are </w:t>
      </w:r>
      <w:r w:rsidRPr="001C0155">
        <w:rPr>
          <w:rFonts w:ascii="Times New Roman" w:hAnsi="Times New Roman" w:cs="Times New Roman"/>
          <w:lang w:val="en-GB"/>
        </w:rPr>
        <w:t xml:space="preserve">at </w:t>
      </w:r>
      <w:r w:rsidR="00FA6D53">
        <w:rPr>
          <w:rFonts w:ascii="Times New Roman" w:hAnsi="Times New Roman" w:cs="Times New Roman"/>
          <w:lang w:val="en-GB"/>
        </w:rPr>
        <w:t xml:space="preserve">present </w:t>
      </w:r>
      <w:r w:rsidR="00ED3421" w:rsidRPr="001C0155">
        <w:rPr>
          <w:rFonts w:ascii="Times New Roman" w:hAnsi="Times New Roman" w:cs="Times New Roman"/>
          <w:lang w:val="en-GB"/>
        </w:rPr>
        <w:t>lacking</w:t>
      </w:r>
      <w:r w:rsidR="00075ABC" w:rsidRPr="001C0155">
        <w:rPr>
          <w:rFonts w:ascii="Times New Roman" w:hAnsi="Times New Roman" w:cs="Times New Roman"/>
          <w:lang w:val="en-GB"/>
        </w:rPr>
        <w:t>.</w:t>
      </w:r>
      <w:r w:rsidR="00A748B5" w:rsidRPr="001C0155">
        <w:rPr>
          <w:rFonts w:ascii="Times New Roman" w:hAnsi="Times New Roman" w:cs="Times New Roman"/>
          <w:lang w:val="en-GB"/>
        </w:rPr>
        <w:t xml:space="preserve"> </w:t>
      </w:r>
      <w:r w:rsidRPr="001C0155">
        <w:rPr>
          <w:rFonts w:ascii="Times New Roman" w:hAnsi="Times New Roman" w:cs="Times New Roman"/>
          <w:lang w:val="en-GB"/>
        </w:rPr>
        <w:t>W</w:t>
      </w:r>
      <w:r w:rsidR="000233CF" w:rsidRPr="001C0155">
        <w:rPr>
          <w:rFonts w:ascii="Times New Roman" w:hAnsi="Times New Roman" w:cs="Times New Roman"/>
          <w:lang w:val="en-GB"/>
        </w:rPr>
        <w:t>e h</w:t>
      </w:r>
      <w:r w:rsidR="00893098" w:rsidRPr="001C0155">
        <w:rPr>
          <w:rFonts w:ascii="Times New Roman" w:hAnsi="Times New Roman" w:cs="Times New Roman"/>
          <w:lang w:val="en-GB"/>
        </w:rPr>
        <w:t xml:space="preserve">ave </w:t>
      </w:r>
      <w:r w:rsidRPr="001C0155">
        <w:rPr>
          <w:rFonts w:ascii="Times New Roman" w:hAnsi="Times New Roman" w:cs="Times New Roman"/>
          <w:lang w:val="en-GB"/>
        </w:rPr>
        <w:t xml:space="preserve">created </w:t>
      </w:r>
      <w:r w:rsidR="00893098" w:rsidRPr="001C0155">
        <w:rPr>
          <w:rFonts w:ascii="Times New Roman" w:hAnsi="Times New Roman" w:cs="Times New Roman"/>
          <w:lang w:val="en-GB"/>
        </w:rPr>
        <w:t>a</w:t>
      </w:r>
      <w:r w:rsidR="000233CF" w:rsidRPr="001C0155">
        <w:rPr>
          <w:rFonts w:ascii="Times New Roman" w:hAnsi="Times New Roman" w:cs="Times New Roman"/>
          <w:lang w:val="en-GB"/>
        </w:rPr>
        <w:t xml:space="preserve"> </w:t>
      </w:r>
      <w:r w:rsidR="001D0CB7" w:rsidRPr="001C0155">
        <w:rPr>
          <w:rFonts w:ascii="Times New Roman" w:hAnsi="Times New Roman" w:cs="Times New Roman"/>
          <w:lang w:val="en-GB"/>
        </w:rPr>
        <w:t xml:space="preserve">modelling </w:t>
      </w:r>
      <w:r w:rsidR="000233CF" w:rsidRPr="001C0155">
        <w:rPr>
          <w:rFonts w:ascii="Times New Roman" w:hAnsi="Times New Roman" w:cs="Times New Roman"/>
          <w:lang w:val="en-GB"/>
        </w:rPr>
        <w:t xml:space="preserve">framework </w:t>
      </w:r>
      <w:r w:rsidRPr="001C0155">
        <w:rPr>
          <w:rFonts w:ascii="Times New Roman" w:hAnsi="Times New Roman" w:cs="Times New Roman"/>
          <w:lang w:val="en-GB"/>
        </w:rPr>
        <w:t>c</w:t>
      </w:r>
      <w:r w:rsidR="000233CF" w:rsidRPr="001C0155">
        <w:rPr>
          <w:rFonts w:ascii="Times New Roman" w:hAnsi="Times New Roman" w:cs="Times New Roman"/>
          <w:lang w:val="en-GB"/>
        </w:rPr>
        <w:t>a</w:t>
      </w:r>
      <w:r w:rsidRPr="001C0155">
        <w:rPr>
          <w:rFonts w:ascii="Times New Roman" w:hAnsi="Times New Roman" w:cs="Times New Roman"/>
          <w:lang w:val="en-GB"/>
        </w:rPr>
        <w:t>pa</w:t>
      </w:r>
      <w:r w:rsidR="000233CF" w:rsidRPr="001C0155">
        <w:rPr>
          <w:rFonts w:ascii="Times New Roman" w:hAnsi="Times New Roman" w:cs="Times New Roman"/>
          <w:lang w:val="en-GB"/>
        </w:rPr>
        <w:t xml:space="preserve">ble </w:t>
      </w:r>
      <w:r w:rsidRPr="001C0155">
        <w:rPr>
          <w:rFonts w:ascii="Times New Roman" w:hAnsi="Times New Roman" w:cs="Times New Roman"/>
          <w:lang w:val="en-GB"/>
        </w:rPr>
        <w:t>of</w:t>
      </w:r>
      <w:r w:rsidR="000233CF" w:rsidRPr="001C0155">
        <w:rPr>
          <w:rFonts w:ascii="Times New Roman" w:hAnsi="Times New Roman" w:cs="Times New Roman"/>
          <w:lang w:val="en-GB"/>
        </w:rPr>
        <w:t xml:space="preserve"> simulat</w:t>
      </w:r>
      <w:r w:rsidRPr="001C0155">
        <w:rPr>
          <w:rFonts w:ascii="Times New Roman" w:hAnsi="Times New Roman" w:cs="Times New Roman"/>
          <w:lang w:val="en-GB"/>
        </w:rPr>
        <w:t>ing</w:t>
      </w:r>
      <w:r w:rsidR="000233CF" w:rsidRPr="001C0155">
        <w:rPr>
          <w:rFonts w:ascii="Times New Roman" w:hAnsi="Times New Roman" w:cs="Times New Roman"/>
          <w:lang w:val="en-GB"/>
        </w:rPr>
        <w:t xml:space="preserve"> the </w:t>
      </w:r>
      <w:r w:rsidR="00907582" w:rsidRPr="001C0155">
        <w:rPr>
          <w:rFonts w:ascii="Times New Roman" w:hAnsi="Times New Roman" w:cs="Times New Roman"/>
          <w:lang w:val="en-GB"/>
        </w:rPr>
        <w:t xml:space="preserve">nutrient-mediated </w:t>
      </w:r>
      <w:r w:rsidR="0064017F" w:rsidRPr="001C0155">
        <w:rPr>
          <w:rFonts w:ascii="Times New Roman" w:hAnsi="Times New Roman" w:cs="Times New Roman"/>
          <w:lang w:val="en-GB"/>
        </w:rPr>
        <w:t xml:space="preserve">variability of the </w:t>
      </w:r>
      <w:r w:rsidR="000233CF" w:rsidRPr="001C0155">
        <w:rPr>
          <w:rFonts w:ascii="Times New Roman" w:hAnsi="Times New Roman" w:cs="Times New Roman"/>
          <w:lang w:val="en-GB"/>
        </w:rPr>
        <w:t>MCP to BCP ratio</w:t>
      </w:r>
      <w:r w:rsidR="0064017F" w:rsidRPr="001C0155">
        <w:rPr>
          <w:rFonts w:ascii="Times New Roman" w:hAnsi="Times New Roman" w:cs="Times New Roman"/>
          <w:lang w:val="en-GB"/>
        </w:rPr>
        <w:t xml:space="preserve"> </w:t>
      </w:r>
      <w:r w:rsidR="004E6F94" w:rsidRPr="001C0155">
        <w:rPr>
          <w:rFonts w:ascii="Times New Roman" w:hAnsi="Times New Roman" w:cs="Times New Roman"/>
          <w:lang w:val="en-GB"/>
        </w:rPr>
        <w:t xml:space="preserve">as </w:t>
      </w:r>
      <w:r w:rsidR="0064017F" w:rsidRPr="001C0155">
        <w:rPr>
          <w:rFonts w:ascii="Times New Roman" w:hAnsi="Times New Roman" w:cs="Times New Roman"/>
          <w:lang w:val="en-GB"/>
        </w:rPr>
        <w:t xml:space="preserve">hypothesized by Jiao </w:t>
      </w:r>
      <w:r w:rsidR="0064017F" w:rsidRPr="001C0155">
        <w:rPr>
          <w:rFonts w:ascii="Times New Roman" w:hAnsi="Times New Roman" w:cs="Times New Roman"/>
          <w:i/>
          <w:lang w:val="en-GB"/>
        </w:rPr>
        <w:t>et al</w:t>
      </w:r>
      <w:r w:rsidR="004D695E" w:rsidRPr="001C0155">
        <w:rPr>
          <w:rFonts w:ascii="Times New Roman" w:hAnsi="Times New Roman" w:cs="Times New Roman"/>
          <w:lang w:val="en-GB"/>
        </w:rPr>
        <w:t>.</w:t>
      </w:r>
      <w:r w:rsidR="0064017F" w:rsidRPr="001C0155">
        <w:rPr>
          <w:rFonts w:ascii="Times New Roman" w:hAnsi="Times New Roman" w:cs="Times New Roman"/>
          <w:lang w:val="en-GB"/>
        </w:rPr>
        <w:t xml:space="preserve"> (</w:t>
      </w:r>
      <w:r w:rsidR="004D695E" w:rsidRPr="001C0155">
        <w:rPr>
          <w:rFonts w:ascii="Times New Roman" w:hAnsi="Times New Roman" w:cs="Times New Roman"/>
          <w:lang w:val="en-GB"/>
        </w:rPr>
        <w:t xml:space="preserve">Jiao </w:t>
      </w:r>
      <w:r w:rsidR="004D695E" w:rsidRPr="001C0155">
        <w:rPr>
          <w:rFonts w:ascii="Times New Roman" w:hAnsi="Times New Roman" w:cs="Times New Roman"/>
          <w:i/>
          <w:lang w:val="en-GB"/>
        </w:rPr>
        <w:t>et al</w:t>
      </w:r>
      <w:r w:rsidR="004D695E" w:rsidRPr="001C0155">
        <w:rPr>
          <w:rFonts w:ascii="Times New Roman" w:hAnsi="Times New Roman" w:cs="Times New Roman"/>
          <w:lang w:val="en-GB"/>
        </w:rPr>
        <w:t xml:space="preserve">., </w:t>
      </w:r>
      <w:r w:rsidR="0064017F" w:rsidRPr="001C0155">
        <w:rPr>
          <w:rFonts w:ascii="Times New Roman" w:hAnsi="Times New Roman" w:cs="Times New Roman"/>
          <w:lang w:val="en-GB"/>
        </w:rPr>
        <w:t>2010)</w:t>
      </w:r>
      <w:r w:rsidR="000233CF" w:rsidRPr="001C0155">
        <w:rPr>
          <w:rFonts w:ascii="Times New Roman" w:hAnsi="Times New Roman" w:cs="Times New Roman"/>
          <w:lang w:val="en-GB"/>
        </w:rPr>
        <w:t xml:space="preserve">. </w:t>
      </w:r>
      <w:r w:rsidR="00DE1AAF" w:rsidRPr="001C0155">
        <w:rPr>
          <w:rFonts w:ascii="Times New Roman" w:hAnsi="Times New Roman" w:cs="Times New Roman"/>
          <w:lang w:val="en-GB"/>
        </w:rPr>
        <w:t>The relationship</w:t>
      </w:r>
      <w:r w:rsidR="00D522D9" w:rsidRPr="001C0155">
        <w:rPr>
          <w:rFonts w:ascii="Times New Roman" w:hAnsi="Times New Roman" w:cs="Times New Roman"/>
          <w:lang w:val="en-GB"/>
        </w:rPr>
        <w:t>s</w:t>
      </w:r>
      <w:r w:rsidR="00DE1AAF" w:rsidRPr="001C0155">
        <w:rPr>
          <w:rFonts w:ascii="Times New Roman" w:hAnsi="Times New Roman" w:cs="Times New Roman"/>
          <w:lang w:val="en-GB"/>
        </w:rPr>
        <w:t xml:space="preserve"> between external</w:t>
      </w:r>
      <w:r w:rsidR="004A0B8D" w:rsidRPr="001C0155">
        <w:rPr>
          <w:rFonts w:ascii="Times New Roman" w:hAnsi="Times New Roman" w:cs="Times New Roman"/>
          <w:lang w:val="en-GB"/>
        </w:rPr>
        <w:t xml:space="preserve"> nutrient</w:t>
      </w:r>
      <w:r w:rsidR="00A1645A" w:rsidRPr="001C0155">
        <w:rPr>
          <w:rFonts w:ascii="Times New Roman" w:hAnsi="Times New Roman" w:cs="Times New Roman"/>
          <w:lang w:val="en-GB"/>
        </w:rPr>
        <w:t>s</w:t>
      </w:r>
      <w:r w:rsidR="00DE1AAF" w:rsidRPr="001C0155">
        <w:rPr>
          <w:rFonts w:ascii="Times New Roman" w:hAnsi="Times New Roman" w:cs="Times New Roman"/>
          <w:lang w:val="en-GB"/>
        </w:rPr>
        <w:t xml:space="preserve"> and</w:t>
      </w:r>
      <w:r w:rsidR="007A3814" w:rsidRPr="001C0155">
        <w:rPr>
          <w:rFonts w:ascii="Times New Roman" w:hAnsi="Times New Roman" w:cs="Times New Roman"/>
          <w:lang w:val="en-GB"/>
        </w:rPr>
        <w:t xml:space="preserve"> the</w:t>
      </w:r>
      <w:r w:rsidR="004A0B8D" w:rsidRPr="001C0155">
        <w:rPr>
          <w:rFonts w:ascii="Times New Roman" w:hAnsi="Times New Roman" w:cs="Times New Roman"/>
          <w:lang w:val="en-GB"/>
        </w:rPr>
        <w:t xml:space="preserve"> MCP</w:t>
      </w:r>
      <w:proofErr w:type="gramStart"/>
      <w:r w:rsidR="004A0B8D" w:rsidRPr="001C0155">
        <w:rPr>
          <w:rFonts w:ascii="Times New Roman" w:hAnsi="Times New Roman" w:cs="Times New Roman"/>
          <w:lang w:val="en-GB"/>
        </w:rPr>
        <w:t>:</w:t>
      </w:r>
      <w:r w:rsidR="000A13BD" w:rsidRPr="001C0155">
        <w:rPr>
          <w:rFonts w:ascii="Times New Roman" w:hAnsi="Times New Roman" w:cs="Times New Roman"/>
          <w:lang w:val="en-GB"/>
        </w:rPr>
        <w:t>B</w:t>
      </w:r>
      <w:r w:rsidR="004A0B8D" w:rsidRPr="001C0155">
        <w:rPr>
          <w:rFonts w:ascii="Times New Roman" w:hAnsi="Times New Roman" w:cs="Times New Roman"/>
          <w:lang w:val="en-GB"/>
        </w:rPr>
        <w:t>C</w:t>
      </w:r>
      <w:r w:rsidR="000A13BD" w:rsidRPr="001C0155">
        <w:rPr>
          <w:rFonts w:ascii="Times New Roman" w:hAnsi="Times New Roman" w:cs="Times New Roman"/>
          <w:lang w:val="en-GB"/>
        </w:rPr>
        <w:t>P</w:t>
      </w:r>
      <w:proofErr w:type="gramEnd"/>
      <w:r w:rsidR="004A0B8D" w:rsidRPr="001C0155">
        <w:rPr>
          <w:rFonts w:ascii="Times New Roman" w:hAnsi="Times New Roman" w:cs="Times New Roman"/>
          <w:lang w:val="en-GB"/>
        </w:rPr>
        <w:t xml:space="preserve"> ratio</w:t>
      </w:r>
      <w:r w:rsidR="00DE1AAF" w:rsidRPr="001C0155">
        <w:rPr>
          <w:rFonts w:ascii="Times New Roman" w:hAnsi="Times New Roman" w:cs="Times New Roman"/>
          <w:lang w:val="en-GB"/>
        </w:rPr>
        <w:t xml:space="preserve"> </w:t>
      </w:r>
      <w:r w:rsidR="00A1645A" w:rsidRPr="001C0155">
        <w:rPr>
          <w:rFonts w:ascii="Times New Roman" w:hAnsi="Times New Roman" w:cs="Times New Roman"/>
          <w:lang w:val="en-GB"/>
        </w:rPr>
        <w:t>e</w:t>
      </w:r>
      <w:r w:rsidR="00D522D9" w:rsidRPr="001C0155">
        <w:rPr>
          <w:rFonts w:ascii="Times New Roman" w:hAnsi="Times New Roman" w:cs="Times New Roman"/>
          <w:lang w:val="en-GB"/>
        </w:rPr>
        <w:t>merge</w:t>
      </w:r>
      <w:r w:rsidR="00DE1AAF" w:rsidRPr="001C0155">
        <w:rPr>
          <w:rFonts w:ascii="Times New Roman" w:hAnsi="Times New Roman" w:cs="Times New Roman"/>
          <w:lang w:val="en-GB"/>
        </w:rPr>
        <w:t xml:space="preserve"> </w:t>
      </w:r>
      <w:r w:rsidR="00D522D9" w:rsidRPr="001C0155">
        <w:rPr>
          <w:rFonts w:ascii="Times New Roman" w:hAnsi="Times New Roman" w:cs="Times New Roman"/>
          <w:lang w:val="en-GB"/>
        </w:rPr>
        <w:t>from</w:t>
      </w:r>
      <w:r w:rsidR="004A0B8D" w:rsidRPr="001C0155">
        <w:rPr>
          <w:rFonts w:ascii="Times New Roman" w:hAnsi="Times New Roman" w:cs="Times New Roman"/>
          <w:lang w:val="en-GB"/>
        </w:rPr>
        <w:t xml:space="preserve"> the interplay between phytoplankton stoichiometry, </w:t>
      </w:r>
      <w:r w:rsidR="004E6F94" w:rsidRPr="001C0155">
        <w:rPr>
          <w:rFonts w:ascii="Times New Roman" w:hAnsi="Times New Roman" w:cs="Times New Roman"/>
          <w:lang w:val="en-GB"/>
        </w:rPr>
        <w:t xml:space="preserve">zooplankton </w:t>
      </w:r>
      <w:r w:rsidR="004A0B8D" w:rsidRPr="001C0155">
        <w:rPr>
          <w:rFonts w:ascii="Times New Roman" w:hAnsi="Times New Roman" w:cs="Times New Roman"/>
          <w:lang w:val="en-GB"/>
        </w:rPr>
        <w:t xml:space="preserve">grazing, phytoplankton </w:t>
      </w:r>
      <w:r w:rsidR="007A3814" w:rsidRPr="001C0155">
        <w:rPr>
          <w:rFonts w:ascii="Times New Roman" w:hAnsi="Times New Roman" w:cs="Times New Roman"/>
          <w:lang w:val="en-GB"/>
        </w:rPr>
        <w:t xml:space="preserve">exudation </w:t>
      </w:r>
      <w:r w:rsidR="004A0B8D" w:rsidRPr="001C0155">
        <w:rPr>
          <w:rFonts w:ascii="Times New Roman" w:hAnsi="Times New Roman" w:cs="Times New Roman"/>
          <w:lang w:val="en-GB"/>
        </w:rPr>
        <w:t>and bacteria</w:t>
      </w:r>
      <w:r w:rsidR="00D72780" w:rsidRPr="001C0155">
        <w:rPr>
          <w:rFonts w:ascii="Times New Roman" w:hAnsi="Times New Roman" w:cs="Times New Roman"/>
          <w:lang w:val="en-GB"/>
        </w:rPr>
        <w:t>l</w:t>
      </w:r>
      <w:r w:rsidR="004A0B8D" w:rsidRPr="001C0155">
        <w:rPr>
          <w:rFonts w:ascii="Times New Roman" w:hAnsi="Times New Roman" w:cs="Times New Roman"/>
          <w:lang w:val="en-GB"/>
        </w:rPr>
        <w:t xml:space="preserve"> activity (Fig</w:t>
      </w:r>
      <w:r w:rsidR="00175259" w:rsidRPr="001C0155">
        <w:rPr>
          <w:rFonts w:ascii="Times New Roman" w:hAnsi="Times New Roman" w:cs="Times New Roman"/>
          <w:lang w:val="en-GB"/>
        </w:rPr>
        <w:t>.</w:t>
      </w:r>
      <w:r w:rsidR="004A0B8D" w:rsidRPr="001C0155">
        <w:rPr>
          <w:rFonts w:ascii="Times New Roman" w:hAnsi="Times New Roman" w:cs="Times New Roman"/>
          <w:lang w:val="en-GB"/>
        </w:rPr>
        <w:t xml:space="preserve"> 3). </w:t>
      </w:r>
      <w:r w:rsidR="00CD074B" w:rsidRPr="001C0155">
        <w:rPr>
          <w:rFonts w:ascii="Times New Roman" w:hAnsi="Times New Roman" w:cs="Times New Roman"/>
          <w:lang w:val="en-GB"/>
        </w:rPr>
        <w:t xml:space="preserve">In particular, </w:t>
      </w:r>
      <w:r w:rsidR="00DE1AAF" w:rsidRPr="001C0155">
        <w:rPr>
          <w:rFonts w:ascii="Times New Roman" w:hAnsi="Times New Roman" w:cs="Times New Roman"/>
          <w:lang w:val="en-GB"/>
        </w:rPr>
        <w:t>our model suggest</w:t>
      </w:r>
      <w:r w:rsidR="00525579" w:rsidRPr="001C0155">
        <w:rPr>
          <w:rFonts w:ascii="Times New Roman" w:hAnsi="Times New Roman" w:cs="Times New Roman"/>
          <w:lang w:val="en-GB"/>
        </w:rPr>
        <w:t>s</w:t>
      </w:r>
      <w:r w:rsidR="00DE1AAF" w:rsidRPr="001C0155">
        <w:rPr>
          <w:rFonts w:ascii="Times New Roman" w:hAnsi="Times New Roman" w:cs="Times New Roman"/>
          <w:lang w:val="en-GB"/>
        </w:rPr>
        <w:t xml:space="preserve"> that </w:t>
      </w:r>
      <w:r w:rsidR="00CD074B" w:rsidRPr="001C0155">
        <w:rPr>
          <w:rFonts w:ascii="Times New Roman" w:hAnsi="Times New Roman" w:cs="Times New Roman"/>
          <w:lang w:val="en-GB"/>
        </w:rPr>
        <w:t xml:space="preserve">the effect of phytoplankton stoichiometry on </w:t>
      </w:r>
      <w:proofErr w:type="spellStart"/>
      <w:r w:rsidR="00CD074B" w:rsidRPr="001C0155">
        <w:rPr>
          <w:rFonts w:ascii="Times New Roman" w:hAnsi="Times New Roman" w:cs="Times New Roman"/>
          <w:lang w:val="en-GB"/>
        </w:rPr>
        <w:t>microzooplankton</w:t>
      </w:r>
      <w:proofErr w:type="spellEnd"/>
      <w:r w:rsidR="00CD074B" w:rsidRPr="001C0155">
        <w:rPr>
          <w:rFonts w:ascii="Times New Roman" w:hAnsi="Times New Roman" w:cs="Times New Roman"/>
          <w:lang w:val="en-GB"/>
        </w:rPr>
        <w:t xml:space="preserve"> grazing is crucial for </w:t>
      </w:r>
      <w:r w:rsidR="00B86885" w:rsidRPr="001C0155">
        <w:rPr>
          <w:rFonts w:ascii="Times New Roman" w:hAnsi="Times New Roman" w:cs="Times New Roman"/>
          <w:lang w:val="en-GB"/>
        </w:rPr>
        <w:t xml:space="preserve">determining </w:t>
      </w:r>
      <w:r w:rsidR="00CD074B" w:rsidRPr="001C0155">
        <w:rPr>
          <w:rFonts w:ascii="Times New Roman" w:hAnsi="Times New Roman" w:cs="Times New Roman"/>
          <w:lang w:val="en-GB"/>
        </w:rPr>
        <w:t>the variability of the MCP</w:t>
      </w:r>
      <w:proofErr w:type="gramStart"/>
      <w:r w:rsidR="00CD074B" w:rsidRPr="001C0155">
        <w:rPr>
          <w:rFonts w:ascii="Times New Roman" w:hAnsi="Times New Roman" w:cs="Times New Roman"/>
          <w:lang w:val="en-GB"/>
        </w:rPr>
        <w:t>:BCP</w:t>
      </w:r>
      <w:proofErr w:type="gramEnd"/>
      <w:r w:rsidR="00CD074B" w:rsidRPr="001C0155">
        <w:rPr>
          <w:rFonts w:ascii="Times New Roman" w:hAnsi="Times New Roman" w:cs="Times New Roman"/>
          <w:lang w:val="en-GB"/>
        </w:rPr>
        <w:t xml:space="preserve"> ratio</w:t>
      </w:r>
      <w:r w:rsidR="00A1645A" w:rsidRPr="001C0155">
        <w:rPr>
          <w:rFonts w:ascii="Times New Roman" w:hAnsi="Times New Roman" w:cs="Times New Roman"/>
          <w:lang w:val="en-GB"/>
        </w:rPr>
        <w:t>.</w:t>
      </w:r>
      <w:r w:rsidR="00CD074B" w:rsidRPr="001C0155">
        <w:rPr>
          <w:rFonts w:ascii="Times New Roman" w:hAnsi="Times New Roman" w:cs="Times New Roman"/>
          <w:lang w:val="en-GB"/>
        </w:rPr>
        <w:t xml:space="preserve"> </w:t>
      </w:r>
      <w:r w:rsidR="00A1645A" w:rsidRPr="001C0155">
        <w:rPr>
          <w:rFonts w:ascii="Times New Roman" w:hAnsi="Times New Roman" w:cs="Times New Roman"/>
          <w:lang w:val="en-GB"/>
        </w:rPr>
        <w:t>W</w:t>
      </w:r>
      <w:r w:rsidR="00CD074B" w:rsidRPr="001C0155">
        <w:rPr>
          <w:rFonts w:ascii="Times New Roman" w:hAnsi="Times New Roman" w:cs="Times New Roman"/>
          <w:lang w:val="en-GB"/>
        </w:rPr>
        <w:t>ithout SMP, the MCP</w:t>
      </w:r>
      <w:proofErr w:type="gramStart"/>
      <w:r w:rsidR="00012904" w:rsidRPr="001C0155">
        <w:rPr>
          <w:rFonts w:ascii="Times New Roman" w:hAnsi="Times New Roman" w:cs="Times New Roman"/>
          <w:lang w:val="en-GB"/>
        </w:rPr>
        <w:t>:</w:t>
      </w:r>
      <w:r w:rsidR="00CD074B" w:rsidRPr="001C0155">
        <w:rPr>
          <w:rFonts w:ascii="Times New Roman" w:hAnsi="Times New Roman" w:cs="Times New Roman"/>
          <w:lang w:val="en-GB"/>
        </w:rPr>
        <w:t>BCP</w:t>
      </w:r>
      <w:proofErr w:type="gramEnd"/>
      <w:r w:rsidR="00012904" w:rsidRPr="001C0155">
        <w:rPr>
          <w:rFonts w:ascii="Times New Roman" w:hAnsi="Times New Roman" w:cs="Times New Roman"/>
          <w:lang w:val="en-GB"/>
        </w:rPr>
        <w:t xml:space="preserve"> ratio</w:t>
      </w:r>
      <w:r w:rsidR="00CD074B" w:rsidRPr="001C0155">
        <w:rPr>
          <w:rFonts w:ascii="Times New Roman" w:hAnsi="Times New Roman" w:cs="Times New Roman"/>
          <w:lang w:val="en-GB"/>
        </w:rPr>
        <w:t xml:space="preserve"> </w:t>
      </w:r>
      <w:r w:rsidR="00254C64">
        <w:rPr>
          <w:rFonts w:ascii="Times New Roman" w:hAnsi="Times New Roman" w:cs="Times New Roman"/>
          <w:lang w:val="en-GB"/>
        </w:rPr>
        <w:t>is mu</w:t>
      </w:r>
      <w:r w:rsidR="00EB26D9">
        <w:rPr>
          <w:rFonts w:ascii="Times New Roman" w:hAnsi="Times New Roman" w:cs="Times New Roman"/>
          <w:lang w:val="en-GB"/>
        </w:rPr>
        <w:t>ch more stable</w:t>
      </w:r>
      <w:r w:rsidR="00254C64">
        <w:rPr>
          <w:rFonts w:ascii="Times New Roman" w:hAnsi="Times New Roman" w:cs="Times New Roman"/>
          <w:lang w:val="en-GB"/>
        </w:rPr>
        <w:t xml:space="preserve">, always </w:t>
      </w:r>
      <w:r w:rsidR="00CD074B" w:rsidRPr="001C0155">
        <w:rPr>
          <w:rFonts w:ascii="Times New Roman" w:hAnsi="Times New Roman" w:cs="Times New Roman"/>
          <w:lang w:val="en-GB"/>
        </w:rPr>
        <w:t>remain</w:t>
      </w:r>
      <w:r w:rsidR="00254C64">
        <w:rPr>
          <w:rFonts w:ascii="Times New Roman" w:hAnsi="Times New Roman" w:cs="Times New Roman"/>
          <w:lang w:val="en-GB"/>
        </w:rPr>
        <w:t xml:space="preserve">ing </w:t>
      </w:r>
      <w:r w:rsidR="00EB26D9">
        <w:rPr>
          <w:rFonts w:ascii="Times New Roman" w:hAnsi="Times New Roman" w:cs="Times New Roman"/>
          <w:lang w:val="en-GB"/>
        </w:rPr>
        <w:t>below</w:t>
      </w:r>
      <w:r w:rsidR="00254C64">
        <w:rPr>
          <w:rFonts w:ascii="Times New Roman" w:hAnsi="Times New Roman" w:cs="Times New Roman"/>
          <w:lang w:val="en-GB"/>
        </w:rPr>
        <w:t xml:space="preserve"> 1</w:t>
      </w:r>
      <w:r w:rsidR="00CD074B" w:rsidRPr="001C0155">
        <w:rPr>
          <w:rFonts w:ascii="Times New Roman" w:hAnsi="Times New Roman" w:cs="Times New Roman"/>
          <w:lang w:val="en-GB"/>
        </w:rPr>
        <w:t xml:space="preserve"> regardless </w:t>
      </w:r>
      <w:r w:rsidR="00012904" w:rsidRPr="001C0155">
        <w:rPr>
          <w:rFonts w:ascii="Times New Roman" w:hAnsi="Times New Roman" w:cs="Times New Roman"/>
          <w:lang w:val="en-GB"/>
        </w:rPr>
        <w:t xml:space="preserve">of </w:t>
      </w:r>
      <w:r w:rsidR="00CD074B" w:rsidRPr="001C0155">
        <w:rPr>
          <w:rFonts w:ascii="Times New Roman" w:hAnsi="Times New Roman" w:cs="Times New Roman"/>
          <w:lang w:val="en-GB"/>
        </w:rPr>
        <w:t xml:space="preserve">the external nutrient concentration. </w:t>
      </w:r>
      <w:r w:rsidR="00730093" w:rsidRPr="001C0155">
        <w:rPr>
          <w:rFonts w:ascii="Times New Roman" w:hAnsi="Times New Roman" w:cs="Times New Roman"/>
          <w:lang w:val="en-GB"/>
        </w:rPr>
        <w:t xml:space="preserve">The importance of the stoichiometric balance of primary producers on trophic </w:t>
      </w:r>
      <w:r w:rsidR="00A6592A" w:rsidRPr="001C0155">
        <w:rPr>
          <w:rFonts w:ascii="Times New Roman" w:hAnsi="Times New Roman" w:cs="Times New Roman"/>
          <w:lang w:val="en-GB"/>
        </w:rPr>
        <w:t>dynamic</w:t>
      </w:r>
      <w:r w:rsidR="004E6F94" w:rsidRPr="001C0155">
        <w:rPr>
          <w:rFonts w:ascii="Times New Roman" w:hAnsi="Times New Roman" w:cs="Times New Roman"/>
          <w:lang w:val="en-GB"/>
        </w:rPr>
        <w:t>s</w:t>
      </w:r>
      <w:r w:rsidR="00A6592A" w:rsidRPr="001C0155">
        <w:rPr>
          <w:rFonts w:ascii="Times New Roman" w:hAnsi="Times New Roman" w:cs="Times New Roman"/>
          <w:lang w:val="en-GB"/>
        </w:rPr>
        <w:t xml:space="preserve"> has </w:t>
      </w:r>
      <w:r w:rsidR="004E6F94" w:rsidRPr="001C0155">
        <w:rPr>
          <w:rFonts w:ascii="Times New Roman" w:hAnsi="Times New Roman" w:cs="Times New Roman"/>
          <w:lang w:val="en-GB"/>
        </w:rPr>
        <w:t xml:space="preserve">previously </w:t>
      </w:r>
      <w:r w:rsidR="00A6592A" w:rsidRPr="001C0155">
        <w:rPr>
          <w:rFonts w:ascii="Times New Roman" w:hAnsi="Times New Roman" w:cs="Times New Roman"/>
          <w:lang w:val="en-GB"/>
        </w:rPr>
        <w:t>been stressed</w:t>
      </w:r>
      <w:r w:rsidR="00730093" w:rsidRPr="001C0155">
        <w:rPr>
          <w:rFonts w:ascii="Times New Roman" w:hAnsi="Times New Roman" w:cs="Times New Roman"/>
          <w:lang w:val="en-GB"/>
        </w:rPr>
        <w:t xml:space="preserve"> </w:t>
      </w:r>
      <w:r w:rsidR="00A1645A" w:rsidRPr="001C0155">
        <w:rPr>
          <w:rFonts w:ascii="Times New Roman" w:hAnsi="Times New Roman" w:cs="Times New Roman"/>
          <w:lang w:val="en-GB"/>
        </w:rPr>
        <w:t>in</w:t>
      </w:r>
      <w:r w:rsidR="00730093" w:rsidRPr="001C0155">
        <w:rPr>
          <w:rFonts w:ascii="Times New Roman" w:hAnsi="Times New Roman" w:cs="Times New Roman"/>
          <w:lang w:val="en-GB"/>
        </w:rPr>
        <w:t xml:space="preserve"> laboratory</w:t>
      </w:r>
      <w:r w:rsidR="00A6592A" w:rsidRPr="001C0155">
        <w:rPr>
          <w:rFonts w:ascii="Times New Roman" w:hAnsi="Times New Roman" w:cs="Times New Roman"/>
          <w:lang w:val="en-GB"/>
        </w:rPr>
        <w:t>, field and modelling studies (</w:t>
      </w:r>
      <w:proofErr w:type="spellStart"/>
      <w:r w:rsidR="00A6592A" w:rsidRPr="001C0155">
        <w:rPr>
          <w:rFonts w:ascii="Times New Roman" w:hAnsi="Times New Roman" w:cs="Times New Roman"/>
          <w:lang w:val="en-GB"/>
        </w:rPr>
        <w:t>Elser</w:t>
      </w:r>
      <w:proofErr w:type="spellEnd"/>
      <w:r w:rsidR="00A6592A" w:rsidRPr="001C0155">
        <w:rPr>
          <w:rFonts w:ascii="Times New Roman" w:hAnsi="Times New Roman" w:cs="Times New Roman"/>
          <w:lang w:val="en-GB"/>
        </w:rPr>
        <w:t xml:space="preserve"> </w:t>
      </w:r>
      <w:r w:rsidR="00A6592A" w:rsidRPr="001C0155">
        <w:rPr>
          <w:rFonts w:ascii="Times New Roman" w:hAnsi="Times New Roman" w:cs="Times New Roman"/>
          <w:i/>
          <w:lang w:val="en-GB"/>
        </w:rPr>
        <w:t>et al</w:t>
      </w:r>
      <w:r w:rsidR="00A6592A" w:rsidRPr="001C0155">
        <w:rPr>
          <w:rFonts w:ascii="Times New Roman" w:hAnsi="Times New Roman" w:cs="Times New Roman"/>
          <w:lang w:val="en-GB"/>
        </w:rPr>
        <w:t xml:space="preserve">., 2000; </w:t>
      </w:r>
      <w:proofErr w:type="spellStart"/>
      <w:r w:rsidR="00A6592A" w:rsidRPr="001C0155">
        <w:rPr>
          <w:rFonts w:ascii="Times New Roman" w:hAnsi="Times New Roman" w:cs="Times New Roman"/>
          <w:lang w:val="en-GB"/>
        </w:rPr>
        <w:t>Loladze</w:t>
      </w:r>
      <w:proofErr w:type="spellEnd"/>
      <w:r w:rsidR="00A6592A" w:rsidRPr="001C0155">
        <w:rPr>
          <w:rFonts w:ascii="Times New Roman" w:hAnsi="Times New Roman" w:cs="Times New Roman"/>
          <w:lang w:val="en-GB"/>
        </w:rPr>
        <w:t xml:space="preserve"> </w:t>
      </w:r>
      <w:r w:rsidR="00A6592A" w:rsidRPr="001C0155">
        <w:rPr>
          <w:rFonts w:ascii="Times New Roman" w:hAnsi="Times New Roman" w:cs="Times New Roman"/>
          <w:i/>
          <w:lang w:val="en-GB"/>
        </w:rPr>
        <w:t>et al</w:t>
      </w:r>
      <w:r w:rsidR="00A6592A" w:rsidRPr="001C0155">
        <w:rPr>
          <w:rFonts w:ascii="Times New Roman" w:hAnsi="Times New Roman" w:cs="Times New Roman"/>
          <w:lang w:val="en-GB"/>
        </w:rPr>
        <w:t>., 2000</w:t>
      </w:r>
      <w:r w:rsidR="00135E5A" w:rsidRPr="001C0155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="00135E5A" w:rsidRPr="001C0155">
        <w:rPr>
          <w:rFonts w:ascii="Times New Roman" w:hAnsi="Times New Roman" w:cs="Times New Roman"/>
          <w:lang w:val="en-GB"/>
        </w:rPr>
        <w:t>Mitra</w:t>
      </w:r>
      <w:proofErr w:type="spellEnd"/>
      <w:r w:rsidR="004D695E" w:rsidRPr="001C0155">
        <w:rPr>
          <w:rFonts w:ascii="Times New Roman" w:hAnsi="Times New Roman" w:cs="Times New Roman"/>
          <w:lang w:val="en-GB"/>
        </w:rPr>
        <w:t>,</w:t>
      </w:r>
      <w:r w:rsidR="00135E5A" w:rsidRPr="001C0155">
        <w:rPr>
          <w:rFonts w:ascii="Times New Roman" w:hAnsi="Times New Roman" w:cs="Times New Roman"/>
          <w:lang w:val="en-GB"/>
        </w:rPr>
        <w:t xml:space="preserve"> 2006</w:t>
      </w:r>
      <w:r w:rsidR="00FA6D53">
        <w:rPr>
          <w:rFonts w:ascii="Times New Roman" w:hAnsi="Times New Roman" w:cs="Times New Roman"/>
          <w:lang w:val="en-GB"/>
        </w:rPr>
        <w:t xml:space="preserve">; Polimene </w:t>
      </w:r>
      <w:r w:rsidR="00FA6D53" w:rsidRPr="00EF355E">
        <w:rPr>
          <w:rFonts w:ascii="Times New Roman" w:hAnsi="Times New Roman" w:cs="Times New Roman"/>
          <w:i/>
          <w:lang w:val="en-GB"/>
        </w:rPr>
        <w:t>et al.</w:t>
      </w:r>
      <w:r w:rsidR="00FA6D53">
        <w:rPr>
          <w:rFonts w:ascii="Times New Roman" w:hAnsi="Times New Roman" w:cs="Times New Roman"/>
          <w:lang w:val="en-GB"/>
        </w:rPr>
        <w:t>, 2015</w:t>
      </w:r>
      <w:r w:rsidR="00A6592A" w:rsidRPr="001C0155">
        <w:rPr>
          <w:rFonts w:ascii="Times New Roman" w:hAnsi="Times New Roman" w:cs="Times New Roman"/>
          <w:lang w:val="en-GB"/>
        </w:rPr>
        <w:t>)</w:t>
      </w:r>
      <w:r w:rsidR="003033BC" w:rsidRPr="001C0155">
        <w:rPr>
          <w:rFonts w:ascii="Times New Roman" w:hAnsi="Times New Roman" w:cs="Times New Roman"/>
          <w:lang w:val="en-GB"/>
        </w:rPr>
        <w:t xml:space="preserve">. </w:t>
      </w:r>
      <w:r w:rsidR="00A6592A" w:rsidRPr="001C0155">
        <w:rPr>
          <w:rFonts w:ascii="Times New Roman" w:hAnsi="Times New Roman" w:cs="Times New Roman"/>
          <w:lang w:val="en-GB"/>
        </w:rPr>
        <w:t>H</w:t>
      </w:r>
      <w:r w:rsidR="00730093" w:rsidRPr="001C0155">
        <w:rPr>
          <w:rFonts w:ascii="Times New Roman" w:hAnsi="Times New Roman" w:cs="Times New Roman"/>
          <w:lang w:val="en-GB"/>
        </w:rPr>
        <w:t>ere we propose that variable stoichiometry within phytoplankton regulates th</w:t>
      </w:r>
      <w:r w:rsidR="00DD5AC1" w:rsidRPr="001C0155">
        <w:rPr>
          <w:rFonts w:ascii="Times New Roman" w:hAnsi="Times New Roman" w:cs="Times New Roman"/>
          <w:lang w:val="en-GB"/>
        </w:rPr>
        <w:t>e relative magnitude of the</w:t>
      </w:r>
      <w:r w:rsidR="00730093" w:rsidRPr="001C0155">
        <w:rPr>
          <w:rFonts w:ascii="Times New Roman" w:hAnsi="Times New Roman" w:cs="Times New Roman"/>
          <w:lang w:val="en-GB"/>
        </w:rPr>
        <w:t xml:space="preserve"> </w:t>
      </w:r>
      <w:r w:rsidR="00A1645A" w:rsidRPr="001C0155">
        <w:rPr>
          <w:rFonts w:ascii="Times New Roman" w:hAnsi="Times New Roman" w:cs="Times New Roman"/>
          <w:lang w:val="en-GB"/>
        </w:rPr>
        <w:t>main two</w:t>
      </w:r>
      <w:r w:rsidR="00DD5AC1" w:rsidRPr="001C0155">
        <w:rPr>
          <w:rFonts w:ascii="Times New Roman" w:hAnsi="Times New Roman" w:cs="Times New Roman"/>
          <w:lang w:val="en-GB"/>
        </w:rPr>
        <w:t xml:space="preserve"> </w:t>
      </w:r>
      <w:r w:rsidR="00730093" w:rsidRPr="001C0155">
        <w:rPr>
          <w:rFonts w:ascii="Times New Roman" w:hAnsi="Times New Roman" w:cs="Times New Roman"/>
          <w:lang w:val="en-GB"/>
        </w:rPr>
        <w:t>biologically-mediated mechanisms of carbon sequestration</w:t>
      </w:r>
      <w:r w:rsidR="00DD5AC1" w:rsidRPr="001C0155">
        <w:rPr>
          <w:rFonts w:ascii="Times New Roman" w:hAnsi="Times New Roman" w:cs="Times New Roman"/>
          <w:lang w:val="en-GB"/>
        </w:rPr>
        <w:t xml:space="preserve"> acting in the ocean</w:t>
      </w:r>
      <w:r w:rsidR="00730093" w:rsidRPr="001C0155">
        <w:rPr>
          <w:rFonts w:ascii="Times New Roman" w:hAnsi="Times New Roman" w:cs="Times New Roman"/>
          <w:lang w:val="en-GB"/>
        </w:rPr>
        <w:t>.</w:t>
      </w:r>
      <w:r w:rsidR="00E80259" w:rsidRPr="001C0155">
        <w:rPr>
          <w:rFonts w:ascii="Times New Roman" w:hAnsi="Times New Roman" w:cs="Times New Roman"/>
          <w:lang w:val="en-GB"/>
        </w:rPr>
        <w:t xml:space="preserve"> </w:t>
      </w:r>
      <w:r w:rsidR="00B142CC" w:rsidRPr="001C0155">
        <w:rPr>
          <w:rFonts w:ascii="Times New Roman" w:hAnsi="Times New Roman" w:cs="Times New Roman"/>
          <w:lang w:val="en-GB"/>
        </w:rPr>
        <w:t xml:space="preserve">When </w:t>
      </w:r>
      <w:r w:rsidR="00BB52E0" w:rsidRPr="001C0155">
        <w:rPr>
          <w:rFonts w:ascii="Times New Roman" w:hAnsi="Times New Roman" w:cs="Times New Roman"/>
          <w:lang w:val="en-GB"/>
        </w:rPr>
        <w:t>nutrients are abundant</w:t>
      </w:r>
      <w:r w:rsidR="00C356AC" w:rsidRPr="001C0155">
        <w:rPr>
          <w:rFonts w:ascii="Times New Roman" w:hAnsi="Times New Roman" w:cs="Times New Roman"/>
          <w:lang w:val="en-GB"/>
        </w:rPr>
        <w:t>,</w:t>
      </w:r>
      <w:r w:rsidR="00BB52E0" w:rsidRPr="001C0155">
        <w:rPr>
          <w:rFonts w:ascii="Times New Roman" w:hAnsi="Times New Roman" w:cs="Times New Roman"/>
          <w:lang w:val="en-GB"/>
        </w:rPr>
        <w:t xml:space="preserve"> </w:t>
      </w:r>
      <w:r w:rsidR="00B142CC" w:rsidRPr="001C0155">
        <w:rPr>
          <w:rFonts w:ascii="Times New Roman" w:hAnsi="Times New Roman" w:cs="Times New Roman"/>
          <w:lang w:val="en-GB"/>
        </w:rPr>
        <w:t xml:space="preserve">phytoplankton cells are </w:t>
      </w:r>
      <w:proofErr w:type="spellStart"/>
      <w:r w:rsidR="00B142CC" w:rsidRPr="001C0155">
        <w:rPr>
          <w:rFonts w:ascii="Times New Roman" w:hAnsi="Times New Roman" w:cs="Times New Roman"/>
          <w:lang w:val="en-GB"/>
        </w:rPr>
        <w:t>stoichiometrically</w:t>
      </w:r>
      <w:proofErr w:type="spellEnd"/>
      <w:r w:rsidR="00B142CC" w:rsidRPr="001C0155">
        <w:rPr>
          <w:rFonts w:ascii="Times New Roman" w:hAnsi="Times New Roman" w:cs="Times New Roman"/>
          <w:lang w:val="en-GB"/>
        </w:rPr>
        <w:t xml:space="preserve"> balanced (i.e.</w:t>
      </w:r>
      <w:r w:rsidR="00FA6D53">
        <w:rPr>
          <w:rFonts w:ascii="Times New Roman" w:hAnsi="Times New Roman" w:cs="Times New Roman"/>
          <w:lang w:val="en-GB"/>
        </w:rPr>
        <w:t>,</w:t>
      </w:r>
      <w:r w:rsidR="00B142CC" w:rsidRPr="001C0155">
        <w:rPr>
          <w:rFonts w:ascii="Times New Roman" w:hAnsi="Times New Roman" w:cs="Times New Roman"/>
          <w:lang w:val="en-GB"/>
        </w:rPr>
        <w:t xml:space="preserve"> C</w:t>
      </w:r>
      <w:proofErr w:type="gramStart"/>
      <w:r w:rsidR="00B142CC" w:rsidRPr="001C0155">
        <w:rPr>
          <w:rFonts w:ascii="Times New Roman" w:hAnsi="Times New Roman" w:cs="Times New Roman"/>
          <w:lang w:val="en-GB"/>
        </w:rPr>
        <w:t>:N:P</w:t>
      </w:r>
      <w:proofErr w:type="gramEnd"/>
      <w:r w:rsidR="00B142CC" w:rsidRPr="001C0155">
        <w:rPr>
          <w:rFonts w:ascii="Times New Roman" w:hAnsi="Times New Roman" w:cs="Times New Roman"/>
          <w:lang w:val="en-GB"/>
        </w:rPr>
        <w:t xml:space="preserve"> </w:t>
      </w:r>
      <w:r w:rsidR="00FA6D53">
        <w:rPr>
          <w:rFonts w:ascii="Times New Roman" w:hAnsi="Times New Roman" w:cs="Times New Roman"/>
          <w:lang w:val="en-GB"/>
        </w:rPr>
        <w:t>≈</w:t>
      </w:r>
      <w:r w:rsidR="00B142CC" w:rsidRPr="001C0155">
        <w:rPr>
          <w:rFonts w:ascii="Times New Roman" w:hAnsi="Times New Roman" w:cs="Times New Roman"/>
          <w:lang w:val="en-GB"/>
        </w:rPr>
        <w:t>Redfield</w:t>
      </w:r>
      <w:r w:rsidR="00FA6D53">
        <w:rPr>
          <w:rFonts w:ascii="Times New Roman" w:hAnsi="Times New Roman" w:cs="Times New Roman"/>
          <w:lang w:val="en-GB"/>
        </w:rPr>
        <w:t xml:space="preserve"> ratio of 106:16:1</w:t>
      </w:r>
      <w:r w:rsidR="00B142CC" w:rsidRPr="001C0155">
        <w:rPr>
          <w:rFonts w:ascii="Times New Roman" w:hAnsi="Times New Roman" w:cs="Times New Roman"/>
          <w:lang w:val="en-GB"/>
        </w:rPr>
        <w:t xml:space="preserve">) </w:t>
      </w:r>
      <w:r w:rsidR="00BB52E0" w:rsidRPr="001C0155">
        <w:rPr>
          <w:rFonts w:ascii="Times New Roman" w:hAnsi="Times New Roman" w:cs="Times New Roman"/>
          <w:lang w:val="en-GB"/>
        </w:rPr>
        <w:t>and</w:t>
      </w:r>
      <w:r w:rsidR="00B142CC" w:rsidRPr="001C0155">
        <w:rPr>
          <w:rFonts w:ascii="Times New Roman" w:hAnsi="Times New Roman" w:cs="Times New Roman"/>
          <w:lang w:val="en-GB"/>
        </w:rPr>
        <w:t xml:space="preserve"> are effectively </w:t>
      </w:r>
      <w:r w:rsidR="00B142CC" w:rsidRPr="00CE5A4E">
        <w:rPr>
          <w:rFonts w:ascii="Times New Roman" w:hAnsi="Times New Roman" w:cs="Times New Roman"/>
          <w:lang w:val="en-GB"/>
        </w:rPr>
        <w:t xml:space="preserve">controlled by </w:t>
      </w:r>
      <w:proofErr w:type="spellStart"/>
      <w:r w:rsidR="00B142CC" w:rsidRPr="00CE5A4E">
        <w:rPr>
          <w:rFonts w:ascii="Times New Roman" w:hAnsi="Times New Roman" w:cs="Times New Roman"/>
          <w:lang w:val="en-GB"/>
        </w:rPr>
        <w:t>microzooplankton</w:t>
      </w:r>
      <w:proofErr w:type="spellEnd"/>
      <w:r w:rsidR="00B142CC" w:rsidRPr="00CE5A4E">
        <w:rPr>
          <w:rFonts w:ascii="Times New Roman" w:hAnsi="Times New Roman" w:cs="Times New Roman"/>
          <w:lang w:val="en-GB"/>
        </w:rPr>
        <w:t xml:space="preserve"> </w:t>
      </w:r>
      <w:r w:rsidR="001D4BE7">
        <w:rPr>
          <w:rFonts w:ascii="Times New Roman" w:hAnsi="Times New Roman" w:cs="Times New Roman"/>
          <w:lang w:val="en-GB"/>
        </w:rPr>
        <w:t>which can rely</w:t>
      </w:r>
      <w:r w:rsidR="00FA6D53">
        <w:rPr>
          <w:rFonts w:ascii="Times New Roman" w:hAnsi="Times New Roman" w:cs="Times New Roman"/>
          <w:lang w:val="en-GB"/>
        </w:rPr>
        <w:t xml:space="preserve"> </w:t>
      </w:r>
      <w:r w:rsidR="00B142CC" w:rsidRPr="00CE5A4E">
        <w:rPr>
          <w:rFonts w:ascii="Times New Roman" w:hAnsi="Times New Roman" w:cs="Times New Roman"/>
          <w:lang w:val="en-GB"/>
        </w:rPr>
        <w:t xml:space="preserve">on highly nutritious food. </w:t>
      </w:r>
      <w:proofErr w:type="spellStart"/>
      <w:r w:rsidR="004E794C" w:rsidRPr="00CE5A4E">
        <w:rPr>
          <w:rFonts w:ascii="Times New Roman" w:hAnsi="Times New Roman" w:cs="Times New Roman"/>
          <w:lang w:val="en-GB"/>
        </w:rPr>
        <w:t>Microzooplankton</w:t>
      </w:r>
      <w:proofErr w:type="spellEnd"/>
      <w:r w:rsidR="00FA6D53">
        <w:rPr>
          <w:rFonts w:ascii="Times New Roman" w:hAnsi="Times New Roman" w:cs="Times New Roman"/>
          <w:lang w:val="en-GB"/>
        </w:rPr>
        <w:t xml:space="preserve"> </w:t>
      </w:r>
      <w:r w:rsidR="00262357" w:rsidRPr="00CE5A4E">
        <w:rPr>
          <w:rFonts w:ascii="Times New Roman" w:hAnsi="Times New Roman" w:cs="Times New Roman"/>
          <w:lang w:val="en-GB"/>
        </w:rPr>
        <w:t xml:space="preserve">is </w:t>
      </w:r>
      <w:r w:rsidR="00335D6A">
        <w:rPr>
          <w:rFonts w:ascii="Times New Roman" w:hAnsi="Times New Roman" w:cs="Times New Roman"/>
          <w:lang w:val="en-GB"/>
        </w:rPr>
        <w:t>then grazed upon</w:t>
      </w:r>
      <w:r w:rsidR="00262357" w:rsidRPr="00CE5A4E">
        <w:rPr>
          <w:rFonts w:ascii="Times New Roman" w:hAnsi="Times New Roman" w:cs="Times New Roman"/>
          <w:lang w:val="en-GB"/>
        </w:rPr>
        <w:t xml:space="preserve"> by </w:t>
      </w:r>
      <w:proofErr w:type="spellStart"/>
      <w:r w:rsidR="00262357" w:rsidRPr="00CE5A4E">
        <w:rPr>
          <w:rFonts w:ascii="Times New Roman" w:hAnsi="Times New Roman" w:cs="Times New Roman"/>
          <w:lang w:val="en-GB"/>
        </w:rPr>
        <w:t>mesozooplankton</w:t>
      </w:r>
      <w:proofErr w:type="spellEnd"/>
      <w:r w:rsidR="00B542F8">
        <w:rPr>
          <w:rFonts w:ascii="Times New Roman" w:hAnsi="Times New Roman" w:cs="Times New Roman"/>
          <w:lang w:val="en-GB"/>
        </w:rPr>
        <w:t xml:space="preserve"> </w:t>
      </w:r>
      <w:r w:rsidR="001D42BF">
        <w:rPr>
          <w:rFonts w:ascii="Times New Roman" w:hAnsi="Times New Roman" w:cs="Times New Roman"/>
          <w:lang w:val="en-GB"/>
        </w:rPr>
        <w:t>and this triggers</w:t>
      </w:r>
      <w:r w:rsidR="00EA6C16">
        <w:rPr>
          <w:rFonts w:ascii="Times New Roman" w:hAnsi="Times New Roman" w:cs="Times New Roman"/>
          <w:lang w:val="en-GB"/>
        </w:rPr>
        <w:t xml:space="preserve"> </w:t>
      </w:r>
      <w:r w:rsidR="000D442E">
        <w:rPr>
          <w:rFonts w:ascii="Times New Roman" w:hAnsi="Times New Roman" w:cs="Times New Roman"/>
          <w:lang w:val="en-GB"/>
        </w:rPr>
        <w:t xml:space="preserve">the </w:t>
      </w:r>
      <w:r w:rsidR="00335D6A">
        <w:rPr>
          <w:rFonts w:ascii="Times New Roman" w:hAnsi="Times New Roman" w:cs="Times New Roman"/>
          <w:lang w:val="en-GB"/>
        </w:rPr>
        <w:t>evolution of the herbivorous food chain</w:t>
      </w:r>
      <w:r w:rsidR="007F5ABD" w:rsidRPr="00CE5A4E">
        <w:rPr>
          <w:rFonts w:ascii="Times New Roman" w:hAnsi="Times New Roman" w:cs="Times New Roman"/>
          <w:lang w:val="en-GB"/>
        </w:rPr>
        <w:t>.</w:t>
      </w:r>
      <w:r w:rsidR="006F43C5">
        <w:rPr>
          <w:rFonts w:ascii="Times New Roman" w:hAnsi="Times New Roman" w:cs="Times New Roman"/>
          <w:lang w:val="en-GB"/>
        </w:rPr>
        <w:t xml:space="preserve"> </w:t>
      </w:r>
      <w:r w:rsidR="00D257B2">
        <w:rPr>
          <w:rFonts w:ascii="Times New Roman" w:hAnsi="Times New Roman" w:cs="Times New Roman"/>
          <w:lang w:val="en-GB"/>
        </w:rPr>
        <w:t>Under these conditions, carbon export is dominated by zooplankton derived detritus (Fig</w:t>
      </w:r>
      <w:r w:rsidR="00E349E3">
        <w:rPr>
          <w:rFonts w:ascii="Times New Roman" w:hAnsi="Times New Roman" w:cs="Times New Roman"/>
          <w:lang w:val="en-GB"/>
        </w:rPr>
        <w:t>. 3</w:t>
      </w:r>
      <w:r w:rsidR="00D257B2">
        <w:rPr>
          <w:rFonts w:ascii="Times New Roman" w:hAnsi="Times New Roman" w:cs="Times New Roman"/>
          <w:lang w:val="en-GB"/>
        </w:rPr>
        <w:t xml:space="preserve"> </w:t>
      </w:r>
      <w:r w:rsidR="00E349E3">
        <w:rPr>
          <w:rFonts w:ascii="Times New Roman" w:hAnsi="Times New Roman" w:cs="Times New Roman"/>
          <w:lang w:val="en-GB"/>
        </w:rPr>
        <w:t xml:space="preserve">and Fig. </w:t>
      </w:r>
      <w:r w:rsidR="00D257B2">
        <w:rPr>
          <w:rFonts w:ascii="Times New Roman" w:hAnsi="Times New Roman" w:cs="Times New Roman"/>
          <w:lang w:val="en-GB"/>
        </w:rPr>
        <w:t>S1).</w:t>
      </w:r>
      <w:r w:rsidR="00B142CC" w:rsidRPr="00CE5A4E">
        <w:rPr>
          <w:rFonts w:ascii="Times New Roman" w:hAnsi="Times New Roman" w:cs="Times New Roman"/>
          <w:lang w:val="en-GB"/>
        </w:rPr>
        <w:t xml:space="preserve"> </w:t>
      </w:r>
      <w:r w:rsidR="00075ABC" w:rsidRPr="00CE5A4E">
        <w:rPr>
          <w:rFonts w:ascii="Times New Roman" w:hAnsi="Times New Roman" w:cs="Times New Roman"/>
          <w:lang w:val="en-GB"/>
        </w:rPr>
        <w:t xml:space="preserve">The MCP plays a relatively minor role in this context as well balanced (nutrient rich) phytoplankton produce a limited amount of DOC. </w:t>
      </w:r>
      <w:r w:rsidR="00BB52E0" w:rsidRPr="00CE5A4E">
        <w:rPr>
          <w:rFonts w:ascii="Times New Roman" w:hAnsi="Times New Roman" w:cs="Times New Roman"/>
          <w:lang w:val="en-GB"/>
        </w:rPr>
        <w:t>When external nutrients are low, the increase of the cellular</w:t>
      </w:r>
      <w:r w:rsidR="00B142CC" w:rsidRPr="00CE5A4E">
        <w:rPr>
          <w:rFonts w:ascii="Times New Roman" w:hAnsi="Times New Roman" w:cs="Times New Roman"/>
          <w:lang w:val="en-GB"/>
        </w:rPr>
        <w:t xml:space="preserve"> C</w:t>
      </w:r>
      <w:proofErr w:type="gramStart"/>
      <w:r w:rsidR="00B142CC" w:rsidRPr="00CE5A4E">
        <w:rPr>
          <w:rFonts w:ascii="Times New Roman" w:hAnsi="Times New Roman" w:cs="Times New Roman"/>
          <w:lang w:val="en-GB"/>
        </w:rPr>
        <w:t>:N:P</w:t>
      </w:r>
      <w:proofErr w:type="gramEnd"/>
      <w:r w:rsidR="00B142CC" w:rsidRPr="00CE5A4E">
        <w:rPr>
          <w:rFonts w:ascii="Times New Roman" w:hAnsi="Times New Roman" w:cs="Times New Roman"/>
          <w:lang w:val="en-GB"/>
        </w:rPr>
        <w:t xml:space="preserve"> ratios </w:t>
      </w:r>
      <w:r w:rsidR="00BB52E0" w:rsidRPr="00CE5A4E">
        <w:rPr>
          <w:rFonts w:ascii="Times New Roman" w:hAnsi="Times New Roman" w:cs="Times New Roman"/>
          <w:lang w:val="en-GB"/>
        </w:rPr>
        <w:t>decrease</w:t>
      </w:r>
      <w:r w:rsidR="00B142CC" w:rsidRPr="00CE5A4E">
        <w:rPr>
          <w:rFonts w:ascii="Times New Roman" w:hAnsi="Times New Roman" w:cs="Times New Roman"/>
          <w:lang w:val="en-GB"/>
        </w:rPr>
        <w:t xml:space="preserve"> </w:t>
      </w:r>
      <w:r w:rsidR="00012904" w:rsidRPr="00CE5A4E">
        <w:rPr>
          <w:rFonts w:ascii="Times New Roman" w:hAnsi="Times New Roman" w:cs="Times New Roman"/>
          <w:lang w:val="en-GB"/>
        </w:rPr>
        <w:t xml:space="preserve">the nutritional quality of </w:t>
      </w:r>
      <w:r w:rsidR="00B142CC" w:rsidRPr="00CE5A4E">
        <w:rPr>
          <w:rFonts w:ascii="Times New Roman" w:hAnsi="Times New Roman" w:cs="Times New Roman"/>
          <w:lang w:val="en-GB"/>
        </w:rPr>
        <w:t xml:space="preserve">phytoplankton </w:t>
      </w:r>
      <w:r w:rsidR="00BB52E0" w:rsidRPr="00CE5A4E">
        <w:rPr>
          <w:rFonts w:ascii="Times New Roman" w:hAnsi="Times New Roman" w:cs="Times New Roman"/>
          <w:lang w:val="en-GB"/>
        </w:rPr>
        <w:t>which</w:t>
      </w:r>
      <w:r w:rsidR="00B46C10" w:rsidRPr="00CE5A4E">
        <w:rPr>
          <w:rFonts w:ascii="Times New Roman" w:hAnsi="Times New Roman" w:cs="Times New Roman"/>
          <w:lang w:val="en-GB"/>
        </w:rPr>
        <w:t xml:space="preserve"> becom</w:t>
      </w:r>
      <w:r w:rsidR="00BB52E0" w:rsidRPr="00CE5A4E">
        <w:rPr>
          <w:rFonts w:ascii="Times New Roman" w:hAnsi="Times New Roman" w:cs="Times New Roman"/>
          <w:lang w:val="en-GB"/>
        </w:rPr>
        <w:t>e</w:t>
      </w:r>
      <w:r w:rsidR="00012904" w:rsidRPr="00CE5A4E">
        <w:rPr>
          <w:rFonts w:ascii="Times New Roman" w:hAnsi="Times New Roman" w:cs="Times New Roman"/>
          <w:lang w:val="en-GB"/>
        </w:rPr>
        <w:t xml:space="preserve"> </w:t>
      </w:r>
      <w:r w:rsidR="00B142CC" w:rsidRPr="00CE5A4E">
        <w:rPr>
          <w:rFonts w:ascii="Times New Roman" w:hAnsi="Times New Roman" w:cs="Times New Roman"/>
          <w:lang w:val="en-GB"/>
        </w:rPr>
        <w:t xml:space="preserve">less palatable for the grazers. </w:t>
      </w:r>
      <w:r w:rsidR="00840111">
        <w:rPr>
          <w:rFonts w:ascii="Times New Roman" w:hAnsi="Times New Roman" w:cs="Times New Roman"/>
          <w:lang w:val="en-GB"/>
        </w:rPr>
        <w:t xml:space="preserve">Such a </w:t>
      </w:r>
      <w:r w:rsidR="00B142CC" w:rsidRPr="00CE5A4E">
        <w:rPr>
          <w:rFonts w:ascii="Times New Roman" w:hAnsi="Times New Roman" w:cs="Times New Roman"/>
          <w:lang w:val="en-GB"/>
        </w:rPr>
        <w:t>decrease in “</w:t>
      </w:r>
      <w:r w:rsidR="00B86885" w:rsidRPr="00CE5A4E">
        <w:rPr>
          <w:rFonts w:ascii="Times New Roman" w:hAnsi="Times New Roman" w:cs="Times New Roman"/>
          <w:lang w:val="en-GB"/>
        </w:rPr>
        <w:t xml:space="preserve">food </w:t>
      </w:r>
      <w:r w:rsidR="00B142CC" w:rsidRPr="00CE5A4E">
        <w:rPr>
          <w:rFonts w:ascii="Times New Roman" w:hAnsi="Times New Roman" w:cs="Times New Roman"/>
          <w:lang w:val="en-GB"/>
        </w:rPr>
        <w:t>qua</w:t>
      </w:r>
      <w:r w:rsidR="0011657F" w:rsidRPr="00CE5A4E">
        <w:rPr>
          <w:rFonts w:ascii="Times New Roman" w:hAnsi="Times New Roman" w:cs="Times New Roman"/>
          <w:lang w:val="en-GB"/>
        </w:rPr>
        <w:t>lity” of phytoplankton</w:t>
      </w:r>
      <w:r w:rsidR="00840111">
        <w:rPr>
          <w:rFonts w:ascii="Times New Roman" w:hAnsi="Times New Roman" w:cs="Times New Roman"/>
          <w:lang w:val="en-GB"/>
        </w:rPr>
        <w:t xml:space="preserve"> decrease</w:t>
      </w:r>
      <w:r w:rsidR="001D4BE7">
        <w:rPr>
          <w:rFonts w:ascii="Times New Roman" w:hAnsi="Times New Roman" w:cs="Times New Roman"/>
          <w:lang w:val="en-GB"/>
        </w:rPr>
        <w:t>s</w:t>
      </w:r>
      <w:r w:rsidR="00840111">
        <w:rPr>
          <w:rFonts w:ascii="Times New Roman" w:hAnsi="Times New Roman" w:cs="Times New Roman"/>
          <w:lang w:val="en-GB"/>
        </w:rPr>
        <w:t xml:space="preserve"> </w:t>
      </w:r>
      <w:r w:rsidR="00B142CC" w:rsidRPr="00CE5A4E">
        <w:rPr>
          <w:rFonts w:ascii="Times New Roman" w:hAnsi="Times New Roman" w:cs="Times New Roman"/>
          <w:lang w:val="en-GB"/>
        </w:rPr>
        <w:t xml:space="preserve">the </w:t>
      </w:r>
      <w:r w:rsidR="00B94852" w:rsidRPr="00CE5A4E">
        <w:rPr>
          <w:rFonts w:ascii="Times New Roman" w:hAnsi="Times New Roman" w:cs="Times New Roman"/>
          <w:lang w:val="en-GB"/>
        </w:rPr>
        <w:t xml:space="preserve">grazing pressure from </w:t>
      </w:r>
      <w:proofErr w:type="spellStart"/>
      <w:r w:rsidR="00B142CC" w:rsidRPr="00CE5A4E">
        <w:rPr>
          <w:rFonts w:ascii="Times New Roman" w:hAnsi="Times New Roman" w:cs="Times New Roman"/>
          <w:lang w:val="en-GB"/>
        </w:rPr>
        <w:t>microzooplankton</w:t>
      </w:r>
      <w:proofErr w:type="spellEnd"/>
      <w:r w:rsidR="00840111">
        <w:rPr>
          <w:rFonts w:ascii="Times New Roman" w:hAnsi="Times New Roman" w:cs="Times New Roman"/>
          <w:lang w:val="en-GB"/>
        </w:rPr>
        <w:t xml:space="preserve"> </w:t>
      </w:r>
      <w:r w:rsidR="00BF4913">
        <w:rPr>
          <w:rFonts w:ascii="Times New Roman" w:hAnsi="Times New Roman" w:cs="Times New Roman"/>
          <w:lang w:val="en-GB"/>
        </w:rPr>
        <w:t>and t</w:t>
      </w:r>
      <w:r w:rsidR="004E6F94" w:rsidRPr="00CE5A4E">
        <w:rPr>
          <w:rFonts w:ascii="Times New Roman" w:hAnsi="Times New Roman" w:cs="Times New Roman"/>
          <w:lang w:val="en-GB"/>
        </w:rPr>
        <w:t>herefore</w:t>
      </w:r>
      <w:r w:rsidR="00B94852" w:rsidRPr="00CE5A4E">
        <w:rPr>
          <w:rFonts w:ascii="Times New Roman" w:hAnsi="Times New Roman" w:cs="Times New Roman"/>
          <w:lang w:val="en-GB"/>
        </w:rPr>
        <w:t xml:space="preserve"> </w:t>
      </w:r>
      <w:r w:rsidR="00BF4913">
        <w:rPr>
          <w:rFonts w:ascii="Times New Roman" w:hAnsi="Times New Roman" w:cs="Times New Roman"/>
          <w:lang w:val="en-GB"/>
        </w:rPr>
        <w:t xml:space="preserve">weakens </w:t>
      </w:r>
      <w:r w:rsidR="00B142CC" w:rsidRPr="00CE5A4E">
        <w:rPr>
          <w:rFonts w:ascii="Times New Roman" w:hAnsi="Times New Roman" w:cs="Times New Roman"/>
          <w:lang w:val="en-GB"/>
        </w:rPr>
        <w:t>the link between primary producers and metazoan</w:t>
      </w:r>
      <w:r w:rsidR="00D54BB2" w:rsidRPr="00CE5A4E">
        <w:rPr>
          <w:rFonts w:ascii="Times New Roman" w:hAnsi="Times New Roman" w:cs="Times New Roman"/>
          <w:lang w:val="en-GB"/>
        </w:rPr>
        <w:t>s</w:t>
      </w:r>
      <w:r w:rsidR="00B94852" w:rsidRPr="00CE5A4E">
        <w:rPr>
          <w:rFonts w:ascii="Times New Roman" w:hAnsi="Times New Roman" w:cs="Times New Roman"/>
          <w:lang w:val="en-GB"/>
        </w:rPr>
        <w:t>.</w:t>
      </w:r>
      <w:r w:rsidR="006F43C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B3476">
        <w:rPr>
          <w:rFonts w:ascii="Times New Roman" w:hAnsi="Times New Roman" w:cs="Times New Roman"/>
          <w:lang w:val="en-GB"/>
        </w:rPr>
        <w:t>Ungrazed</w:t>
      </w:r>
      <w:proofErr w:type="spellEnd"/>
      <w:r w:rsidR="00382674">
        <w:rPr>
          <w:rFonts w:ascii="Times New Roman" w:hAnsi="Times New Roman" w:cs="Times New Roman"/>
          <w:lang w:val="en-GB"/>
        </w:rPr>
        <w:t xml:space="preserve">, </w:t>
      </w:r>
      <w:r w:rsidR="00B94852" w:rsidRPr="00CE5A4E">
        <w:rPr>
          <w:rFonts w:ascii="Times New Roman" w:hAnsi="Times New Roman" w:cs="Times New Roman"/>
          <w:lang w:val="en-GB"/>
        </w:rPr>
        <w:t xml:space="preserve">carbon-rich phytoplankton release excess carbon through exudation in order to re-equilibrate internal stoichiometry. This </w:t>
      </w:r>
      <w:r w:rsidR="00CE5A4E">
        <w:rPr>
          <w:rFonts w:ascii="Times New Roman" w:hAnsi="Times New Roman" w:cs="Times New Roman"/>
          <w:lang w:val="en-GB"/>
        </w:rPr>
        <w:t>increased</w:t>
      </w:r>
      <w:r w:rsidR="00B94852" w:rsidRPr="00CE5A4E">
        <w:rPr>
          <w:rFonts w:ascii="Times New Roman" w:hAnsi="Times New Roman" w:cs="Times New Roman"/>
          <w:lang w:val="en-GB"/>
        </w:rPr>
        <w:t xml:space="preserve"> production of carbon-rich material stimulates bacterial activity, eventually enhancing the MCP.</w:t>
      </w:r>
    </w:p>
    <w:p w:rsidR="00626C81" w:rsidRPr="00CE5A4E" w:rsidRDefault="00626C81" w:rsidP="000D442E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It should be noted that </w:t>
      </w:r>
      <w:r w:rsidR="00511BDE">
        <w:rPr>
          <w:rFonts w:ascii="Times New Roman" w:hAnsi="Times New Roman" w:cs="Times New Roman"/>
          <w:lang w:val="en-GB"/>
        </w:rPr>
        <w:t>the</w:t>
      </w:r>
      <w:r w:rsidR="009A3FF9">
        <w:rPr>
          <w:rFonts w:ascii="Times New Roman" w:hAnsi="Times New Roman" w:cs="Times New Roman"/>
          <w:lang w:val="en-GB"/>
        </w:rPr>
        <w:t xml:space="preserve"> reduc</w:t>
      </w:r>
      <w:r w:rsidR="00704A65">
        <w:rPr>
          <w:rFonts w:ascii="Times New Roman" w:hAnsi="Times New Roman" w:cs="Times New Roman"/>
          <w:lang w:val="en-GB"/>
        </w:rPr>
        <w:t>tion of the grazing activity</w:t>
      </w:r>
      <w:r w:rsidR="009A3FF9">
        <w:rPr>
          <w:rFonts w:ascii="Times New Roman" w:hAnsi="Times New Roman" w:cs="Times New Roman"/>
          <w:lang w:val="en-GB"/>
        </w:rPr>
        <w:t xml:space="preserve"> </w:t>
      </w:r>
      <w:r w:rsidR="00647E56">
        <w:rPr>
          <w:rFonts w:ascii="Times New Roman" w:hAnsi="Times New Roman" w:cs="Times New Roman"/>
          <w:lang w:val="en-GB"/>
        </w:rPr>
        <w:t xml:space="preserve">may </w:t>
      </w:r>
      <w:r w:rsidR="009A3FF9">
        <w:rPr>
          <w:rFonts w:ascii="Times New Roman" w:hAnsi="Times New Roman" w:cs="Times New Roman"/>
          <w:lang w:val="en-GB"/>
        </w:rPr>
        <w:t xml:space="preserve">lead to an increase of </w:t>
      </w:r>
      <w:r w:rsidR="00313A51">
        <w:rPr>
          <w:rFonts w:ascii="Times New Roman" w:hAnsi="Times New Roman" w:cs="Times New Roman"/>
          <w:lang w:val="en-GB"/>
        </w:rPr>
        <w:t>POM</w:t>
      </w:r>
      <w:r w:rsidR="009A3FF9">
        <w:rPr>
          <w:rFonts w:ascii="Times New Roman" w:hAnsi="Times New Roman" w:cs="Times New Roman"/>
          <w:lang w:val="en-GB"/>
        </w:rPr>
        <w:t xml:space="preserve"> in the system due to </w:t>
      </w:r>
      <w:r w:rsidR="00511BDE">
        <w:rPr>
          <w:rFonts w:ascii="Times New Roman" w:hAnsi="Times New Roman" w:cs="Times New Roman"/>
          <w:lang w:val="en-GB"/>
        </w:rPr>
        <w:t xml:space="preserve">the increase of </w:t>
      </w:r>
      <w:r w:rsidR="009A3FF9">
        <w:rPr>
          <w:rFonts w:ascii="Times New Roman" w:hAnsi="Times New Roman" w:cs="Times New Roman"/>
          <w:lang w:val="en-GB"/>
        </w:rPr>
        <w:t>phytoplankton derived detritus</w:t>
      </w:r>
      <w:r w:rsidR="00D93997">
        <w:rPr>
          <w:rFonts w:ascii="Times New Roman" w:hAnsi="Times New Roman" w:cs="Times New Roman"/>
          <w:lang w:val="en-GB"/>
        </w:rPr>
        <w:t xml:space="preserve"> due to natural mortality</w:t>
      </w:r>
      <w:r w:rsidR="009A3FF9">
        <w:rPr>
          <w:rFonts w:ascii="Times New Roman" w:hAnsi="Times New Roman" w:cs="Times New Roman"/>
          <w:lang w:val="en-GB"/>
        </w:rPr>
        <w:t>. This behaviour is simulated by the model</w:t>
      </w:r>
      <w:r w:rsidR="00C233F4">
        <w:rPr>
          <w:rFonts w:ascii="Times New Roman" w:hAnsi="Times New Roman" w:cs="Times New Roman"/>
          <w:lang w:val="en-GB"/>
        </w:rPr>
        <w:t xml:space="preserve"> under intermediate level of nutrient (</w:t>
      </w:r>
      <w:r w:rsidR="009446B9">
        <w:rPr>
          <w:rFonts w:ascii="Times New Roman" w:hAnsi="Times New Roman" w:cs="Times New Roman"/>
          <w:lang w:val="en-GB"/>
        </w:rPr>
        <w:t xml:space="preserve">i.e. nitrate &gt; </w:t>
      </w:r>
      <w:r w:rsidR="00C233F4">
        <w:rPr>
          <w:rFonts w:ascii="Times New Roman" w:hAnsi="Times New Roman" w:cs="Times New Roman"/>
          <w:lang w:val="en-GB"/>
        </w:rPr>
        <w:t>1</w:t>
      </w:r>
      <w:r w:rsidR="00511BDE">
        <w:rPr>
          <w:rFonts w:ascii="Times New Roman" w:hAnsi="Times New Roman" w:cs="Times New Roman"/>
          <w:lang w:val="en-GB"/>
        </w:rPr>
        <w:t xml:space="preserve"> </w:t>
      </w:r>
      <w:r w:rsidR="009446B9">
        <w:rPr>
          <w:rFonts w:ascii="Times New Roman" w:hAnsi="Times New Roman" w:cs="Times New Roman"/>
          <w:lang w:val="en-GB"/>
        </w:rPr>
        <w:t>and &lt; 5</w:t>
      </w:r>
      <w:r w:rsidR="0059296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04A65">
        <w:rPr>
          <w:rFonts w:ascii="Times New Roman" w:hAnsi="Times New Roman" w:cs="Times New Roman"/>
          <w:lang w:val="en-GB"/>
        </w:rPr>
        <w:t>mmol</w:t>
      </w:r>
      <w:proofErr w:type="spellEnd"/>
      <w:r w:rsidR="00511BDE">
        <w:rPr>
          <w:rFonts w:ascii="Times New Roman" w:hAnsi="Times New Roman" w:cs="Times New Roman"/>
          <w:lang w:val="en-GB"/>
        </w:rPr>
        <w:t xml:space="preserve"> m</w:t>
      </w:r>
      <w:r w:rsidR="00511BDE" w:rsidRPr="00181AC9">
        <w:rPr>
          <w:rFonts w:ascii="Times New Roman" w:hAnsi="Times New Roman" w:cs="Times New Roman"/>
          <w:vertAlign w:val="superscript"/>
          <w:lang w:val="en-GB"/>
        </w:rPr>
        <w:t>-3</w:t>
      </w:r>
      <w:r w:rsidR="00C233F4">
        <w:rPr>
          <w:rFonts w:ascii="Times New Roman" w:hAnsi="Times New Roman" w:cs="Times New Roman"/>
          <w:lang w:val="en-GB"/>
        </w:rPr>
        <w:t>, Fig S1)</w:t>
      </w:r>
      <w:r w:rsidR="009A3FF9">
        <w:rPr>
          <w:rFonts w:ascii="Times New Roman" w:hAnsi="Times New Roman" w:cs="Times New Roman"/>
          <w:lang w:val="en-GB"/>
        </w:rPr>
        <w:t xml:space="preserve">. Under these </w:t>
      </w:r>
      <w:r w:rsidR="00511BDE">
        <w:rPr>
          <w:rFonts w:ascii="Times New Roman" w:hAnsi="Times New Roman" w:cs="Times New Roman"/>
          <w:lang w:val="en-GB"/>
        </w:rPr>
        <w:t xml:space="preserve">nutrient </w:t>
      </w:r>
      <w:r w:rsidR="009A3FF9">
        <w:rPr>
          <w:rFonts w:ascii="Times New Roman" w:hAnsi="Times New Roman" w:cs="Times New Roman"/>
          <w:lang w:val="en-GB"/>
        </w:rPr>
        <w:t>conditions</w:t>
      </w:r>
      <w:r w:rsidR="00511BDE">
        <w:rPr>
          <w:rFonts w:ascii="Times New Roman" w:hAnsi="Times New Roman" w:cs="Times New Roman"/>
          <w:lang w:val="en-GB"/>
        </w:rPr>
        <w:t>,</w:t>
      </w:r>
      <w:r w:rsidR="00A45B63">
        <w:rPr>
          <w:rFonts w:ascii="Times New Roman" w:hAnsi="Times New Roman" w:cs="Times New Roman"/>
          <w:lang w:val="en-GB"/>
        </w:rPr>
        <w:t xml:space="preserve"> the </w:t>
      </w:r>
      <w:r w:rsidR="00290708">
        <w:rPr>
          <w:rFonts w:ascii="Times New Roman" w:hAnsi="Times New Roman" w:cs="Times New Roman"/>
          <w:lang w:val="en-GB"/>
        </w:rPr>
        <w:t xml:space="preserve">simulated </w:t>
      </w:r>
      <w:r w:rsidR="00647E56">
        <w:rPr>
          <w:rFonts w:ascii="Times New Roman" w:hAnsi="Times New Roman" w:cs="Times New Roman"/>
          <w:lang w:val="en-GB"/>
        </w:rPr>
        <w:t>MCP</w:t>
      </w:r>
      <w:proofErr w:type="gramStart"/>
      <w:r w:rsidR="00647E56">
        <w:rPr>
          <w:rFonts w:ascii="Times New Roman" w:hAnsi="Times New Roman" w:cs="Times New Roman"/>
          <w:lang w:val="en-GB"/>
        </w:rPr>
        <w:t>:</w:t>
      </w:r>
      <w:r w:rsidR="00A45B63">
        <w:rPr>
          <w:rFonts w:ascii="Times New Roman" w:hAnsi="Times New Roman" w:cs="Times New Roman"/>
          <w:lang w:val="en-GB"/>
        </w:rPr>
        <w:t>BCP</w:t>
      </w:r>
      <w:proofErr w:type="gramEnd"/>
      <w:r w:rsidR="009A3FF9">
        <w:rPr>
          <w:rFonts w:ascii="Times New Roman" w:hAnsi="Times New Roman" w:cs="Times New Roman"/>
          <w:lang w:val="en-GB"/>
        </w:rPr>
        <w:t xml:space="preserve"> </w:t>
      </w:r>
      <w:r w:rsidR="00647E56">
        <w:rPr>
          <w:rFonts w:ascii="Times New Roman" w:hAnsi="Times New Roman" w:cs="Times New Roman"/>
          <w:lang w:val="en-GB"/>
        </w:rPr>
        <w:t>ratio</w:t>
      </w:r>
      <w:r w:rsidR="00A45B63">
        <w:rPr>
          <w:rFonts w:ascii="Times New Roman" w:hAnsi="Times New Roman" w:cs="Times New Roman"/>
          <w:lang w:val="en-GB"/>
        </w:rPr>
        <w:t xml:space="preserve"> </w:t>
      </w:r>
      <w:r w:rsidR="00647E56">
        <w:rPr>
          <w:rFonts w:ascii="Times New Roman" w:hAnsi="Times New Roman" w:cs="Times New Roman"/>
          <w:lang w:val="en-GB"/>
        </w:rPr>
        <w:t>slightly decrease</w:t>
      </w:r>
      <w:r w:rsidR="006F43C5">
        <w:rPr>
          <w:rFonts w:ascii="Times New Roman" w:hAnsi="Times New Roman" w:cs="Times New Roman"/>
          <w:lang w:val="en-GB"/>
        </w:rPr>
        <w:t>s</w:t>
      </w:r>
      <w:r w:rsidR="009A3FF9">
        <w:rPr>
          <w:rFonts w:ascii="Times New Roman" w:hAnsi="Times New Roman" w:cs="Times New Roman"/>
          <w:lang w:val="en-GB"/>
        </w:rPr>
        <w:t xml:space="preserve"> if higher sinking velocities</w:t>
      </w:r>
      <w:r w:rsidR="00CD089A">
        <w:rPr>
          <w:rFonts w:ascii="Times New Roman" w:hAnsi="Times New Roman" w:cs="Times New Roman"/>
          <w:lang w:val="en-GB"/>
        </w:rPr>
        <w:t xml:space="preserve"> for POC are assumed (</w:t>
      </w:r>
      <w:r w:rsidR="00704A65">
        <w:rPr>
          <w:rFonts w:ascii="Times New Roman" w:hAnsi="Times New Roman" w:cs="Times New Roman"/>
          <w:lang w:val="en-GB"/>
        </w:rPr>
        <w:t xml:space="preserve">see supporting information and </w:t>
      </w:r>
      <w:r w:rsidR="00CD089A">
        <w:rPr>
          <w:rFonts w:ascii="Times New Roman" w:hAnsi="Times New Roman" w:cs="Times New Roman"/>
          <w:lang w:val="en-GB"/>
        </w:rPr>
        <w:t>Fig S3).</w:t>
      </w:r>
      <w:r w:rsidR="00C233F4">
        <w:rPr>
          <w:rFonts w:ascii="Times New Roman" w:hAnsi="Times New Roman" w:cs="Times New Roman"/>
          <w:lang w:val="en-GB"/>
        </w:rPr>
        <w:t xml:space="preserve"> </w:t>
      </w:r>
      <w:r w:rsidR="00AC11D4">
        <w:rPr>
          <w:rFonts w:ascii="Times New Roman" w:hAnsi="Times New Roman" w:cs="Times New Roman"/>
          <w:lang w:val="en-GB"/>
        </w:rPr>
        <w:t>However</w:t>
      </w:r>
      <w:r w:rsidR="00181AC9">
        <w:rPr>
          <w:rFonts w:ascii="Times New Roman" w:hAnsi="Times New Roman" w:cs="Times New Roman"/>
          <w:lang w:val="en-GB"/>
        </w:rPr>
        <w:t>, the</w:t>
      </w:r>
      <w:r w:rsidR="004C5608">
        <w:rPr>
          <w:rFonts w:ascii="Times New Roman" w:hAnsi="Times New Roman" w:cs="Times New Roman"/>
          <w:lang w:val="en-GB"/>
        </w:rPr>
        <w:t xml:space="preserve"> </w:t>
      </w:r>
      <w:r w:rsidR="00AC11D4">
        <w:rPr>
          <w:rFonts w:ascii="Times New Roman" w:hAnsi="Times New Roman" w:cs="Times New Roman"/>
          <w:lang w:val="en-GB"/>
        </w:rPr>
        <w:t xml:space="preserve">increase of </w:t>
      </w:r>
      <w:r w:rsidR="00684532">
        <w:rPr>
          <w:rFonts w:ascii="Times New Roman" w:hAnsi="Times New Roman" w:cs="Times New Roman"/>
          <w:lang w:val="en-GB"/>
        </w:rPr>
        <w:t>MCP relative to BCP under very low nutrient conditions</w:t>
      </w:r>
      <w:r w:rsidR="00181AC9">
        <w:rPr>
          <w:rFonts w:ascii="Times New Roman" w:hAnsi="Times New Roman" w:cs="Times New Roman"/>
          <w:lang w:val="en-GB"/>
        </w:rPr>
        <w:t xml:space="preserve"> (i.e. </w:t>
      </w:r>
      <w:r w:rsidR="00647E56">
        <w:rPr>
          <w:rFonts w:ascii="Times New Roman" w:hAnsi="Times New Roman" w:cs="Times New Roman"/>
          <w:lang w:val="en-GB"/>
        </w:rPr>
        <w:t xml:space="preserve">nitrate &lt; </w:t>
      </w:r>
      <w:r w:rsidR="00181AC9">
        <w:rPr>
          <w:rFonts w:ascii="Times New Roman" w:hAnsi="Times New Roman" w:cs="Times New Roman"/>
          <w:lang w:val="en-GB"/>
        </w:rPr>
        <w:t xml:space="preserve">1 </w:t>
      </w:r>
      <w:proofErr w:type="spellStart"/>
      <w:r w:rsidR="00181AC9">
        <w:rPr>
          <w:rFonts w:ascii="Times New Roman" w:hAnsi="Times New Roman" w:cs="Times New Roman"/>
          <w:lang w:val="en-GB"/>
        </w:rPr>
        <w:t>mmol</w:t>
      </w:r>
      <w:proofErr w:type="spellEnd"/>
      <w:r w:rsidR="00181AC9">
        <w:rPr>
          <w:rFonts w:ascii="Times New Roman" w:hAnsi="Times New Roman" w:cs="Times New Roman"/>
          <w:lang w:val="en-GB"/>
        </w:rPr>
        <w:t xml:space="preserve"> m</w:t>
      </w:r>
      <w:r w:rsidR="00181AC9" w:rsidRPr="00647E56">
        <w:rPr>
          <w:rFonts w:ascii="Times New Roman" w:hAnsi="Times New Roman" w:cs="Times New Roman"/>
          <w:vertAlign w:val="superscript"/>
          <w:lang w:val="en-GB"/>
        </w:rPr>
        <w:t>-3</w:t>
      </w:r>
      <w:r w:rsidR="00181AC9">
        <w:rPr>
          <w:rFonts w:ascii="Times New Roman" w:hAnsi="Times New Roman" w:cs="Times New Roman"/>
          <w:lang w:val="en-GB"/>
        </w:rPr>
        <w:t>)</w:t>
      </w:r>
      <w:r w:rsidR="00684532">
        <w:rPr>
          <w:rFonts w:ascii="Times New Roman" w:hAnsi="Times New Roman" w:cs="Times New Roman"/>
          <w:lang w:val="en-GB"/>
        </w:rPr>
        <w:t xml:space="preserve"> is </w:t>
      </w:r>
      <w:r w:rsidR="00904F7B">
        <w:rPr>
          <w:rFonts w:ascii="Times New Roman" w:hAnsi="Times New Roman" w:cs="Times New Roman"/>
          <w:lang w:val="en-GB"/>
        </w:rPr>
        <w:t>always simulated by the model,</w:t>
      </w:r>
      <w:r w:rsidR="00181AC9">
        <w:rPr>
          <w:rFonts w:ascii="Times New Roman" w:hAnsi="Times New Roman" w:cs="Times New Roman"/>
          <w:lang w:val="en-GB"/>
        </w:rPr>
        <w:t xml:space="preserve"> </w:t>
      </w:r>
      <w:r w:rsidR="00904F7B">
        <w:rPr>
          <w:rFonts w:ascii="Times New Roman" w:hAnsi="Times New Roman" w:cs="Times New Roman"/>
          <w:lang w:val="en-GB"/>
        </w:rPr>
        <w:t xml:space="preserve">regardless </w:t>
      </w:r>
      <w:r w:rsidR="00290708">
        <w:rPr>
          <w:rFonts w:ascii="Times New Roman" w:hAnsi="Times New Roman" w:cs="Times New Roman"/>
          <w:lang w:val="en-GB"/>
        </w:rPr>
        <w:t xml:space="preserve">of </w:t>
      </w:r>
      <w:r w:rsidR="00904F7B">
        <w:rPr>
          <w:rFonts w:ascii="Times New Roman" w:hAnsi="Times New Roman" w:cs="Times New Roman"/>
          <w:lang w:val="en-GB"/>
        </w:rPr>
        <w:t>the</w:t>
      </w:r>
      <w:r w:rsidR="00684532">
        <w:rPr>
          <w:rFonts w:ascii="Times New Roman" w:hAnsi="Times New Roman" w:cs="Times New Roman"/>
          <w:lang w:val="en-GB"/>
        </w:rPr>
        <w:t xml:space="preserve"> </w:t>
      </w:r>
      <w:r w:rsidR="00904F7B">
        <w:rPr>
          <w:rFonts w:ascii="Times New Roman" w:hAnsi="Times New Roman" w:cs="Times New Roman"/>
          <w:lang w:val="en-GB"/>
        </w:rPr>
        <w:t>sinking velocity of particles (see supplementary information</w:t>
      </w:r>
      <w:r w:rsidR="000D50B2">
        <w:rPr>
          <w:rFonts w:ascii="Times New Roman" w:hAnsi="Times New Roman" w:cs="Times New Roman"/>
          <w:lang w:val="en-GB"/>
        </w:rPr>
        <w:t>, Fig S2</w:t>
      </w:r>
      <w:r w:rsidR="00904F7B">
        <w:rPr>
          <w:rFonts w:ascii="Times New Roman" w:hAnsi="Times New Roman" w:cs="Times New Roman"/>
          <w:lang w:val="en-GB"/>
        </w:rPr>
        <w:t>)</w:t>
      </w:r>
      <w:r w:rsidR="00684532">
        <w:rPr>
          <w:rFonts w:ascii="Times New Roman" w:hAnsi="Times New Roman" w:cs="Times New Roman"/>
          <w:lang w:val="en-GB"/>
        </w:rPr>
        <w:t>.</w:t>
      </w:r>
      <w:r w:rsidR="00AC11D4">
        <w:rPr>
          <w:rFonts w:ascii="Times New Roman" w:hAnsi="Times New Roman" w:cs="Times New Roman"/>
          <w:lang w:val="en-GB"/>
        </w:rPr>
        <w:t xml:space="preserve"> </w:t>
      </w:r>
      <w:r w:rsidR="009446B9">
        <w:rPr>
          <w:rFonts w:ascii="Times New Roman" w:hAnsi="Times New Roman" w:cs="Times New Roman"/>
          <w:lang w:val="en-GB"/>
        </w:rPr>
        <w:t xml:space="preserve">Phytoplankton sinking due to stress-induced aggregation can also increase the export of particles </w:t>
      </w:r>
      <w:r w:rsidR="009446B9">
        <w:rPr>
          <w:rFonts w:ascii="Times New Roman" w:hAnsi="Times New Roman" w:cs="Times New Roman"/>
          <w:lang w:val="en-GB"/>
        </w:rPr>
        <w:lastRenderedPageBreak/>
        <w:t>through the BCP</w:t>
      </w:r>
      <w:r w:rsidR="0059296B">
        <w:rPr>
          <w:rFonts w:ascii="Times New Roman" w:hAnsi="Times New Roman" w:cs="Times New Roman"/>
          <w:lang w:val="en-GB"/>
        </w:rPr>
        <w:t xml:space="preserve"> (Turner, 2015)</w:t>
      </w:r>
      <w:r w:rsidR="009446B9">
        <w:rPr>
          <w:rFonts w:ascii="Times New Roman" w:hAnsi="Times New Roman" w:cs="Times New Roman"/>
          <w:lang w:val="en-GB"/>
        </w:rPr>
        <w:t>. For this reason, we performed an additional sensitivity experiment meant to investigate the effect of this process on the simulated MCP</w:t>
      </w:r>
      <w:proofErr w:type="gramStart"/>
      <w:r w:rsidR="009446B9">
        <w:rPr>
          <w:rFonts w:ascii="Times New Roman" w:hAnsi="Times New Roman" w:cs="Times New Roman"/>
          <w:lang w:val="en-GB"/>
        </w:rPr>
        <w:t>:BCP</w:t>
      </w:r>
      <w:proofErr w:type="gramEnd"/>
      <w:r w:rsidR="009446B9">
        <w:rPr>
          <w:rFonts w:ascii="Times New Roman" w:hAnsi="Times New Roman" w:cs="Times New Roman"/>
          <w:lang w:val="en-GB"/>
        </w:rPr>
        <w:t xml:space="preserve"> ratio (</w:t>
      </w:r>
      <w:r w:rsidR="000D50B2">
        <w:rPr>
          <w:rFonts w:ascii="Times New Roman" w:hAnsi="Times New Roman" w:cs="Times New Roman"/>
          <w:lang w:val="en-GB"/>
        </w:rPr>
        <w:t xml:space="preserve">see supplementary information, </w:t>
      </w:r>
      <w:r w:rsidR="009446B9">
        <w:rPr>
          <w:rFonts w:ascii="Times New Roman" w:hAnsi="Times New Roman" w:cs="Times New Roman"/>
          <w:lang w:val="en-GB"/>
        </w:rPr>
        <w:t>Fig. S</w:t>
      </w:r>
      <w:r w:rsidR="000D50B2">
        <w:rPr>
          <w:rFonts w:ascii="Times New Roman" w:hAnsi="Times New Roman" w:cs="Times New Roman"/>
          <w:lang w:val="en-GB"/>
        </w:rPr>
        <w:t>4</w:t>
      </w:r>
      <w:r w:rsidR="009446B9">
        <w:rPr>
          <w:rFonts w:ascii="Times New Roman" w:hAnsi="Times New Roman" w:cs="Times New Roman"/>
          <w:lang w:val="en-GB"/>
        </w:rPr>
        <w:t>). Model simulation indicated that</w:t>
      </w:r>
      <w:r w:rsidR="00D93997" w:rsidRPr="00D93997">
        <w:rPr>
          <w:rFonts w:ascii="Times New Roman" w:hAnsi="Times New Roman" w:cs="Times New Roman"/>
          <w:lang w:val="en-GB"/>
        </w:rPr>
        <w:t xml:space="preserve"> </w:t>
      </w:r>
      <w:r w:rsidR="00D93997">
        <w:rPr>
          <w:rFonts w:ascii="Times New Roman" w:hAnsi="Times New Roman" w:cs="Times New Roman"/>
          <w:lang w:val="en-GB"/>
        </w:rPr>
        <w:t>although affecting the values of the simulated MCP</w:t>
      </w:r>
      <w:proofErr w:type="gramStart"/>
      <w:r w:rsidR="00D93997">
        <w:rPr>
          <w:rFonts w:ascii="Times New Roman" w:hAnsi="Times New Roman" w:cs="Times New Roman"/>
          <w:lang w:val="en-GB"/>
        </w:rPr>
        <w:t>:BCP</w:t>
      </w:r>
      <w:proofErr w:type="gramEnd"/>
      <w:r w:rsidR="00D93997">
        <w:rPr>
          <w:rFonts w:ascii="Times New Roman" w:hAnsi="Times New Roman" w:cs="Times New Roman"/>
          <w:lang w:val="en-GB"/>
        </w:rPr>
        <w:t xml:space="preserve"> ratio under low nutrient conditions (Fig. S4),</w:t>
      </w:r>
      <w:r w:rsidR="009446B9">
        <w:rPr>
          <w:rFonts w:ascii="Times New Roman" w:hAnsi="Times New Roman" w:cs="Times New Roman"/>
          <w:lang w:val="en-GB"/>
        </w:rPr>
        <w:t xml:space="preserve"> the addition of phytoplankton sink does not change the general dynamics of the system. </w:t>
      </w:r>
    </w:p>
    <w:p w:rsidR="00A6592A" w:rsidRPr="00CE5A4E" w:rsidRDefault="00A6592A" w:rsidP="0082517F">
      <w:pPr>
        <w:spacing w:line="360" w:lineRule="auto"/>
        <w:rPr>
          <w:rFonts w:ascii="Times New Roman" w:hAnsi="Times New Roman" w:cs="Times New Roman"/>
          <w:lang w:val="en-GB"/>
        </w:rPr>
      </w:pPr>
    </w:p>
    <w:p w:rsidR="00C34980" w:rsidRPr="00CE5A4E" w:rsidRDefault="00D93997" w:rsidP="00E6612A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While</w:t>
      </w:r>
      <w:r w:rsidRPr="00CE5A4E">
        <w:rPr>
          <w:rFonts w:ascii="Times New Roman" w:hAnsi="Times New Roman" w:cs="Times New Roman"/>
          <w:lang w:val="en-GB"/>
        </w:rPr>
        <w:t xml:space="preserve"> </w:t>
      </w:r>
      <w:r w:rsidR="007B729B" w:rsidRPr="00CE5A4E">
        <w:rPr>
          <w:rFonts w:ascii="Times New Roman" w:hAnsi="Times New Roman" w:cs="Times New Roman"/>
          <w:lang w:val="en-GB"/>
        </w:rPr>
        <w:t>the proposed</w:t>
      </w:r>
      <w:r w:rsidR="00AE3111" w:rsidRPr="00CE5A4E">
        <w:rPr>
          <w:rFonts w:ascii="Times New Roman" w:hAnsi="Times New Roman" w:cs="Times New Roman"/>
          <w:lang w:val="en-GB"/>
        </w:rPr>
        <w:t xml:space="preserve"> </w:t>
      </w:r>
      <w:r w:rsidR="007B729B" w:rsidRPr="00CE5A4E">
        <w:rPr>
          <w:rFonts w:ascii="Times New Roman" w:hAnsi="Times New Roman" w:cs="Times New Roman"/>
          <w:lang w:val="en-GB"/>
        </w:rPr>
        <w:t xml:space="preserve">framework is </w:t>
      </w:r>
      <w:r w:rsidR="0053771C" w:rsidRPr="00CE5A4E">
        <w:rPr>
          <w:rFonts w:ascii="Times New Roman" w:hAnsi="Times New Roman" w:cs="Times New Roman"/>
          <w:lang w:val="en-GB"/>
        </w:rPr>
        <w:t>conceptually</w:t>
      </w:r>
      <w:r w:rsidR="007B729B" w:rsidRPr="00CE5A4E">
        <w:rPr>
          <w:rFonts w:ascii="Times New Roman" w:hAnsi="Times New Roman" w:cs="Times New Roman"/>
          <w:lang w:val="en-GB"/>
        </w:rPr>
        <w:t xml:space="preserve"> plausible</w:t>
      </w:r>
      <w:r w:rsidR="00AE3111" w:rsidRPr="00CE5A4E">
        <w:rPr>
          <w:rFonts w:ascii="Times New Roman" w:hAnsi="Times New Roman" w:cs="Times New Roman"/>
          <w:lang w:val="en-GB"/>
        </w:rPr>
        <w:t xml:space="preserve"> and </w:t>
      </w:r>
      <w:r w:rsidR="006F64B3">
        <w:rPr>
          <w:rFonts w:ascii="Times New Roman" w:hAnsi="Times New Roman" w:cs="Times New Roman"/>
          <w:lang w:val="en-GB"/>
        </w:rPr>
        <w:t>readily</w:t>
      </w:r>
      <w:r w:rsidR="00836BC4" w:rsidRPr="00CE5A4E">
        <w:rPr>
          <w:rFonts w:ascii="Times New Roman" w:hAnsi="Times New Roman" w:cs="Times New Roman"/>
          <w:lang w:val="en-GB"/>
        </w:rPr>
        <w:t xml:space="preserve"> </w:t>
      </w:r>
      <w:r w:rsidR="00AE3111" w:rsidRPr="00CE5A4E">
        <w:rPr>
          <w:rFonts w:ascii="Times New Roman" w:hAnsi="Times New Roman" w:cs="Times New Roman"/>
          <w:lang w:val="en-GB"/>
        </w:rPr>
        <w:t>usable fo</w:t>
      </w:r>
      <w:r w:rsidR="00E41EA9" w:rsidRPr="00CE5A4E">
        <w:rPr>
          <w:rFonts w:ascii="Times New Roman" w:hAnsi="Times New Roman" w:cs="Times New Roman"/>
          <w:lang w:val="en-GB"/>
        </w:rPr>
        <w:t>r theoretical exercises</w:t>
      </w:r>
      <w:r w:rsidR="00135E5A" w:rsidRPr="00CE5A4E">
        <w:rPr>
          <w:rFonts w:ascii="Times New Roman" w:hAnsi="Times New Roman" w:cs="Times New Roman"/>
          <w:lang w:val="en-GB"/>
        </w:rPr>
        <w:t>,</w:t>
      </w:r>
      <w:r w:rsidR="007B729B" w:rsidRPr="00CE5A4E">
        <w:rPr>
          <w:rFonts w:ascii="Times New Roman" w:hAnsi="Times New Roman" w:cs="Times New Roman"/>
          <w:lang w:val="en-GB"/>
        </w:rPr>
        <w:t xml:space="preserve"> further model development</w:t>
      </w:r>
      <w:r w:rsidR="007B4BE5" w:rsidRPr="00CE5A4E">
        <w:rPr>
          <w:rFonts w:ascii="Times New Roman" w:hAnsi="Times New Roman" w:cs="Times New Roman"/>
          <w:lang w:val="en-GB"/>
        </w:rPr>
        <w:t>s</w:t>
      </w:r>
      <w:r w:rsidR="007B729B" w:rsidRPr="00CE5A4E">
        <w:rPr>
          <w:rFonts w:ascii="Times New Roman" w:hAnsi="Times New Roman" w:cs="Times New Roman"/>
          <w:lang w:val="en-GB"/>
        </w:rPr>
        <w:t xml:space="preserve"> </w:t>
      </w:r>
      <w:r w:rsidR="007B4BE5" w:rsidRPr="00CE5A4E">
        <w:rPr>
          <w:rFonts w:ascii="Times New Roman" w:hAnsi="Times New Roman" w:cs="Times New Roman"/>
          <w:lang w:val="en-GB"/>
        </w:rPr>
        <w:t>are</w:t>
      </w:r>
      <w:r w:rsidR="007B729B" w:rsidRPr="00CE5A4E">
        <w:rPr>
          <w:rFonts w:ascii="Times New Roman" w:hAnsi="Times New Roman" w:cs="Times New Roman"/>
          <w:lang w:val="en-GB"/>
        </w:rPr>
        <w:t xml:space="preserve"> required to simulate the dynamics underpinning the </w:t>
      </w:r>
      <w:r w:rsidR="008D7D8A" w:rsidRPr="00CE5A4E">
        <w:rPr>
          <w:rFonts w:ascii="Times New Roman" w:hAnsi="Times New Roman" w:cs="Times New Roman"/>
          <w:lang w:val="en-GB"/>
        </w:rPr>
        <w:t xml:space="preserve">variability of the </w:t>
      </w:r>
      <w:r w:rsidR="007B729B" w:rsidRPr="00CE5A4E">
        <w:rPr>
          <w:rFonts w:ascii="Times New Roman" w:hAnsi="Times New Roman" w:cs="Times New Roman"/>
          <w:lang w:val="en-GB"/>
        </w:rPr>
        <w:t>MCP:</w:t>
      </w:r>
      <w:r w:rsidR="00594B94">
        <w:rPr>
          <w:rFonts w:ascii="Times New Roman" w:hAnsi="Times New Roman" w:cs="Times New Roman"/>
          <w:lang w:val="en-GB"/>
        </w:rPr>
        <w:t xml:space="preserve"> </w:t>
      </w:r>
      <w:r w:rsidR="007B729B" w:rsidRPr="00CE5A4E">
        <w:rPr>
          <w:rFonts w:ascii="Times New Roman" w:hAnsi="Times New Roman" w:cs="Times New Roman"/>
          <w:lang w:val="en-GB"/>
        </w:rPr>
        <w:t>BCP ratio</w:t>
      </w:r>
      <w:r w:rsidR="006B6CA7" w:rsidRPr="00CE5A4E">
        <w:rPr>
          <w:rFonts w:ascii="Times New Roman" w:hAnsi="Times New Roman" w:cs="Times New Roman"/>
          <w:lang w:val="en-GB"/>
        </w:rPr>
        <w:t xml:space="preserve"> in a quantitative way</w:t>
      </w:r>
      <w:r w:rsidR="00893098" w:rsidRPr="00CE5A4E">
        <w:rPr>
          <w:rFonts w:ascii="Times New Roman" w:hAnsi="Times New Roman" w:cs="Times New Roman"/>
          <w:lang w:val="en-GB"/>
        </w:rPr>
        <w:t>.</w:t>
      </w:r>
      <w:r w:rsidR="007B729B" w:rsidRPr="00CE5A4E">
        <w:rPr>
          <w:rFonts w:ascii="Times New Roman" w:hAnsi="Times New Roman" w:cs="Times New Roman"/>
          <w:lang w:val="en-GB"/>
        </w:rPr>
        <w:t xml:space="preserve"> </w:t>
      </w:r>
      <w:r w:rsidR="006F7570">
        <w:rPr>
          <w:rFonts w:ascii="Times New Roman" w:hAnsi="Times New Roman" w:cs="Times New Roman"/>
          <w:lang w:val="en-GB"/>
        </w:rPr>
        <w:t>D</w:t>
      </w:r>
      <w:r w:rsidR="00F41007" w:rsidRPr="00CE5A4E">
        <w:rPr>
          <w:rFonts w:ascii="Times New Roman" w:hAnsi="Times New Roman" w:cs="Times New Roman"/>
          <w:lang w:val="en-GB"/>
        </w:rPr>
        <w:t xml:space="preserve">etailed information of </w:t>
      </w:r>
      <w:r w:rsidR="00324C3F">
        <w:rPr>
          <w:rFonts w:ascii="Times New Roman" w:hAnsi="Times New Roman" w:cs="Times New Roman"/>
          <w:lang w:val="en-GB"/>
        </w:rPr>
        <w:t>concentration</w:t>
      </w:r>
      <w:r w:rsidR="00840111" w:rsidRPr="00CE5A4E">
        <w:rPr>
          <w:rFonts w:ascii="Times New Roman" w:hAnsi="Times New Roman" w:cs="Times New Roman"/>
          <w:lang w:val="en-GB"/>
        </w:rPr>
        <w:t xml:space="preserve"> and distribution </w:t>
      </w:r>
      <w:r w:rsidR="00594B94">
        <w:rPr>
          <w:rFonts w:ascii="Times New Roman" w:hAnsi="Times New Roman" w:cs="Times New Roman"/>
          <w:lang w:val="en-GB"/>
        </w:rPr>
        <w:t xml:space="preserve">of </w:t>
      </w:r>
      <w:r w:rsidR="00840111">
        <w:rPr>
          <w:rFonts w:ascii="Times New Roman" w:hAnsi="Times New Roman" w:cs="Times New Roman"/>
          <w:lang w:val="en-GB"/>
        </w:rPr>
        <w:t>recalcitrant DOM</w:t>
      </w:r>
      <w:r w:rsidR="00F41007" w:rsidRPr="00CE5A4E">
        <w:rPr>
          <w:rFonts w:ascii="Times New Roman" w:hAnsi="Times New Roman" w:cs="Times New Roman"/>
          <w:lang w:val="en-GB"/>
        </w:rPr>
        <w:t xml:space="preserve"> are present in </w:t>
      </w:r>
      <w:r w:rsidR="00F00C50" w:rsidRPr="00CE5A4E">
        <w:rPr>
          <w:rFonts w:ascii="Times New Roman" w:hAnsi="Times New Roman" w:cs="Times New Roman"/>
          <w:lang w:val="en-GB"/>
        </w:rPr>
        <w:t xml:space="preserve">the </w:t>
      </w:r>
      <w:r w:rsidR="00F41007" w:rsidRPr="00CE5A4E">
        <w:rPr>
          <w:rFonts w:ascii="Times New Roman" w:hAnsi="Times New Roman" w:cs="Times New Roman"/>
          <w:lang w:val="en-GB"/>
        </w:rPr>
        <w:t>literature (</w:t>
      </w:r>
      <w:proofErr w:type="spellStart"/>
      <w:r w:rsidR="00F41007" w:rsidRPr="00CE5A4E">
        <w:rPr>
          <w:rFonts w:ascii="Times New Roman" w:hAnsi="Times New Roman" w:cs="Times New Roman"/>
          <w:lang w:val="en-GB"/>
        </w:rPr>
        <w:t>Hansell</w:t>
      </w:r>
      <w:proofErr w:type="spellEnd"/>
      <w:r w:rsidR="00F41007" w:rsidRPr="00CE5A4E">
        <w:rPr>
          <w:rFonts w:ascii="Times New Roman" w:hAnsi="Times New Roman" w:cs="Times New Roman"/>
          <w:lang w:val="en-GB"/>
        </w:rPr>
        <w:t>, 2013)</w:t>
      </w:r>
      <w:r w:rsidR="006F7570">
        <w:rPr>
          <w:rFonts w:ascii="Times New Roman" w:hAnsi="Times New Roman" w:cs="Times New Roman"/>
          <w:lang w:val="en-GB"/>
        </w:rPr>
        <w:t>, however,</w:t>
      </w:r>
      <w:r w:rsidR="00F41007" w:rsidRPr="00CE5A4E">
        <w:rPr>
          <w:rFonts w:ascii="Times New Roman" w:hAnsi="Times New Roman" w:cs="Times New Roman"/>
          <w:lang w:val="en-GB"/>
        </w:rPr>
        <w:t xml:space="preserve"> much less is known about mechanisms</w:t>
      </w:r>
      <w:r w:rsidR="00600C56">
        <w:rPr>
          <w:rFonts w:ascii="Times New Roman" w:hAnsi="Times New Roman" w:cs="Times New Roman"/>
          <w:lang w:val="en-GB"/>
        </w:rPr>
        <w:t xml:space="preserve"> and processes</w:t>
      </w:r>
      <w:r w:rsidR="00F41007" w:rsidRPr="00CE5A4E">
        <w:rPr>
          <w:rFonts w:ascii="Times New Roman" w:hAnsi="Times New Roman" w:cs="Times New Roman"/>
          <w:lang w:val="en-GB"/>
        </w:rPr>
        <w:t xml:space="preserve"> </w:t>
      </w:r>
      <w:r w:rsidR="00840111">
        <w:rPr>
          <w:rFonts w:ascii="Times New Roman" w:hAnsi="Times New Roman" w:cs="Times New Roman"/>
          <w:lang w:val="en-GB"/>
        </w:rPr>
        <w:t xml:space="preserve">governing </w:t>
      </w:r>
      <w:r w:rsidR="00594B94">
        <w:rPr>
          <w:rFonts w:ascii="Times New Roman" w:hAnsi="Times New Roman" w:cs="Times New Roman"/>
          <w:lang w:val="en-GB"/>
        </w:rPr>
        <w:t>its</w:t>
      </w:r>
      <w:r w:rsidR="00840111">
        <w:rPr>
          <w:rFonts w:ascii="Times New Roman" w:hAnsi="Times New Roman" w:cs="Times New Roman"/>
          <w:lang w:val="en-GB"/>
        </w:rPr>
        <w:t xml:space="preserve"> </w:t>
      </w:r>
      <w:r w:rsidR="00F41007" w:rsidRPr="00CE5A4E">
        <w:rPr>
          <w:rFonts w:ascii="Times New Roman" w:hAnsi="Times New Roman" w:cs="Times New Roman"/>
          <w:lang w:val="en-GB"/>
        </w:rPr>
        <w:t>produc</w:t>
      </w:r>
      <w:r w:rsidR="00840111">
        <w:rPr>
          <w:rFonts w:ascii="Times New Roman" w:hAnsi="Times New Roman" w:cs="Times New Roman"/>
          <w:lang w:val="en-GB"/>
        </w:rPr>
        <w:t>tion</w:t>
      </w:r>
      <w:r w:rsidR="00F41007" w:rsidRPr="00CE5A4E">
        <w:rPr>
          <w:rFonts w:ascii="Times New Roman" w:hAnsi="Times New Roman" w:cs="Times New Roman"/>
          <w:lang w:val="en-GB"/>
        </w:rPr>
        <w:t xml:space="preserve">. </w:t>
      </w:r>
      <w:r w:rsidR="001507F3" w:rsidRPr="00CE5A4E">
        <w:rPr>
          <w:rFonts w:ascii="Times New Roman" w:hAnsi="Times New Roman" w:cs="Times New Roman"/>
          <w:lang w:val="en-GB"/>
        </w:rPr>
        <w:t xml:space="preserve">Although some works have indicated that bacteria are capable of producing recalcitrant material over </w:t>
      </w:r>
      <w:r w:rsidR="00E25C4E" w:rsidRPr="00CE5A4E">
        <w:rPr>
          <w:rFonts w:ascii="Times New Roman" w:hAnsi="Times New Roman" w:cs="Times New Roman"/>
          <w:lang w:val="en-GB"/>
        </w:rPr>
        <w:t>relatively short time scale</w:t>
      </w:r>
      <w:r w:rsidR="00BC189E" w:rsidRPr="00CE5A4E">
        <w:rPr>
          <w:rFonts w:ascii="Times New Roman" w:hAnsi="Times New Roman" w:cs="Times New Roman"/>
          <w:lang w:val="en-GB"/>
        </w:rPr>
        <w:t>s</w:t>
      </w:r>
      <w:r w:rsidR="001507F3" w:rsidRPr="00CE5A4E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E25C4E" w:rsidRPr="00CE5A4E">
        <w:rPr>
          <w:rFonts w:ascii="Times New Roman" w:hAnsi="Times New Roman" w:cs="Times New Roman"/>
          <w:lang w:val="en-GB"/>
        </w:rPr>
        <w:t>Tranvik</w:t>
      </w:r>
      <w:proofErr w:type="spellEnd"/>
      <w:r w:rsidR="00E25C4E" w:rsidRPr="00CE5A4E">
        <w:rPr>
          <w:rFonts w:ascii="Times New Roman" w:hAnsi="Times New Roman" w:cs="Times New Roman"/>
          <w:lang w:val="en-GB"/>
        </w:rPr>
        <w:t xml:space="preserve">, 1993; </w:t>
      </w:r>
      <w:r w:rsidR="001507F3" w:rsidRPr="00CE5A4E">
        <w:rPr>
          <w:rFonts w:ascii="Times New Roman" w:hAnsi="Times New Roman" w:cs="Times New Roman"/>
          <w:lang w:val="en-GB"/>
        </w:rPr>
        <w:t xml:space="preserve">Ogawa </w:t>
      </w:r>
      <w:r w:rsidR="001507F3" w:rsidRPr="00CE5A4E">
        <w:rPr>
          <w:rFonts w:ascii="Times New Roman" w:hAnsi="Times New Roman" w:cs="Times New Roman"/>
          <w:i/>
          <w:lang w:val="en-GB"/>
        </w:rPr>
        <w:t>et al</w:t>
      </w:r>
      <w:r w:rsidR="001507F3" w:rsidRPr="00CE5A4E">
        <w:rPr>
          <w:rFonts w:ascii="Times New Roman" w:hAnsi="Times New Roman" w:cs="Times New Roman"/>
          <w:lang w:val="en-GB"/>
        </w:rPr>
        <w:t>., 2001</w:t>
      </w:r>
      <w:r w:rsidR="00E25C4E" w:rsidRPr="00CE5A4E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="00E25C4E" w:rsidRPr="00CE5A4E">
        <w:rPr>
          <w:rFonts w:ascii="Times New Roman" w:hAnsi="Times New Roman" w:cs="Times New Roman"/>
          <w:lang w:val="en-GB"/>
        </w:rPr>
        <w:t>Osterholz</w:t>
      </w:r>
      <w:proofErr w:type="spellEnd"/>
      <w:r w:rsidR="00E25C4E" w:rsidRPr="00CE5A4E">
        <w:rPr>
          <w:rFonts w:ascii="Times New Roman" w:hAnsi="Times New Roman" w:cs="Times New Roman"/>
          <w:lang w:val="en-GB"/>
        </w:rPr>
        <w:t xml:space="preserve"> </w:t>
      </w:r>
      <w:r w:rsidR="00E25C4E" w:rsidRPr="00CE5A4E">
        <w:rPr>
          <w:rFonts w:ascii="Times New Roman" w:hAnsi="Times New Roman" w:cs="Times New Roman"/>
          <w:i/>
          <w:lang w:val="en-GB"/>
        </w:rPr>
        <w:t>et al</w:t>
      </w:r>
      <w:r w:rsidR="00E25C4E" w:rsidRPr="00CE5A4E">
        <w:rPr>
          <w:rFonts w:ascii="Times New Roman" w:hAnsi="Times New Roman" w:cs="Times New Roman"/>
          <w:lang w:val="en-GB"/>
        </w:rPr>
        <w:t>., 2015</w:t>
      </w:r>
      <w:r w:rsidR="001507F3" w:rsidRPr="00CE5A4E">
        <w:rPr>
          <w:rFonts w:ascii="Times New Roman" w:hAnsi="Times New Roman" w:cs="Times New Roman"/>
          <w:lang w:val="en-GB"/>
        </w:rPr>
        <w:t>)</w:t>
      </w:r>
      <w:r w:rsidR="00447B7B" w:rsidRPr="00CE5A4E">
        <w:rPr>
          <w:rFonts w:ascii="Times New Roman" w:hAnsi="Times New Roman" w:cs="Times New Roman"/>
          <w:lang w:val="en-GB"/>
        </w:rPr>
        <w:t>,</w:t>
      </w:r>
      <w:r w:rsidR="001507F3" w:rsidRPr="00CE5A4E">
        <w:rPr>
          <w:rFonts w:ascii="Times New Roman" w:hAnsi="Times New Roman" w:cs="Times New Roman"/>
          <w:lang w:val="en-GB"/>
        </w:rPr>
        <w:t xml:space="preserve"> additional laboratory experiment</w:t>
      </w:r>
      <w:r w:rsidR="0026027A" w:rsidRPr="00CE5A4E">
        <w:rPr>
          <w:rFonts w:ascii="Times New Roman" w:hAnsi="Times New Roman" w:cs="Times New Roman"/>
          <w:lang w:val="en-GB"/>
        </w:rPr>
        <w:t>s</w:t>
      </w:r>
      <w:r w:rsidR="001507F3" w:rsidRPr="00CE5A4E">
        <w:rPr>
          <w:rFonts w:ascii="Times New Roman" w:hAnsi="Times New Roman" w:cs="Times New Roman"/>
          <w:lang w:val="en-GB"/>
        </w:rPr>
        <w:t xml:space="preserve"> investigating DOM processing by natural bacteria</w:t>
      </w:r>
      <w:r w:rsidR="00840111">
        <w:rPr>
          <w:rFonts w:ascii="Times New Roman" w:hAnsi="Times New Roman" w:cs="Times New Roman"/>
          <w:lang w:val="en-GB"/>
        </w:rPr>
        <w:t>l</w:t>
      </w:r>
      <w:r w:rsidR="001507F3" w:rsidRPr="00CE5A4E">
        <w:rPr>
          <w:rFonts w:ascii="Times New Roman" w:hAnsi="Times New Roman" w:cs="Times New Roman"/>
          <w:lang w:val="en-GB"/>
        </w:rPr>
        <w:t xml:space="preserve"> assemblage</w:t>
      </w:r>
      <w:r w:rsidR="00F54D3E" w:rsidRPr="00CE5A4E">
        <w:rPr>
          <w:rFonts w:ascii="Times New Roman" w:hAnsi="Times New Roman" w:cs="Times New Roman"/>
          <w:lang w:val="en-GB"/>
        </w:rPr>
        <w:t xml:space="preserve">s </w:t>
      </w:r>
      <w:r w:rsidR="001507F3" w:rsidRPr="00CE5A4E">
        <w:rPr>
          <w:rFonts w:ascii="Times New Roman" w:hAnsi="Times New Roman" w:cs="Times New Roman"/>
          <w:lang w:val="en-GB"/>
        </w:rPr>
        <w:t xml:space="preserve">are required to identify the processes through which bacteria produce </w:t>
      </w:r>
      <w:r w:rsidR="00BF4913">
        <w:rPr>
          <w:rFonts w:ascii="Times New Roman" w:hAnsi="Times New Roman" w:cs="Times New Roman"/>
          <w:lang w:val="en-GB"/>
        </w:rPr>
        <w:t xml:space="preserve">recalcitrant </w:t>
      </w:r>
      <w:r w:rsidR="001507F3" w:rsidRPr="00CE5A4E">
        <w:rPr>
          <w:rFonts w:ascii="Times New Roman" w:hAnsi="Times New Roman" w:cs="Times New Roman"/>
          <w:lang w:val="en-GB"/>
        </w:rPr>
        <w:t>DOM and the environmental factors affecting them. In particular</w:t>
      </w:r>
      <w:r w:rsidR="00135E5A" w:rsidRPr="00CE5A4E">
        <w:rPr>
          <w:rFonts w:ascii="Times New Roman" w:hAnsi="Times New Roman" w:cs="Times New Roman"/>
          <w:lang w:val="en-GB"/>
        </w:rPr>
        <w:t>,</w:t>
      </w:r>
      <w:r w:rsidR="001507F3" w:rsidRPr="00CE5A4E">
        <w:rPr>
          <w:rFonts w:ascii="Times New Roman" w:hAnsi="Times New Roman" w:cs="Times New Roman"/>
          <w:lang w:val="en-GB"/>
        </w:rPr>
        <w:t xml:space="preserve"> the role </w:t>
      </w:r>
      <w:r w:rsidR="00135E5A" w:rsidRPr="00CE5A4E">
        <w:rPr>
          <w:rFonts w:ascii="Times New Roman" w:hAnsi="Times New Roman" w:cs="Times New Roman"/>
          <w:lang w:val="en-GB"/>
        </w:rPr>
        <w:t>played by the</w:t>
      </w:r>
      <w:r w:rsidR="001507F3" w:rsidRPr="00CE5A4E">
        <w:rPr>
          <w:rFonts w:ascii="Times New Roman" w:hAnsi="Times New Roman" w:cs="Times New Roman"/>
          <w:lang w:val="en-GB"/>
        </w:rPr>
        <w:t xml:space="preserve"> stoichiometry of the substrate in modulating bacteria growth efficiency and </w:t>
      </w:r>
      <w:r w:rsidR="00BF4913">
        <w:rPr>
          <w:rFonts w:ascii="Times New Roman" w:hAnsi="Times New Roman" w:cs="Times New Roman"/>
          <w:lang w:val="en-GB"/>
        </w:rPr>
        <w:t xml:space="preserve">recalcitrant </w:t>
      </w:r>
      <w:r w:rsidR="001507F3" w:rsidRPr="00CE5A4E">
        <w:rPr>
          <w:rFonts w:ascii="Times New Roman" w:hAnsi="Times New Roman" w:cs="Times New Roman"/>
          <w:lang w:val="en-GB"/>
        </w:rPr>
        <w:t>DOM production need</w:t>
      </w:r>
      <w:r w:rsidR="00BC189E" w:rsidRPr="00CE5A4E">
        <w:rPr>
          <w:rFonts w:ascii="Times New Roman" w:hAnsi="Times New Roman" w:cs="Times New Roman"/>
          <w:lang w:val="en-GB"/>
        </w:rPr>
        <w:t>s</w:t>
      </w:r>
      <w:r w:rsidR="001507F3" w:rsidRPr="00CE5A4E">
        <w:rPr>
          <w:rFonts w:ascii="Times New Roman" w:hAnsi="Times New Roman" w:cs="Times New Roman"/>
          <w:lang w:val="en-GB"/>
        </w:rPr>
        <w:t xml:space="preserve"> to be investigated. </w:t>
      </w:r>
      <w:r w:rsidR="00840111">
        <w:rPr>
          <w:rFonts w:ascii="Times New Roman" w:hAnsi="Times New Roman" w:cs="Times New Roman"/>
          <w:lang w:val="en-GB"/>
        </w:rPr>
        <w:t>This needs to be coupled with l</w:t>
      </w:r>
      <w:r w:rsidR="001507F3" w:rsidRPr="00CE5A4E">
        <w:rPr>
          <w:rFonts w:ascii="Times New Roman" w:hAnsi="Times New Roman" w:cs="Times New Roman"/>
          <w:lang w:val="en-GB"/>
        </w:rPr>
        <w:t xml:space="preserve">aboratory experiments investigating zooplankton feeding </w:t>
      </w:r>
      <w:r w:rsidR="00840111">
        <w:rPr>
          <w:rFonts w:ascii="Times New Roman" w:hAnsi="Times New Roman" w:cs="Times New Roman"/>
          <w:lang w:val="en-GB"/>
        </w:rPr>
        <w:t xml:space="preserve">behaviour </w:t>
      </w:r>
      <w:r w:rsidR="002C48EA" w:rsidRPr="00CE5A4E">
        <w:rPr>
          <w:rFonts w:ascii="Times New Roman" w:hAnsi="Times New Roman" w:cs="Times New Roman"/>
          <w:lang w:val="en-GB"/>
        </w:rPr>
        <w:t xml:space="preserve">as </w:t>
      </w:r>
      <w:r w:rsidR="004A730B">
        <w:rPr>
          <w:rFonts w:ascii="Times New Roman" w:hAnsi="Times New Roman" w:cs="Times New Roman"/>
          <w:lang w:val="en-GB"/>
        </w:rPr>
        <w:t xml:space="preserve">a </w:t>
      </w:r>
      <w:r w:rsidR="002C48EA" w:rsidRPr="00CE5A4E">
        <w:rPr>
          <w:rFonts w:ascii="Times New Roman" w:hAnsi="Times New Roman" w:cs="Times New Roman"/>
          <w:lang w:val="en-GB"/>
        </w:rPr>
        <w:t xml:space="preserve">function of phytoplankton stoichiometry </w:t>
      </w:r>
      <w:r w:rsidR="00840111">
        <w:rPr>
          <w:rFonts w:ascii="Times New Roman" w:hAnsi="Times New Roman" w:cs="Times New Roman"/>
          <w:lang w:val="en-GB"/>
        </w:rPr>
        <w:t xml:space="preserve">so that </w:t>
      </w:r>
      <w:r w:rsidR="001507F3" w:rsidRPr="00CE5A4E">
        <w:rPr>
          <w:rFonts w:ascii="Times New Roman" w:hAnsi="Times New Roman" w:cs="Times New Roman"/>
          <w:lang w:val="en-GB"/>
        </w:rPr>
        <w:t>the proposed conceptual framework</w:t>
      </w:r>
      <w:r w:rsidR="00840111">
        <w:rPr>
          <w:rFonts w:ascii="Times New Roman" w:hAnsi="Times New Roman" w:cs="Times New Roman"/>
          <w:lang w:val="en-GB"/>
        </w:rPr>
        <w:t xml:space="preserve"> may be validated</w:t>
      </w:r>
      <w:r w:rsidR="001507F3" w:rsidRPr="00CE5A4E">
        <w:rPr>
          <w:rFonts w:ascii="Times New Roman" w:hAnsi="Times New Roman" w:cs="Times New Roman"/>
          <w:lang w:val="en-GB"/>
        </w:rPr>
        <w:t xml:space="preserve">. Experimental investigations </w:t>
      </w:r>
      <w:r w:rsidR="0097076A">
        <w:rPr>
          <w:rFonts w:ascii="Times New Roman" w:hAnsi="Times New Roman" w:cs="Times New Roman"/>
          <w:lang w:val="en-GB"/>
        </w:rPr>
        <w:t xml:space="preserve">designed to </w:t>
      </w:r>
      <w:r w:rsidR="001507F3" w:rsidRPr="00CE5A4E">
        <w:rPr>
          <w:rFonts w:ascii="Times New Roman" w:hAnsi="Times New Roman" w:cs="Times New Roman"/>
          <w:lang w:val="en-GB"/>
        </w:rPr>
        <w:t xml:space="preserve">study </w:t>
      </w:r>
      <w:r w:rsidR="005B26C8" w:rsidRPr="00CE5A4E">
        <w:rPr>
          <w:rFonts w:ascii="Times New Roman" w:hAnsi="Times New Roman" w:cs="Times New Roman"/>
          <w:lang w:val="en-GB"/>
        </w:rPr>
        <w:t xml:space="preserve">all these processes in isolation are </w:t>
      </w:r>
      <w:r w:rsidR="00F54D3E" w:rsidRPr="00CE5A4E">
        <w:rPr>
          <w:rFonts w:ascii="Times New Roman" w:hAnsi="Times New Roman" w:cs="Times New Roman"/>
          <w:lang w:val="en-GB"/>
        </w:rPr>
        <w:t>the foundations of</w:t>
      </w:r>
      <w:r w:rsidR="005B26C8" w:rsidRPr="00CE5A4E">
        <w:rPr>
          <w:rFonts w:ascii="Times New Roman" w:hAnsi="Times New Roman" w:cs="Times New Roman"/>
          <w:lang w:val="en-GB"/>
        </w:rPr>
        <w:t xml:space="preserve"> a robust model development. </w:t>
      </w:r>
      <w:r w:rsidR="0097076A">
        <w:rPr>
          <w:rFonts w:ascii="Times New Roman" w:hAnsi="Times New Roman" w:cs="Times New Roman"/>
          <w:lang w:val="en-GB"/>
        </w:rPr>
        <w:t>Such</w:t>
      </w:r>
      <w:r w:rsidR="00F54D3E" w:rsidRPr="00CE5A4E">
        <w:rPr>
          <w:rFonts w:ascii="Times New Roman" w:hAnsi="Times New Roman" w:cs="Times New Roman"/>
          <w:lang w:val="en-GB"/>
        </w:rPr>
        <w:t xml:space="preserve"> </w:t>
      </w:r>
      <w:r w:rsidR="00F00C50" w:rsidRPr="00F00C50">
        <w:rPr>
          <w:rFonts w:ascii="Times New Roman" w:hAnsi="Times New Roman" w:cs="Times New Roman"/>
          <w:lang w:val="en-GB"/>
        </w:rPr>
        <w:t>experiments</w:t>
      </w:r>
      <w:r w:rsidR="00F54D3E" w:rsidRPr="00CE5A4E">
        <w:rPr>
          <w:rFonts w:ascii="Times New Roman" w:hAnsi="Times New Roman" w:cs="Times New Roman"/>
          <w:lang w:val="en-GB"/>
        </w:rPr>
        <w:t xml:space="preserve"> </w:t>
      </w:r>
      <w:r w:rsidR="00C42A9C">
        <w:rPr>
          <w:rFonts w:ascii="Times New Roman" w:hAnsi="Times New Roman" w:cs="Times New Roman"/>
          <w:lang w:val="en-GB"/>
        </w:rPr>
        <w:t xml:space="preserve">would </w:t>
      </w:r>
      <w:r w:rsidR="00F54D3E" w:rsidRPr="00CE5A4E">
        <w:rPr>
          <w:rFonts w:ascii="Times New Roman" w:hAnsi="Times New Roman" w:cs="Times New Roman"/>
          <w:lang w:val="en-GB"/>
        </w:rPr>
        <w:t xml:space="preserve">provide physiological details required </w:t>
      </w:r>
      <w:r w:rsidR="00C42A9C">
        <w:rPr>
          <w:rFonts w:ascii="Times New Roman" w:hAnsi="Times New Roman" w:cs="Times New Roman"/>
          <w:lang w:val="en-GB"/>
        </w:rPr>
        <w:t>for</w:t>
      </w:r>
      <w:r w:rsidR="006F64B3">
        <w:rPr>
          <w:rFonts w:ascii="Times New Roman" w:hAnsi="Times New Roman" w:cs="Times New Roman"/>
          <w:lang w:val="en-GB"/>
        </w:rPr>
        <w:t xml:space="preserve"> the</w:t>
      </w:r>
      <w:r w:rsidR="00575AA6" w:rsidRPr="00CE5A4E">
        <w:rPr>
          <w:rFonts w:ascii="Times New Roman" w:hAnsi="Times New Roman" w:cs="Times New Roman"/>
          <w:lang w:val="en-GB"/>
        </w:rPr>
        <w:t xml:space="preserve"> </w:t>
      </w:r>
      <w:r w:rsidR="00C42A9C">
        <w:rPr>
          <w:rFonts w:ascii="Times New Roman" w:hAnsi="Times New Roman" w:cs="Times New Roman"/>
          <w:lang w:val="en-GB"/>
        </w:rPr>
        <w:t xml:space="preserve">development </w:t>
      </w:r>
      <w:r w:rsidR="006F64B3">
        <w:rPr>
          <w:rFonts w:ascii="Times New Roman" w:hAnsi="Times New Roman" w:cs="Times New Roman"/>
          <w:lang w:val="en-GB"/>
        </w:rPr>
        <w:t>of model</w:t>
      </w:r>
      <w:r w:rsidR="00C42A9C">
        <w:rPr>
          <w:rFonts w:ascii="Times New Roman" w:hAnsi="Times New Roman" w:cs="Times New Roman"/>
          <w:lang w:val="en-GB"/>
        </w:rPr>
        <w:t xml:space="preserve"> </w:t>
      </w:r>
      <w:r w:rsidR="00575AA6" w:rsidRPr="00CE5A4E">
        <w:rPr>
          <w:rFonts w:ascii="Times New Roman" w:hAnsi="Times New Roman" w:cs="Times New Roman"/>
          <w:lang w:val="en-GB"/>
        </w:rPr>
        <w:t>formulation</w:t>
      </w:r>
      <w:r w:rsidR="001F1032" w:rsidRPr="00CE5A4E">
        <w:rPr>
          <w:rFonts w:ascii="Times New Roman" w:hAnsi="Times New Roman" w:cs="Times New Roman"/>
          <w:lang w:val="en-GB"/>
        </w:rPr>
        <w:t>s</w:t>
      </w:r>
      <w:r w:rsidR="00575AA6" w:rsidRPr="00CE5A4E">
        <w:rPr>
          <w:rFonts w:ascii="Times New Roman" w:hAnsi="Times New Roman" w:cs="Times New Roman"/>
          <w:lang w:val="en-GB"/>
        </w:rPr>
        <w:t xml:space="preserve"> </w:t>
      </w:r>
      <w:r w:rsidR="006F64B3">
        <w:rPr>
          <w:rFonts w:ascii="Times New Roman" w:hAnsi="Times New Roman" w:cs="Times New Roman"/>
          <w:lang w:val="en-GB"/>
        </w:rPr>
        <w:t>able to simulate</w:t>
      </w:r>
      <w:r w:rsidR="00C42A9C">
        <w:rPr>
          <w:rFonts w:ascii="Times New Roman" w:hAnsi="Times New Roman" w:cs="Times New Roman"/>
          <w:lang w:val="en-GB"/>
        </w:rPr>
        <w:t xml:space="preserve"> </w:t>
      </w:r>
      <w:r w:rsidR="00E96E59" w:rsidRPr="00CE5A4E">
        <w:rPr>
          <w:rFonts w:ascii="Times New Roman" w:hAnsi="Times New Roman" w:cs="Times New Roman"/>
          <w:lang w:val="en-GB"/>
        </w:rPr>
        <w:t>emerg</w:t>
      </w:r>
      <w:r w:rsidR="00F00C50" w:rsidRPr="00CE5A4E">
        <w:rPr>
          <w:rFonts w:ascii="Times New Roman" w:hAnsi="Times New Roman" w:cs="Times New Roman"/>
          <w:lang w:val="en-GB"/>
        </w:rPr>
        <w:t>e</w:t>
      </w:r>
      <w:r w:rsidR="00E96E59" w:rsidRPr="00CE5A4E">
        <w:rPr>
          <w:rFonts w:ascii="Times New Roman" w:hAnsi="Times New Roman" w:cs="Times New Roman"/>
          <w:lang w:val="en-GB"/>
        </w:rPr>
        <w:t>n</w:t>
      </w:r>
      <w:r w:rsidR="00F00C50" w:rsidRPr="00CE5A4E">
        <w:rPr>
          <w:rFonts w:ascii="Times New Roman" w:hAnsi="Times New Roman" w:cs="Times New Roman"/>
          <w:lang w:val="en-GB"/>
        </w:rPr>
        <w:t>t</w:t>
      </w:r>
      <w:r w:rsidR="00E96E59" w:rsidRPr="00CE5A4E">
        <w:rPr>
          <w:rFonts w:ascii="Times New Roman" w:hAnsi="Times New Roman" w:cs="Times New Roman"/>
          <w:lang w:val="en-GB"/>
        </w:rPr>
        <w:t xml:space="preserve"> </w:t>
      </w:r>
      <w:r w:rsidR="00F00C50" w:rsidRPr="00F00C50">
        <w:rPr>
          <w:rFonts w:ascii="Times New Roman" w:hAnsi="Times New Roman" w:cs="Times New Roman"/>
          <w:lang w:val="en-GB"/>
        </w:rPr>
        <w:t>behaviours</w:t>
      </w:r>
      <w:r w:rsidR="00E96E59" w:rsidRPr="00CE5A4E">
        <w:rPr>
          <w:rFonts w:ascii="Times New Roman" w:hAnsi="Times New Roman" w:cs="Times New Roman"/>
          <w:lang w:val="en-GB"/>
        </w:rPr>
        <w:t xml:space="preserve"> resulting from the interaction</w:t>
      </w:r>
      <w:r w:rsidR="00695E7D" w:rsidRPr="00CE5A4E">
        <w:rPr>
          <w:rFonts w:ascii="Times New Roman" w:hAnsi="Times New Roman" w:cs="Times New Roman"/>
          <w:lang w:val="en-GB"/>
        </w:rPr>
        <w:t>s</w:t>
      </w:r>
      <w:r w:rsidR="00E96E59" w:rsidRPr="00CE5A4E">
        <w:rPr>
          <w:rFonts w:ascii="Times New Roman" w:hAnsi="Times New Roman" w:cs="Times New Roman"/>
          <w:lang w:val="en-GB"/>
        </w:rPr>
        <w:t xml:space="preserve"> </w:t>
      </w:r>
      <w:r w:rsidR="00575AA6" w:rsidRPr="00CE5A4E">
        <w:rPr>
          <w:rFonts w:ascii="Times New Roman" w:hAnsi="Times New Roman" w:cs="Times New Roman"/>
          <w:lang w:val="en-GB"/>
        </w:rPr>
        <w:t>between phytoplankton</w:t>
      </w:r>
      <w:r w:rsidR="00BC189E" w:rsidRPr="00CE5A4E">
        <w:rPr>
          <w:rFonts w:ascii="Times New Roman" w:hAnsi="Times New Roman" w:cs="Times New Roman"/>
          <w:lang w:val="en-GB"/>
        </w:rPr>
        <w:t>,</w:t>
      </w:r>
      <w:r w:rsidR="00575AA6" w:rsidRPr="00CE5A4E">
        <w:rPr>
          <w:rFonts w:ascii="Times New Roman" w:hAnsi="Times New Roman" w:cs="Times New Roman"/>
          <w:lang w:val="en-GB"/>
        </w:rPr>
        <w:t xml:space="preserve"> zooplankton and bacteria</w:t>
      </w:r>
      <w:r w:rsidR="003905D3" w:rsidRPr="00CE5A4E">
        <w:rPr>
          <w:rFonts w:ascii="Times New Roman" w:hAnsi="Times New Roman" w:cs="Times New Roman"/>
          <w:lang w:val="en-GB"/>
        </w:rPr>
        <w:t xml:space="preserve">. </w:t>
      </w:r>
      <w:r w:rsidR="00BD269E" w:rsidRPr="00CE5A4E">
        <w:rPr>
          <w:rFonts w:ascii="Times New Roman" w:hAnsi="Times New Roman" w:cs="Times New Roman"/>
          <w:lang w:val="en-GB"/>
        </w:rPr>
        <w:t xml:space="preserve">When </w:t>
      </w:r>
      <w:r w:rsidR="00F00C50">
        <w:rPr>
          <w:rFonts w:ascii="Times New Roman" w:hAnsi="Times New Roman" w:cs="Times New Roman"/>
          <w:lang w:val="en-GB"/>
        </w:rPr>
        <w:t xml:space="preserve">the individual </w:t>
      </w:r>
      <w:r w:rsidR="00BD269E" w:rsidRPr="00CE5A4E">
        <w:rPr>
          <w:rFonts w:ascii="Times New Roman" w:hAnsi="Times New Roman" w:cs="Times New Roman"/>
          <w:lang w:val="en-GB"/>
        </w:rPr>
        <w:t xml:space="preserve">model formulations are in place they </w:t>
      </w:r>
      <w:r w:rsidR="0097076A">
        <w:rPr>
          <w:rFonts w:ascii="Times New Roman" w:hAnsi="Times New Roman" w:cs="Times New Roman"/>
          <w:lang w:val="en-GB"/>
        </w:rPr>
        <w:t xml:space="preserve">will </w:t>
      </w:r>
      <w:r w:rsidR="00BD269E" w:rsidRPr="00CE5A4E">
        <w:rPr>
          <w:rFonts w:ascii="Times New Roman" w:hAnsi="Times New Roman" w:cs="Times New Roman"/>
          <w:lang w:val="en-GB"/>
        </w:rPr>
        <w:t xml:space="preserve">need to be </w:t>
      </w:r>
      <w:r w:rsidR="00B96A0C" w:rsidRPr="00CE5A4E">
        <w:rPr>
          <w:rFonts w:ascii="Times New Roman" w:hAnsi="Times New Roman" w:cs="Times New Roman"/>
          <w:lang w:val="en-GB"/>
        </w:rPr>
        <w:t>merged</w:t>
      </w:r>
      <w:r w:rsidR="00BD269E" w:rsidRPr="00CE5A4E">
        <w:rPr>
          <w:rFonts w:ascii="Times New Roman" w:hAnsi="Times New Roman" w:cs="Times New Roman"/>
          <w:lang w:val="en-GB"/>
        </w:rPr>
        <w:t xml:space="preserve"> a</w:t>
      </w:r>
      <w:r w:rsidR="00B96A0C" w:rsidRPr="00CE5A4E">
        <w:rPr>
          <w:rFonts w:ascii="Times New Roman" w:hAnsi="Times New Roman" w:cs="Times New Roman"/>
          <w:lang w:val="en-GB"/>
        </w:rPr>
        <w:t>nd</w:t>
      </w:r>
      <w:r w:rsidR="00BD269E" w:rsidRPr="00CE5A4E">
        <w:rPr>
          <w:rFonts w:ascii="Times New Roman" w:hAnsi="Times New Roman" w:cs="Times New Roman"/>
          <w:lang w:val="en-GB"/>
        </w:rPr>
        <w:t xml:space="preserve"> validated against observations. </w:t>
      </w:r>
      <w:proofErr w:type="spellStart"/>
      <w:r w:rsidR="003905D3" w:rsidRPr="00CE5A4E">
        <w:rPr>
          <w:rFonts w:ascii="Times New Roman" w:hAnsi="Times New Roman" w:cs="Times New Roman"/>
          <w:lang w:val="en-GB"/>
        </w:rPr>
        <w:t>Mesocosm</w:t>
      </w:r>
      <w:proofErr w:type="spellEnd"/>
      <w:r w:rsidR="00E96E59" w:rsidRPr="00CE5A4E">
        <w:rPr>
          <w:rFonts w:ascii="Times New Roman" w:hAnsi="Times New Roman" w:cs="Times New Roman"/>
          <w:lang w:val="en-GB"/>
        </w:rPr>
        <w:t xml:space="preserve"> experiment</w:t>
      </w:r>
      <w:r w:rsidR="002C48EA" w:rsidRPr="00CE5A4E">
        <w:rPr>
          <w:rFonts w:ascii="Times New Roman" w:hAnsi="Times New Roman" w:cs="Times New Roman"/>
          <w:lang w:val="en-GB"/>
        </w:rPr>
        <w:t>s</w:t>
      </w:r>
      <w:r w:rsidR="00E96E59" w:rsidRPr="00CE5A4E">
        <w:rPr>
          <w:rFonts w:ascii="Times New Roman" w:hAnsi="Times New Roman" w:cs="Times New Roman"/>
          <w:lang w:val="en-GB"/>
        </w:rPr>
        <w:t xml:space="preserve"> provide a </w:t>
      </w:r>
      <w:r w:rsidR="00BD269E" w:rsidRPr="00CE5A4E">
        <w:rPr>
          <w:rFonts w:ascii="Times New Roman" w:hAnsi="Times New Roman" w:cs="Times New Roman"/>
          <w:lang w:val="en-GB"/>
        </w:rPr>
        <w:t>suitable</w:t>
      </w:r>
      <w:r w:rsidR="003905D3" w:rsidRPr="00CE5A4E">
        <w:rPr>
          <w:rFonts w:ascii="Times New Roman" w:hAnsi="Times New Roman" w:cs="Times New Roman"/>
          <w:lang w:val="en-GB"/>
        </w:rPr>
        <w:t xml:space="preserve"> framework to test the capability of models to simulate ecosystem interactions starting from single processes</w:t>
      </w:r>
      <w:r w:rsidR="00C42A9C">
        <w:rPr>
          <w:rFonts w:ascii="Times New Roman" w:hAnsi="Times New Roman" w:cs="Times New Roman"/>
          <w:lang w:val="en-GB"/>
        </w:rPr>
        <w:t>.</w:t>
      </w:r>
      <w:r w:rsidR="003905D3" w:rsidRPr="00CE5A4E">
        <w:rPr>
          <w:rFonts w:ascii="Times New Roman" w:hAnsi="Times New Roman" w:cs="Times New Roman"/>
          <w:lang w:val="en-GB"/>
        </w:rPr>
        <w:t xml:space="preserve"> </w:t>
      </w:r>
      <w:r w:rsidR="00C42A9C">
        <w:rPr>
          <w:rFonts w:ascii="Times New Roman" w:hAnsi="Times New Roman" w:cs="Times New Roman"/>
          <w:lang w:val="en-GB"/>
        </w:rPr>
        <w:t>T</w:t>
      </w:r>
      <w:r w:rsidR="003905D3" w:rsidRPr="00CE5A4E">
        <w:rPr>
          <w:rFonts w:ascii="Times New Roman" w:hAnsi="Times New Roman" w:cs="Times New Roman"/>
          <w:lang w:val="en-GB"/>
        </w:rPr>
        <w:t xml:space="preserve">he model </w:t>
      </w:r>
      <w:r w:rsidR="00C42A9C">
        <w:rPr>
          <w:rFonts w:ascii="Times New Roman" w:hAnsi="Times New Roman" w:cs="Times New Roman"/>
          <w:lang w:val="en-GB"/>
        </w:rPr>
        <w:t xml:space="preserve">thus validated </w:t>
      </w:r>
      <w:r w:rsidR="003905D3" w:rsidRPr="00CE5A4E">
        <w:rPr>
          <w:rFonts w:ascii="Times New Roman" w:hAnsi="Times New Roman" w:cs="Times New Roman"/>
          <w:lang w:val="en-GB"/>
        </w:rPr>
        <w:t xml:space="preserve">can </w:t>
      </w:r>
      <w:r w:rsidR="00C42A9C">
        <w:rPr>
          <w:rFonts w:ascii="Times New Roman" w:hAnsi="Times New Roman" w:cs="Times New Roman"/>
          <w:lang w:val="en-GB"/>
        </w:rPr>
        <w:t xml:space="preserve">then </w:t>
      </w:r>
      <w:r w:rsidR="003905D3" w:rsidRPr="00CE5A4E">
        <w:rPr>
          <w:rFonts w:ascii="Times New Roman" w:hAnsi="Times New Roman" w:cs="Times New Roman"/>
          <w:lang w:val="en-GB"/>
        </w:rPr>
        <w:t>be used to interpret environmental data</w:t>
      </w:r>
      <w:r w:rsidR="002C0F7F">
        <w:rPr>
          <w:rFonts w:ascii="Times New Roman" w:hAnsi="Times New Roman" w:cs="Times New Roman"/>
          <w:lang w:val="en-GB"/>
        </w:rPr>
        <w:t xml:space="preserve"> </w:t>
      </w:r>
      <w:r w:rsidR="00C42A9C">
        <w:rPr>
          <w:rFonts w:ascii="Times New Roman" w:hAnsi="Times New Roman" w:cs="Times New Roman"/>
          <w:lang w:val="en-GB"/>
        </w:rPr>
        <w:t xml:space="preserve">and aid </w:t>
      </w:r>
      <w:r w:rsidR="00B96A0C" w:rsidRPr="00CE5A4E">
        <w:rPr>
          <w:rFonts w:ascii="Times New Roman" w:hAnsi="Times New Roman" w:cs="Times New Roman"/>
          <w:lang w:val="en-GB"/>
        </w:rPr>
        <w:t>investigat</w:t>
      </w:r>
      <w:r w:rsidR="00C42A9C">
        <w:rPr>
          <w:rFonts w:ascii="Times New Roman" w:hAnsi="Times New Roman" w:cs="Times New Roman"/>
          <w:lang w:val="en-GB"/>
        </w:rPr>
        <w:t>ion of</w:t>
      </w:r>
      <w:r w:rsidR="00B96A0C" w:rsidRPr="00CE5A4E">
        <w:rPr>
          <w:rFonts w:ascii="Times New Roman" w:hAnsi="Times New Roman" w:cs="Times New Roman"/>
          <w:lang w:val="en-GB"/>
        </w:rPr>
        <w:t xml:space="preserve"> how climate chang</w:t>
      </w:r>
      <w:r w:rsidR="00C42A9C">
        <w:rPr>
          <w:rFonts w:ascii="Times New Roman" w:hAnsi="Times New Roman" w:cs="Times New Roman"/>
          <w:lang w:val="en-GB"/>
        </w:rPr>
        <w:t>e</w:t>
      </w:r>
      <w:r w:rsidR="00B96A0C" w:rsidRPr="00CE5A4E">
        <w:rPr>
          <w:rFonts w:ascii="Times New Roman" w:hAnsi="Times New Roman" w:cs="Times New Roman"/>
          <w:lang w:val="en-GB"/>
        </w:rPr>
        <w:t xml:space="preserve"> condition</w:t>
      </w:r>
      <w:r w:rsidR="002C09AB" w:rsidRPr="00CE5A4E">
        <w:rPr>
          <w:rFonts w:ascii="Times New Roman" w:hAnsi="Times New Roman" w:cs="Times New Roman"/>
          <w:lang w:val="en-GB"/>
        </w:rPr>
        <w:t xml:space="preserve">s </w:t>
      </w:r>
      <w:r w:rsidR="00C42A9C">
        <w:rPr>
          <w:rFonts w:ascii="Times New Roman" w:hAnsi="Times New Roman" w:cs="Times New Roman"/>
          <w:lang w:val="en-GB"/>
        </w:rPr>
        <w:t xml:space="preserve">may </w:t>
      </w:r>
      <w:r w:rsidR="00B96A0C" w:rsidRPr="00CE5A4E">
        <w:rPr>
          <w:rFonts w:ascii="Times New Roman" w:hAnsi="Times New Roman" w:cs="Times New Roman"/>
          <w:lang w:val="en-GB"/>
        </w:rPr>
        <w:t xml:space="preserve">affect </w:t>
      </w:r>
      <w:r w:rsidR="00DA060D" w:rsidRPr="00CE5A4E">
        <w:rPr>
          <w:rFonts w:ascii="Times New Roman" w:hAnsi="Times New Roman" w:cs="Times New Roman"/>
          <w:lang w:val="en-GB"/>
        </w:rPr>
        <w:t>the capab</w:t>
      </w:r>
      <w:r w:rsidR="00B96A0C" w:rsidRPr="00CE5A4E">
        <w:rPr>
          <w:rFonts w:ascii="Times New Roman" w:hAnsi="Times New Roman" w:cs="Times New Roman"/>
          <w:lang w:val="en-GB"/>
        </w:rPr>
        <w:t>i</w:t>
      </w:r>
      <w:r w:rsidR="00DA060D" w:rsidRPr="00CE5A4E">
        <w:rPr>
          <w:rFonts w:ascii="Times New Roman" w:hAnsi="Times New Roman" w:cs="Times New Roman"/>
          <w:lang w:val="en-GB"/>
        </w:rPr>
        <w:t>li</w:t>
      </w:r>
      <w:r w:rsidR="00B96A0C" w:rsidRPr="00CE5A4E">
        <w:rPr>
          <w:rFonts w:ascii="Times New Roman" w:hAnsi="Times New Roman" w:cs="Times New Roman"/>
          <w:lang w:val="en-GB"/>
        </w:rPr>
        <w:t>ty of ocean</w:t>
      </w:r>
      <w:r w:rsidR="00C42A9C">
        <w:rPr>
          <w:rFonts w:ascii="Times New Roman" w:hAnsi="Times New Roman" w:cs="Times New Roman"/>
          <w:lang w:val="en-GB"/>
        </w:rPr>
        <w:t>s</w:t>
      </w:r>
      <w:r w:rsidR="00B96A0C" w:rsidRPr="00CE5A4E">
        <w:rPr>
          <w:rFonts w:ascii="Times New Roman" w:hAnsi="Times New Roman" w:cs="Times New Roman"/>
          <w:lang w:val="en-GB"/>
        </w:rPr>
        <w:t xml:space="preserve"> to store </w:t>
      </w:r>
      <w:r w:rsidR="002C09AB" w:rsidRPr="00CE5A4E">
        <w:rPr>
          <w:rFonts w:ascii="Times New Roman" w:hAnsi="Times New Roman" w:cs="Times New Roman"/>
          <w:lang w:val="en-GB"/>
        </w:rPr>
        <w:t>anthropogenic</w:t>
      </w:r>
      <w:r w:rsidR="00DA060D" w:rsidRPr="00CE5A4E">
        <w:rPr>
          <w:rFonts w:ascii="Times New Roman" w:hAnsi="Times New Roman" w:cs="Times New Roman"/>
          <w:lang w:val="en-GB"/>
        </w:rPr>
        <w:t xml:space="preserve"> </w:t>
      </w:r>
      <w:r w:rsidR="00B83DBB" w:rsidRPr="00CE5A4E">
        <w:rPr>
          <w:rFonts w:ascii="Times New Roman" w:hAnsi="Times New Roman" w:cs="Times New Roman"/>
          <w:lang w:val="en-GB"/>
        </w:rPr>
        <w:t xml:space="preserve">carbon. </w:t>
      </w:r>
    </w:p>
    <w:p w:rsidR="00FF5CC3" w:rsidRPr="00CE5A4E" w:rsidRDefault="00FF5CC3">
      <w:pPr>
        <w:rPr>
          <w:rFonts w:ascii="Times New Roman" w:hAnsi="Times New Roman" w:cs="Times New Roman"/>
          <w:lang w:val="en-GB"/>
        </w:rPr>
      </w:pPr>
    </w:p>
    <w:p w:rsidR="00C34980" w:rsidRPr="00CE5A4E" w:rsidRDefault="00E2743D" w:rsidP="00DD4A5D">
      <w:pPr>
        <w:spacing w:line="360" w:lineRule="auto"/>
        <w:ind w:firstLine="567"/>
        <w:rPr>
          <w:rFonts w:ascii="Times New Roman" w:hAnsi="Times New Roman" w:cs="Times New Roman"/>
          <w:lang w:val="en-GB"/>
        </w:rPr>
      </w:pPr>
      <w:r w:rsidRPr="00F00C50">
        <w:rPr>
          <w:rFonts w:ascii="Times New Roman" w:hAnsi="Times New Roman" w:cs="Times New Roman"/>
        </w:rPr>
        <w:t>Even if</w:t>
      </w:r>
      <w:r w:rsidR="009A1F99" w:rsidRPr="00F00C50">
        <w:rPr>
          <w:rFonts w:ascii="Times New Roman" w:hAnsi="Times New Roman" w:cs="Times New Roman"/>
        </w:rPr>
        <w:t xml:space="preserve"> </w:t>
      </w:r>
      <w:r w:rsidR="00341332" w:rsidRPr="00F00C50">
        <w:rPr>
          <w:rFonts w:ascii="Times New Roman" w:hAnsi="Times New Roman" w:cs="Times New Roman"/>
        </w:rPr>
        <w:t xml:space="preserve">we are still far </w:t>
      </w:r>
      <w:r w:rsidR="00341332" w:rsidRPr="00CE5A4E">
        <w:rPr>
          <w:rFonts w:ascii="Times New Roman" w:hAnsi="Times New Roman" w:cs="Times New Roman"/>
          <w:lang w:val="en-GB"/>
        </w:rPr>
        <w:t xml:space="preserve">from a reliable model </w:t>
      </w:r>
      <w:r w:rsidR="00F00C50">
        <w:rPr>
          <w:rFonts w:ascii="Times New Roman" w:hAnsi="Times New Roman" w:cs="Times New Roman"/>
          <w:lang w:val="en-GB"/>
        </w:rPr>
        <w:t xml:space="preserve">capable of </w:t>
      </w:r>
      <w:r w:rsidR="00341332" w:rsidRPr="00CE5A4E">
        <w:rPr>
          <w:rFonts w:ascii="Times New Roman" w:hAnsi="Times New Roman" w:cs="Times New Roman"/>
          <w:lang w:val="en-GB"/>
        </w:rPr>
        <w:t xml:space="preserve">quantitatively describing the variability of the </w:t>
      </w:r>
      <w:r w:rsidR="00BA0106" w:rsidRPr="00CE5A4E">
        <w:rPr>
          <w:rFonts w:ascii="Times New Roman" w:hAnsi="Times New Roman" w:cs="Times New Roman"/>
          <w:lang w:val="en-GB"/>
        </w:rPr>
        <w:t>MCP</w:t>
      </w:r>
      <w:proofErr w:type="gramStart"/>
      <w:r w:rsidR="00341332" w:rsidRPr="00CE5A4E">
        <w:rPr>
          <w:rFonts w:ascii="Times New Roman" w:hAnsi="Times New Roman" w:cs="Times New Roman"/>
          <w:lang w:val="en-GB"/>
        </w:rPr>
        <w:t>:BCP</w:t>
      </w:r>
      <w:proofErr w:type="gramEnd"/>
      <w:r w:rsidR="00341332" w:rsidRPr="00CE5A4E">
        <w:rPr>
          <w:rFonts w:ascii="Times New Roman" w:hAnsi="Times New Roman" w:cs="Times New Roman"/>
          <w:lang w:val="en-GB"/>
        </w:rPr>
        <w:t xml:space="preserve"> ratio</w:t>
      </w:r>
      <w:r w:rsidR="00E50320" w:rsidRPr="00CE5A4E">
        <w:rPr>
          <w:rFonts w:ascii="Times New Roman" w:hAnsi="Times New Roman" w:cs="Times New Roman"/>
          <w:lang w:val="en-GB"/>
        </w:rPr>
        <w:t xml:space="preserve"> in the </w:t>
      </w:r>
      <w:r w:rsidR="00F00C50">
        <w:rPr>
          <w:rFonts w:ascii="Times New Roman" w:hAnsi="Times New Roman" w:cs="Times New Roman"/>
          <w:lang w:val="en-GB"/>
        </w:rPr>
        <w:t xml:space="preserve">global </w:t>
      </w:r>
      <w:r w:rsidR="00E50320" w:rsidRPr="00CE5A4E">
        <w:rPr>
          <w:rFonts w:ascii="Times New Roman" w:hAnsi="Times New Roman" w:cs="Times New Roman"/>
          <w:lang w:val="en-GB"/>
        </w:rPr>
        <w:t>ocean</w:t>
      </w:r>
      <w:r w:rsidR="00BA0106" w:rsidRPr="00CE5A4E">
        <w:rPr>
          <w:rFonts w:ascii="Times New Roman" w:hAnsi="Times New Roman" w:cs="Times New Roman"/>
          <w:lang w:val="en-GB"/>
        </w:rPr>
        <w:t xml:space="preserve">, we have demonstrated that existing </w:t>
      </w:r>
      <w:r w:rsidR="007C132C">
        <w:rPr>
          <w:rFonts w:ascii="Times New Roman" w:hAnsi="Times New Roman" w:cs="Times New Roman"/>
          <w:lang w:val="en-GB"/>
        </w:rPr>
        <w:t xml:space="preserve">process </w:t>
      </w:r>
      <w:r w:rsidR="00BA0106" w:rsidRPr="00CE5A4E">
        <w:rPr>
          <w:rFonts w:ascii="Times New Roman" w:hAnsi="Times New Roman" w:cs="Times New Roman"/>
          <w:lang w:val="en-GB"/>
        </w:rPr>
        <w:t xml:space="preserve">models represent a suitable platform </w:t>
      </w:r>
      <w:r w:rsidR="009917B9">
        <w:rPr>
          <w:rFonts w:ascii="Times New Roman" w:hAnsi="Times New Roman" w:cs="Times New Roman"/>
          <w:lang w:val="en-GB"/>
        </w:rPr>
        <w:t>to aid the design of future studies</w:t>
      </w:r>
      <w:r w:rsidR="00BA0106" w:rsidRPr="00CE5A4E">
        <w:rPr>
          <w:rFonts w:ascii="Times New Roman" w:hAnsi="Times New Roman" w:cs="Times New Roman"/>
          <w:lang w:val="en-GB"/>
        </w:rPr>
        <w:t xml:space="preserve">. </w:t>
      </w:r>
      <w:r w:rsidR="006F64B3">
        <w:rPr>
          <w:rFonts w:ascii="Times New Roman" w:hAnsi="Times New Roman" w:cs="Times New Roman"/>
          <w:lang w:val="en-GB"/>
        </w:rPr>
        <w:t>Interestingly, t</w:t>
      </w:r>
      <w:r w:rsidR="00F65D56" w:rsidRPr="00CE5A4E">
        <w:rPr>
          <w:rFonts w:ascii="Times New Roman" w:hAnsi="Times New Roman" w:cs="Times New Roman"/>
          <w:lang w:val="en-GB"/>
        </w:rPr>
        <w:t xml:space="preserve">he two models used were developed independently and for different purposes. This implies that the relationships shown in Fig 2 </w:t>
      </w:r>
      <w:r w:rsidR="007C132C">
        <w:rPr>
          <w:rFonts w:ascii="Times New Roman" w:hAnsi="Times New Roman" w:cs="Times New Roman"/>
          <w:lang w:val="en-GB"/>
        </w:rPr>
        <w:lastRenderedPageBreak/>
        <w:t>are</w:t>
      </w:r>
      <w:r w:rsidR="00F65D56" w:rsidRPr="00CE5A4E">
        <w:rPr>
          <w:rFonts w:ascii="Times New Roman" w:hAnsi="Times New Roman" w:cs="Times New Roman"/>
          <w:lang w:val="en-GB"/>
        </w:rPr>
        <w:t xml:space="preserve"> emergent properties. This confirms that the addition of more detailed physiology in ecosystem models </w:t>
      </w:r>
      <w:r w:rsidR="00341332" w:rsidRPr="00CE5A4E">
        <w:rPr>
          <w:rFonts w:ascii="Times New Roman" w:hAnsi="Times New Roman" w:cs="Times New Roman"/>
          <w:lang w:val="en-GB"/>
        </w:rPr>
        <w:t>(e.g.</w:t>
      </w:r>
      <w:r w:rsidR="00C42A9C">
        <w:rPr>
          <w:rFonts w:ascii="Times New Roman" w:hAnsi="Times New Roman" w:cs="Times New Roman"/>
          <w:lang w:val="en-GB"/>
        </w:rPr>
        <w:t>,</w:t>
      </w:r>
      <w:r w:rsidR="00341332" w:rsidRPr="00CE5A4E">
        <w:rPr>
          <w:rFonts w:ascii="Times New Roman" w:hAnsi="Times New Roman" w:cs="Times New Roman"/>
          <w:lang w:val="en-GB"/>
        </w:rPr>
        <w:t xml:space="preserve"> the stoichiometric modulation of grazing) </w:t>
      </w:r>
      <w:r w:rsidR="00F65D56" w:rsidRPr="00CE5A4E">
        <w:rPr>
          <w:rFonts w:ascii="Times New Roman" w:hAnsi="Times New Roman" w:cs="Times New Roman"/>
          <w:lang w:val="en-GB"/>
        </w:rPr>
        <w:t>improve their capacity to simulate emerg</w:t>
      </w:r>
      <w:r w:rsidR="00B86885" w:rsidRPr="00CE5A4E">
        <w:rPr>
          <w:rFonts w:ascii="Times New Roman" w:hAnsi="Times New Roman" w:cs="Times New Roman"/>
          <w:lang w:val="en-GB"/>
        </w:rPr>
        <w:t>ent</w:t>
      </w:r>
      <w:r w:rsidR="00F65D56" w:rsidRPr="00CE5A4E">
        <w:rPr>
          <w:rFonts w:ascii="Times New Roman" w:hAnsi="Times New Roman" w:cs="Times New Roman"/>
          <w:lang w:val="en-GB"/>
        </w:rPr>
        <w:t xml:space="preserve"> </w:t>
      </w:r>
      <w:r w:rsidR="007C132C" w:rsidRPr="007C132C">
        <w:rPr>
          <w:rFonts w:ascii="Times New Roman" w:hAnsi="Times New Roman" w:cs="Times New Roman"/>
          <w:lang w:val="en-GB"/>
        </w:rPr>
        <w:t>behaviours</w:t>
      </w:r>
      <w:r w:rsidR="00F65D56" w:rsidRPr="00CE5A4E">
        <w:rPr>
          <w:rFonts w:ascii="Times New Roman" w:hAnsi="Times New Roman" w:cs="Times New Roman"/>
          <w:lang w:val="en-GB"/>
        </w:rPr>
        <w:t xml:space="preserve"> (Allen and Polimene, 2011). </w:t>
      </w:r>
      <w:r w:rsidR="00A41075" w:rsidRPr="00CE5A4E">
        <w:rPr>
          <w:rFonts w:ascii="Times New Roman" w:hAnsi="Times New Roman" w:cs="Times New Roman"/>
          <w:lang w:val="en-GB"/>
        </w:rPr>
        <w:t>O</w:t>
      </w:r>
      <w:r w:rsidR="00F65D56" w:rsidRPr="00CE5A4E">
        <w:rPr>
          <w:rFonts w:ascii="Times New Roman" w:hAnsi="Times New Roman" w:cs="Times New Roman"/>
          <w:lang w:val="en-GB"/>
        </w:rPr>
        <w:t>ur results underline the importance of t</w:t>
      </w:r>
      <w:r w:rsidR="00111E94" w:rsidRPr="00CE5A4E">
        <w:rPr>
          <w:rFonts w:ascii="Times New Roman" w:hAnsi="Times New Roman" w:cs="Times New Roman"/>
          <w:lang w:val="en-GB"/>
        </w:rPr>
        <w:t>hree</w:t>
      </w:r>
      <w:r w:rsidR="00F65D56" w:rsidRPr="00CE5A4E">
        <w:rPr>
          <w:rFonts w:ascii="Times New Roman" w:hAnsi="Times New Roman" w:cs="Times New Roman"/>
          <w:lang w:val="en-GB"/>
        </w:rPr>
        <w:t xml:space="preserve"> elements essential to simulat</w:t>
      </w:r>
      <w:r w:rsidR="007C132C">
        <w:rPr>
          <w:rFonts w:ascii="Times New Roman" w:hAnsi="Times New Roman" w:cs="Times New Roman"/>
          <w:lang w:val="en-GB"/>
        </w:rPr>
        <w:t>ing</w:t>
      </w:r>
      <w:r w:rsidR="00F65D56" w:rsidRPr="00CE5A4E">
        <w:rPr>
          <w:rFonts w:ascii="Times New Roman" w:hAnsi="Times New Roman" w:cs="Times New Roman"/>
          <w:lang w:val="en-GB"/>
        </w:rPr>
        <w:t xml:space="preserve"> the variability of carbon fluxes in response to environmental forcing</w:t>
      </w:r>
      <w:r w:rsidR="0052618B" w:rsidRPr="00CE5A4E">
        <w:rPr>
          <w:rFonts w:ascii="Times New Roman" w:hAnsi="Times New Roman" w:cs="Times New Roman"/>
          <w:lang w:val="en-GB"/>
        </w:rPr>
        <w:t>.</w:t>
      </w:r>
      <w:r w:rsidR="00F65D56" w:rsidRPr="00CE5A4E">
        <w:rPr>
          <w:rFonts w:ascii="Times New Roman" w:hAnsi="Times New Roman" w:cs="Times New Roman"/>
          <w:lang w:val="en-GB"/>
        </w:rPr>
        <w:t xml:space="preserve"> </w:t>
      </w:r>
      <w:r w:rsidR="0052618B" w:rsidRPr="00CE5A4E">
        <w:rPr>
          <w:rFonts w:ascii="Times New Roman" w:hAnsi="Times New Roman" w:cs="Times New Roman"/>
          <w:lang w:val="en-GB"/>
        </w:rPr>
        <w:t>T</w:t>
      </w:r>
      <w:r w:rsidR="00F65D56" w:rsidRPr="00CE5A4E">
        <w:rPr>
          <w:rFonts w:ascii="Times New Roman" w:hAnsi="Times New Roman" w:cs="Times New Roman"/>
          <w:lang w:val="en-GB"/>
        </w:rPr>
        <w:t>he first is a fully resolved microbial loop</w:t>
      </w:r>
      <w:r w:rsidR="00111E94" w:rsidRPr="00CE5A4E">
        <w:rPr>
          <w:rFonts w:ascii="Times New Roman" w:hAnsi="Times New Roman" w:cs="Times New Roman"/>
          <w:lang w:val="en-GB"/>
        </w:rPr>
        <w:t>,</w:t>
      </w:r>
      <w:r w:rsidR="00F65D56" w:rsidRPr="00CE5A4E">
        <w:rPr>
          <w:rFonts w:ascii="Times New Roman" w:hAnsi="Times New Roman" w:cs="Times New Roman"/>
          <w:lang w:val="en-GB"/>
        </w:rPr>
        <w:t xml:space="preserve"> the second is the variable stoichiometry within plankton functional types and organic matter</w:t>
      </w:r>
      <w:r w:rsidR="00C81612" w:rsidRPr="00CE5A4E">
        <w:rPr>
          <w:rFonts w:ascii="Times New Roman" w:hAnsi="Times New Roman" w:cs="Times New Roman"/>
          <w:lang w:val="en-GB"/>
        </w:rPr>
        <w:t xml:space="preserve"> and the third is a better representation of zooplankton </w:t>
      </w:r>
      <w:r w:rsidR="007C132C" w:rsidRPr="007C132C">
        <w:rPr>
          <w:rFonts w:ascii="Times New Roman" w:hAnsi="Times New Roman" w:cs="Times New Roman"/>
          <w:lang w:val="en-GB"/>
        </w:rPr>
        <w:t>behaviour</w:t>
      </w:r>
      <w:r w:rsidR="00C81612" w:rsidRPr="00CE5A4E">
        <w:rPr>
          <w:rFonts w:ascii="Times New Roman" w:hAnsi="Times New Roman" w:cs="Times New Roman"/>
          <w:lang w:val="en-GB"/>
        </w:rPr>
        <w:t xml:space="preserve"> and physiology</w:t>
      </w:r>
      <w:r w:rsidR="00F65D56" w:rsidRPr="00CE5A4E">
        <w:rPr>
          <w:rFonts w:ascii="Times New Roman" w:hAnsi="Times New Roman" w:cs="Times New Roman"/>
          <w:lang w:val="en-GB"/>
        </w:rPr>
        <w:t xml:space="preserve">. None of the dynamics </w:t>
      </w:r>
      <w:r w:rsidR="00FB1ECE" w:rsidRPr="00CE5A4E">
        <w:rPr>
          <w:rFonts w:ascii="Times New Roman" w:hAnsi="Times New Roman" w:cs="Times New Roman"/>
          <w:lang w:val="en-GB"/>
        </w:rPr>
        <w:t xml:space="preserve">shown </w:t>
      </w:r>
      <w:r w:rsidR="00F65D56" w:rsidRPr="00CE5A4E">
        <w:rPr>
          <w:rFonts w:ascii="Times New Roman" w:hAnsi="Times New Roman" w:cs="Times New Roman"/>
          <w:lang w:val="en-GB"/>
        </w:rPr>
        <w:t>could have been simulated with</w:t>
      </w:r>
      <w:r w:rsidR="00C81612" w:rsidRPr="00CE5A4E">
        <w:rPr>
          <w:rFonts w:ascii="Times New Roman" w:hAnsi="Times New Roman" w:cs="Times New Roman"/>
          <w:lang w:val="en-GB"/>
        </w:rPr>
        <w:t>out variable</w:t>
      </w:r>
      <w:r w:rsidR="00F65D56" w:rsidRPr="00CE5A4E">
        <w:rPr>
          <w:rFonts w:ascii="Times New Roman" w:hAnsi="Times New Roman" w:cs="Times New Roman"/>
          <w:lang w:val="en-GB"/>
        </w:rPr>
        <w:t xml:space="preserve"> stoichiometry </w:t>
      </w:r>
      <w:r w:rsidR="00C81612" w:rsidRPr="00CE5A4E">
        <w:rPr>
          <w:rFonts w:ascii="Times New Roman" w:hAnsi="Times New Roman" w:cs="Times New Roman"/>
          <w:lang w:val="en-GB"/>
        </w:rPr>
        <w:t xml:space="preserve">and SMP present in the </w:t>
      </w:r>
      <w:r w:rsidR="00F65D56" w:rsidRPr="00CE5A4E">
        <w:rPr>
          <w:rFonts w:ascii="Times New Roman" w:hAnsi="Times New Roman" w:cs="Times New Roman"/>
          <w:lang w:val="en-GB"/>
        </w:rPr>
        <w:t>model.</w:t>
      </w:r>
    </w:p>
    <w:p w:rsidR="00FF5CC3" w:rsidRPr="00CE5A4E" w:rsidRDefault="00FF5CC3">
      <w:pPr>
        <w:rPr>
          <w:rFonts w:ascii="Times New Roman" w:hAnsi="Times New Roman" w:cs="Times New Roman"/>
          <w:lang w:val="en-GB"/>
        </w:rPr>
      </w:pPr>
    </w:p>
    <w:p w:rsidR="00FF5CC3" w:rsidRPr="00CE5A4E" w:rsidRDefault="00FF5CC3">
      <w:pPr>
        <w:rPr>
          <w:rFonts w:ascii="Times New Roman" w:hAnsi="Times New Roman" w:cs="Times New Roman"/>
          <w:lang w:val="en-GB"/>
        </w:rPr>
      </w:pPr>
    </w:p>
    <w:p w:rsidR="00FF5CC3" w:rsidRPr="00CE5A4E" w:rsidRDefault="00FF5CC3">
      <w:pPr>
        <w:rPr>
          <w:rFonts w:ascii="Times New Roman" w:hAnsi="Times New Roman" w:cs="Times New Roman"/>
          <w:lang w:val="en-GB"/>
        </w:rPr>
      </w:pPr>
    </w:p>
    <w:p w:rsidR="002B5CE5" w:rsidRDefault="002B5CE5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B5CE5" w:rsidRDefault="002B5CE5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B5CE5" w:rsidRDefault="002B5CE5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B5CE5" w:rsidRDefault="002B5CE5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B5CE5" w:rsidRDefault="002B5CE5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B5CE5" w:rsidRDefault="002B5CE5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AF5F6C" w:rsidRDefault="00AF5F6C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AF5F6C" w:rsidRDefault="00AF5F6C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AF5F6C" w:rsidRDefault="00AF5F6C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AF5F6C" w:rsidRDefault="00AF5F6C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AF5F6C" w:rsidRDefault="00AF5F6C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FF5CC3" w:rsidRPr="00CE5A4E" w:rsidRDefault="00960F84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E5A4E">
        <w:rPr>
          <w:rFonts w:ascii="Times New Roman" w:hAnsi="Times New Roman" w:cs="Times New Roman"/>
          <w:b/>
          <w:sz w:val="28"/>
          <w:szCs w:val="28"/>
          <w:lang w:val="en-GB"/>
        </w:rPr>
        <w:t>Acknowledge</w:t>
      </w:r>
      <w:r w:rsidR="00FA0820" w:rsidRPr="00CE5A4E">
        <w:rPr>
          <w:rFonts w:ascii="Times New Roman" w:hAnsi="Times New Roman" w:cs="Times New Roman"/>
          <w:b/>
          <w:sz w:val="28"/>
          <w:szCs w:val="28"/>
          <w:lang w:val="en-GB"/>
        </w:rPr>
        <w:t>ments</w:t>
      </w:r>
    </w:p>
    <w:p w:rsidR="00200C9B" w:rsidRPr="00CE5A4E" w:rsidRDefault="00D54DD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authors would like to thank to anonymous reviewers for their useful comments an</w:t>
      </w:r>
      <w:r w:rsidR="00795F3E">
        <w:rPr>
          <w:rFonts w:ascii="Times New Roman" w:hAnsi="Times New Roman" w:cs="Times New Roman"/>
          <w:lang w:val="en-GB"/>
        </w:rPr>
        <w:t>d criticisms</w:t>
      </w:r>
      <w:r>
        <w:rPr>
          <w:rFonts w:ascii="Times New Roman" w:hAnsi="Times New Roman" w:cs="Times New Roman"/>
          <w:lang w:val="en-GB"/>
        </w:rPr>
        <w:t xml:space="preserve"> which helped us to improve our manuscript</w:t>
      </w: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F4694" w:rsidRDefault="007F4694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00C9B" w:rsidRPr="00CE5A4E" w:rsidRDefault="00200C9B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E5A4E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Funding</w:t>
      </w:r>
    </w:p>
    <w:p w:rsidR="00FF5CC3" w:rsidRPr="00CE5A4E" w:rsidRDefault="00D71288">
      <w:pPr>
        <w:rPr>
          <w:rFonts w:ascii="Times New Roman" w:hAnsi="Times New Roman" w:cs="Times New Roman"/>
          <w:lang w:val="en-GB"/>
        </w:rPr>
      </w:pPr>
      <w:r w:rsidRPr="00CE5A4E">
        <w:rPr>
          <w:rFonts w:ascii="Times New Roman" w:hAnsi="Times New Roman" w:cs="Times New Roman"/>
          <w:lang w:val="en-GB"/>
        </w:rPr>
        <w:t xml:space="preserve">LP </w:t>
      </w:r>
      <w:r w:rsidR="0015646D" w:rsidRPr="00CE5A4E">
        <w:rPr>
          <w:rFonts w:ascii="Times New Roman" w:hAnsi="Times New Roman" w:cs="Times New Roman"/>
          <w:lang w:val="en-GB"/>
        </w:rPr>
        <w:t>and SS were</w:t>
      </w:r>
      <w:r w:rsidRPr="00CE5A4E">
        <w:rPr>
          <w:rFonts w:ascii="Times New Roman" w:hAnsi="Times New Roman" w:cs="Times New Roman"/>
          <w:lang w:val="en-GB"/>
        </w:rPr>
        <w:t xml:space="preserve"> part funded through UK NERC national capability in sustained observation and marine modelling</w:t>
      </w:r>
      <w:r w:rsidR="00D11A6F">
        <w:rPr>
          <w:rFonts w:ascii="Times New Roman" w:hAnsi="Times New Roman" w:cs="Times New Roman"/>
          <w:lang w:val="en-GB"/>
        </w:rPr>
        <w:t>.</w:t>
      </w:r>
      <w:r w:rsidR="002829F6" w:rsidRPr="00CE5A4E">
        <w:rPr>
          <w:rFonts w:ascii="Times New Roman" w:hAnsi="Times New Roman" w:cs="Times New Roman"/>
          <w:lang w:val="en-GB"/>
        </w:rPr>
        <w:t xml:space="preserve"> </w:t>
      </w:r>
      <w:r w:rsidR="00D11A6F">
        <w:rPr>
          <w:rFonts w:ascii="Times New Roman" w:hAnsi="Times New Roman" w:cs="Times New Roman"/>
          <w:lang w:val="en-GB"/>
        </w:rPr>
        <w:t>LP was part funded through the</w:t>
      </w:r>
      <w:r w:rsidR="002829F6" w:rsidRPr="00CE5A4E">
        <w:rPr>
          <w:rFonts w:ascii="Times New Roman" w:hAnsi="Times New Roman" w:cs="Times New Roman"/>
          <w:lang w:val="en-GB"/>
        </w:rPr>
        <w:t xml:space="preserve"> UK Earth System Model</w:t>
      </w:r>
      <w:r w:rsidR="00D11A6F">
        <w:rPr>
          <w:rFonts w:ascii="Times New Roman" w:hAnsi="Times New Roman" w:cs="Times New Roman"/>
          <w:lang w:val="en-GB"/>
        </w:rPr>
        <w:t xml:space="preserve"> and</w:t>
      </w:r>
      <w:r w:rsidR="004A730B" w:rsidRPr="00CE5A4E">
        <w:rPr>
          <w:rFonts w:ascii="Times New Roman" w:hAnsi="Times New Roman" w:cs="Times New Roman"/>
          <w:lang w:val="en-GB"/>
        </w:rPr>
        <w:t xml:space="preserve"> the NERC/Defra Shelf Seas Biogeochemistry program (NERC project number </w:t>
      </w:r>
      <w:r w:rsidR="004A730B" w:rsidRPr="00B548DC">
        <w:rPr>
          <w:rFonts w:ascii="Times New Roman" w:hAnsi="Times New Roman" w:cs="Times New Roman"/>
        </w:rPr>
        <w:t>NE/K001876/1</w:t>
      </w:r>
      <w:r w:rsidR="004A730B" w:rsidRPr="00CE5A4E">
        <w:rPr>
          <w:rFonts w:ascii="Times New Roman" w:hAnsi="Times New Roman" w:cs="Times New Roman"/>
          <w:lang w:val="en-GB"/>
        </w:rPr>
        <w:t>)</w:t>
      </w:r>
      <w:r w:rsidR="004A730B">
        <w:rPr>
          <w:rFonts w:ascii="Times New Roman" w:hAnsi="Times New Roman" w:cs="Times New Roman"/>
          <w:lang w:val="en-GB"/>
        </w:rPr>
        <w:t>.</w:t>
      </w:r>
      <w:r w:rsidR="009E5633">
        <w:rPr>
          <w:rFonts w:ascii="Times New Roman" w:hAnsi="Times New Roman" w:cs="Times New Roman"/>
          <w:lang w:val="en-GB"/>
        </w:rPr>
        <w:t xml:space="preserve"> </w:t>
      </w:r>
      <w:r w:rsidR="0015646D" w:rsidRPr="00CE5A4E">
        <w:rPr>
          <w:rFonts w:ascii="Times New Roman" w:hAnsi="Times New Roman" w:cs="Times New Roman"/>
          <w:lang w:val="en-GB"/>
        </w:rPr>
        <w:t>SS w</w:t>
      </w:r>
      <w:r w:rsidR="004A730B">
        <w:rPr>
          <w:rFonts w:ascii="Times New Roman" w:hAnsi="Times New Roman" w:cs="Times New Roman"/>
          <w:lang w:val="en-GB"/>
        </w:rPr>
        <w:t>as</w:t>
      </w:r>
      <w:r w:rsidR="0015646D" w:rsidRPr="00CE5A4E">
        <w:rPr>
          <w:rFonts w:ascii="Times New Roman" w:hAnsi="Times New Roman" w:cs="Times New Roman"/>
          <w:lang w:val="en-GB"/>
        </w:rPr>
        <w:t xml:space="preserve"> part funded by </w:t>
      </w:r>
      <w:r w:rsidR="002829F6" w:rsidRPr="00CE5A4E">
        <w:rPr>
          <w:rFonts w:ascii="Times New Roman" w:hAnsi="Times New Roman" w:cs="Times New Roman"/>
          <w:lang w:val="en-GB"/>
        </w:rPr>
        <w:t xml:space="preserve">NERC/DEFRA </w:t>
      </w:r>
      <w:r w:rsidR="0015646D" w:rsidRPr="00CE5A4E">
        <w:rPr>
          <w:rFonts w:ascii="Times New Roman" w:hAnsi="Times New Roman" w:cs="Times New Roman"/>
          <w:lang w:val="en-GB"/>
        </w:rPr>
        <w:t>M</w:t>
      </w:r>
      <w:r w:rsidR="002829F6" w:rsidRPr="00CE5A4E">
        <w:rPr>
          <w:rFonts w:ascii="Times New Roman" w:hAnsi="Times New Roman" w:cs="Times New Roman"/>
          <w:lang w:val="en-GB"/>
        </w:rPr>
        <w:t xml:space="preserve">arine </w:t>
      </w:r>
      <w:r w:rsidR="0015646D" w:rsidRPr="00CE5A4E">
        <w:rPr>
          <w:rFonts w:ascii="Times New Roman" w:hAnsi="Times New Roman" w:cs="Times New Roman"/>
          <w:lang w:val="en-GB"/>
        </w:rPr>
        <w:t>E</w:t>
      </w:r>
      <w:r w:rsidR="002829F6" w:rsidRPr="00CE5A4E">
        <w:rPr>
          <w:rFonts w:ascii="Times New Roman" w:hAnsi="Times New Roman" w:cs="Times New Roman"/>
          <w:lang w:val="en-GB"/>
        </w:rPr>
        <w:t xml:space="preserve">cosystems </w:t>
      </w:r>
      <w:r w:rsidR="0015646D" w:rsidRPr="00CE5A4E">
        <w:rPr>
          <w:rFonts w:ascii="Times New Roman" w:hAnsi="Times New Roman" w:cs="Times New Roman"/>
          <w:lang w:val="en-GB"/>
        </w:rPr>
        <w:t>R</w:t>
      </w:r>
      <w:r w:rsidR="002829F6" w:rsidRPr="00CE5A4E">
        <w:rPr>
          <w:rFonts w:ascii="Times New Roman" w:hAnsi="Times New Roman" w:cs="Times New Roman"/>
          <w:lang w:val="en-GB"/>
        </w:rPr>
        <w:t xml:space="preserve">esearch </w:t>
      </w:r>
      <w:r w:rsidR="0015646D" w:rsidRPr="00CE5A4E">
        <w:rPr>
          <w:rFonts w:ascii="Times New Roman" w:hAnsi="Times New Roman" w:cs="Times New Roman"/>
          <w:lang w:val="en-GB"/>
        </w:rPr>
        <w:t>P</w:t>
      </w:r>
      <w:r w:rsidR="002829F6" w:rsidRPr="00CE5A4E">
        <w:rPr>
          <w:rFonts w:ascii="Times New Roman" w:hAnsi="Times New Roman" w:cs="Times New Roman"/>
          <w:lang w:val="en-GB"/>
        </w:rPr>
        <w:t>rogram</w:t>
      </w:r>
      <w:r w:rsidR="0015646D" w:rsidRPr="00CE5A4E">
        <w:rPr>
          <w:rFonts w:ascii="Times New Roman" w:hAnsi="Times New Roman" w:cs="Times New Roman"/>
          <w:lang w:val="en-GB"/>
        </w:rPr>
        <w:t xml:space="preserve"> (NERC project number </w:t>
      </w:r>
      <w:r w:rsidR="00B71482" w:rsidRPr="00B548DC">
        <w:rPr>
          <w:rFonts w:ascii="Times New Roman" w:hAnsi="Times New Roman" w:cs="Times New Roman"/>
        </w:rPr>
        <w:t>NE/L003066/1</w:t>
      </w:r>
      <w:r w:rsidR="0015646D" w:rsidRPr="00CE5A4E">
        <w:rPr>
          <w:rFonts w:ascii="Times New Roman" w:hAnsi="Times New Roman" w:cs="Times New Roman"/>
          <w:lang w:val="en-GB"/>
        </w:rPr>
        <w:t>).</w:t>
      </w:r>
      <w:r w:rsidR="002829F6" w:rsidRPr="00CE5A4E">
        <w:rPr>
          <w:rFonts w:ascii="Times New Roman" w:hAnsi="Times New Roman" w:cs="Times New Roman"/>
          <w:lang w:val="en-GB"/>
        </w:rPr>
        <w:t xml:space="preserve"> JIA was funded through the NERC/Defra Shelf Seas Biogeochemistry program (NERC project number </w:t>
      </w:r>
      <w:r w:rsidR="00B71482" w:rsidRPr="00B548DC">
        <w:rPr>
          <w:rFonts w:ascii="Times New Roman" w:hAnsi="Times New Roman" w:cs="Times New Roman"/>
        </w:rPr>
        <w:t>NE/K001876/1</w:t>
      </w:r>
      <w:r w:rsidR="002829F6" w:rsidRPr="00CE5A4E">
        <w:rPr>
          <w:rFonts w:ascii="Times New Roman" w:hAnsi="Times New Roman" w:cs="Times New Roman"/>
          <w:lang w:val="en-GB"/>
        </w:rPr>
        <w:t xml:space="preserve">). </w:t>
      </w:r>
    </w:p>
    <w:p w:rsidR="00FF5CC3" w:rsidRPr="00CE5A4E" w:rsidRDefault="00FF5CC3">
      <w:pPr>
        <w:rPr>
          <w:rFonts w:ascii="Times New Roman" w:hAnsi="Times New Roman" w:cs="Times New Roman"/>
          <w:lang w:val="en-GB"/>
        </w:rPr>
      </w:pPr>
    </w:p>
    <w:p w:rsidR="009D5D56" w:rsidRPr="00CE5A4E" w:rsidRDefault="009D5D56">
      <w:pPr>
        <w:rPr>
          <w:rFonts w:ascii="Times New Roman" w:hAnsi="Times New Roman" w:cs="Times New Roman"/>
          <w:lang w:val="en-GB"/>
        </w:rPr>
      </w:pPr>
    </w:p>
    <w:p w:rsidR="009D5D56" w:rsidRPr="00CE5A4E" w:rsidRDefault="009D5D56">
      <w:pPr>
        <w:rPr>
          <w:rFonts w:ascii="Times New Roman" w:hAnsi="Times New Roman" w:cs="Times New Roman"/>
          <w:lang w:val="en-GB"/>
        </w:rPr>
      </w:pPr>
    </w:p>
    <w:p w:rsidR="009D5D56" w:rsidRPr="00CE5A4E" w:rsidRDefault="009D5D56">
      <w:pPr>
        <w:rPr>
          <w:rFonts w:ascii="Times New Roman" w:hAnsi="Times New Roman" w:cs="Times New Roman"/>
          <w:lang w:val="en-GB"/>
        </w:rPr>
      </w:pPr>
    </w:p>
    <w:p w:rsidR="009D5D56" w:rsidRPr="00CE5A4E" w:rsidRDefault="009D5D56">
      <w:pPr>
        <w:rPr>
          <w:rFonts w:ascii="Times New Roman" w:hAnsi="Times New Roman" w:cs="Times New Roman"/>
          <w:lang w:val="en-GB"/>
        </w:rPr>
      </w:pPr>
    </w:p>
    <w:p w:rsidR="009D5D56" w:rsidRPr="00CE5A4E" w:rsidRDefault="009D5D56">
      <w:pPr>
        <w:rPr>
          <w:rFonts w:ascii="Times New Roman" w:hAnsi="Times New Roman" w:cs="Times New Roman"/>
          <w:lang w:val="en-GB"/>
        </w:rPr>
      </w:pPr>
    </w:p>
    <w:p w:rsidR="00177204" w:rsidRPr="00CE5A4E" w:rsidRDefault="00177204">
      <w:pPr>
        <w:rPr>
          <w:rFonts w:ascii="Times New Roman" w:hAnsi="Times New Roman" w:cs="Times New Roman"/>
          <w:lang w:val="en-GB"/>
        </w:rPr>
      </w:pPr>
    </w:p>
    <w:p w:rsidR="00177204" w:rsidRPr="00CE5A4E" w:rsidRDefault="00177204">
      <w:pPr>
        <w:rPr>
          <w:rFonts w:ascii="Times New Roman" w:hAnsi="Times New Roman" w:cs="Times New Roman"/>
          <w:lang w:val="en-GB"/>
        </w:rPr>
      </w:pPr>
    </w:p>
    <w:p w:rsidR="00177204" w:rsidRPr="00CE5A4E" w:rsidRDefault="00177204">
      <w:pPr>
        <w:rPr>
          <w:rFonts w:ascii="Times New Roman" w:hAnsi="Times New Roman" w:cs="Times New Roman"/>
          <w:lang w:val="en-GB"/>
        </w:rPr>
      </w:pPr>
    </w:p>
    <w:p w:rsidR="00177204" w:rsidRPr="00CE5A4E" w:rsidRDefault="00177204">
      <w:pPr>
        <w:rPr>
          <w:rFonts w:ascii="Times New Roman" w:hAnsi="Times New Roman" w:cs="Times New Roman"/>
          <w:lang w:val="en-GB"/>
        </w:rPr>
      </w:pPr>
    </w:p>
    <w:p w:rsidR="00177204" w:rsidRPr="00CE5A4E" w:rsidRDefault="00177204">
      <w:pPr>
        <w:rPr>
          <w:rFonts w:ascii="Times New Roman" w:hAnsi="Times New Roman" w:cs="Times New Roman"/>
          <w:lang w:val="en-GB"/>
        </w:rPr>
      </w:pPr>
    </w:p>
    <w:p w:rsidR="00177204" w:rsidRPr="00CE5A4E" w:rsidRDefault="0017720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F4694" w:rsidRPr="007F4694" w:rsidRDefault="007F4694">
      <w:pPr>
        <w:rPr>
          <w:rFonts w:ascii="Times New Roman" w:hAnsi="Times New Roman" w:cs="Times New Roman"/>
          <w:lang w:val="en-GB"/>
        </w:rPr>
      </w:pPr>
    </w:p>
    <w:p w:rsidR="00774D27" w:rsidRDefault="00774D27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74D27" w:rsidRDefault="00774D27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74D27" w:rsidRDefault="00774D27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74D27" w:rsidRDefault="00774D27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74D27" w:rsidRDefault="00774D27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9518AE" w:rsidRDefault="009518AE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9518AE" w:rsidRDefault="009518AE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9518AE" w:rsidRDefault="009518AE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9518AE" w:rsidRDefault="009518AE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9518AE" w:rsidRDefault="009518AE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9518AE" w:rsidRDefault="009518AE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D666B1" w:rsidRPr="00CE5A4E" w:rsidRDefault="000A6BC2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E5A4E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References</w:t>
      </w:r>
    </w:p>
    <w:p w:rsidR="00FF0BE6" w:rsidRPr="00CE5A4E" w:rsidRDefault="00FF0BE6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FC7701" w:rsidRPr="00F00C50" w:rsidRDefault="00FC7701" w:rsidP="0095717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F00C50">
        <w:rPr>
          <w:rFonts w:ascii="Times New Roman" w:hAnsi="Times New Roman" w:cs="Times New Roman"/>
          <w:lang w:val="en-GB"/>
        </w:rPr>
        <w:t xml:space="preserve">Allen, J. I. and Polimene, L. (2011) Linking physiology to ecology: towards a new generation of plankton models. </w:t>
      </w:r>
      <w:r w:rsidRPr="007C132C">
        <w:rPr>
          <w:rFonts w:ascii="Times New Roman" w:hAnsi="Times New Roman" w:cs="Times New Roman"/>
          <w:i/>
          <w:lang w:val="en-GB"/>
        </w:rPr>
        <w:t>J. Plankton Res</w:t>
      </w:r>
      <w:r w:rsidRPr="00F00C50">
        <w:rPr>
          <w:rFonts w:ascii="Times New Roman" w:hAnsi="Times New Roman" w:cs="Times New Roman"/>
          <w:lang w:val="en-GB"/>
        </w:rPr>
        <w:t xml:space="preserve">., </w:t>
      </w:r>
      <w:r w:rsidRPr="00F00C50">
        <w:rPr>
          <w:rFonts w:ascii="Times New Roman" w:hAnsi="Times New Roman" w:cs="Times New Roman"/>
          <w:b/>
          <w:lang w:val="en-GB"/>
        </w:rPr>
        <w:t>33</w:t>
      </w:r>
      <w:r w:rsidRPr="00F00C50">
        <w:rPr>
          <w:rFonts w:ascii="Times New Roman" w:hAnsi="Times New Roman" w:cs="Times New Roman"/>
          <w:lang w:val="en-GB"/>
        </w:rPr>
        <w:t xml:space="preserve">, 989–997. </w:t>
      </w:r>
    </w:p>
    <w:p w:rsidR="00FC7701" w:rsidRPr="00CE5A4E" w:rsidRDefault="00FC7701">
      <w:pPr>
        <w:rPr>
          <w:rFonts w:ascii="Times New Roman" w:hAnsi="Times New Roman" w:cs="Times New Roman"/>
          <w:lang w:val="en-GB"/>
        </w:rPr>
      </w:pPr>
    </w:p>
    <w:p w:rsidR="00FC7701" w:rsidRPr="00CE5A4E" w:rsidRDefault="00FC7701">
      <w:pPr>
        <w:rPr>
          <w:rFonts w:ascii="Times New Roman" w:hAnsi="Times New Roman" w:cs="Times New Roman"/>
          <w:lang w:val="en-GB"/>
        </w:rPr>
      </w:pPr>
      <w:proofErr w:type="gramStart"/>
      <w:r w:rsidRPr="00CE5A4E">
        <w:rPr>
          <w:rFonts w:ascii="Times New Roman" w:hAnsi="Times New Roman" w:cs="Times New Roman"/>
          <w:lang w:val="en-GB"/>
        </w:rPr>
        <w:t>Ammon, R.M.W. and Benner, R. (1996) Bacterial utilization of different size classes of dissolved organic matter.</w:t>
      </w:r>
      <w:proofErr w:type="gramEnd"/>
      <w:r w:rsidRPr="00CE5A4E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CE5A4E">
        <w:rPr>
          <w:rFonts w:ascii="Times New Roman" w:hAnsi="Times New Roman" w:cs="Times New Roman"/>
          <w:i/>
          <w:lang w:val="en-GB"/>
        </w:rPr>
        <w:t>Limnol</w:t>
      </w:r>
      <w:proofErr w:type="spellEnd"/>
      <w:r w:rsidRPr="00CE5A4E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E5A4E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proofErr w:type="gramStart"/>
      <w:r w:rsidRPr="00CE5A4E">
        <w:rPr>
          <w:rFonts w:ascii="Times New Roman" w:hAnsi="Times New Roman" w:cs="Times New Roman"/>
          <w:i/>
          <w:lang w:val="en-GB"/>
        </w:rPr>
        <w:t>Oceanogr</w:t>
      </w:r>
      <w:proofErr w:type="spellEnd"/>
      <w:r w:rsidRPr="00CE5A4E">
        <w:rPr>
          <w:rFonts w:ascii="Times New Roman" w:hAnsi="Times New Roman" w:cs="Times New Roman"/>
          <w:lang w:val="en-GB"/>
        </w:rPr>
        <w:t>.,</w:t>
      </w:r>
      <w:proofErr w:type="gramEnd"/>
      <w:r w:rsidRPr="00CE5A4E">
        <w:rPr>
          <w:rFonts w:ascii="Times New Roman" w:hAnsi="Times New Roman" w:cs="Times New Roman"/>
          <w:lang w:val="en-GB"/>
        </w:rPr>
        <w:t xml:space="preserve"> </w:t>
      </w:r>
      <w:r w:rsidRPr="00CE5A4E">
        <w:rPr>
          <w:rFonts w:ascii="Times New Roman" w:hAnsi="Times New Roman" w:cs="Times New Roman"/>
          <w:b/>
          <w:lang w:val="en-GB"/>
        </w:rPr>
        <w:t>41</w:t>
      </w:r>
      <w:r w:rsidRPr="00CE5A4E">
        <w:rPr>
          <w:rFonts w:ascii="Times New Roman" w:hAnsi="Times New Roman" w:cs="Times New Roman"/>
          <w:lang w:val="en-GB"/>
        </w:rPr>
        <w:t>, 41-51.</w:t>
      </w:r>
    </w:p>
    <w:p w:rsidR="00FC7701" w:rsidRDefault="00FC7701">
      <w:pPr>
        <w:rPr>
          <w:rFonts w:ascii="Times New Roman" w:hAnsi="Times New Roman" w:cs="Times New Roman"/>
          <w:lang w:val="en-GB"/>
        </w:rPr>
      </w:pPr>
    </w:p>
    <w:p w:rsidR="00DA40FD" w:rsidRDefault="00DA40FD" w:rsidP="00DA40FD">
      <w:pPr>
        <w:rPr>
          <w:rFonts w:ascii="Times New Roman" w:hAnsi="Times New Roman" w:cs="Times New Roman"/>
          <w:lang w:val="en-GB"/>
        </w:rPr>
      </w:pPr>
      <w:r w:rsidRPr="00DA40FD">
        <w:rPr>
          <w:rFonts w:ascii="Times New Roman" w:hAnsi="Times New Roman" w:cs="Times New Roman"/>
          <w:lang w:val="en-GB"/>
        </w:rPr>
        <w:t xml:space="preserve">Blackford, J. C., Allen, J. I. and Gilbert, </w:t>
      </w:r>
      <w:r>
        <w:rPr>
          <w:rFonts w:ascii="Times New Roman" w:hAnsi="Times New Roman" w:cs="Times New Roman"/>
          <w:lang w:val="en-GB"/>
        </w:rPr>
        <w:t xml:space="preserve">F. J. (2004) Ecosystem dynamics </w:t>
      </w:r>
      <w:r w:rsidRPr="00DA40FD">
        <w:rPr>
          <w:rFonts w:ascii="Times New Roman" w:hAnsi="Times New Roman" w:cs="Times New Roman"/>
          <w:lang w:val="en-GB"/>
        </w:rPr>
        <w:t>at six contrasting sites: a generic mode</w:t>
      </w:r>
      <w:r>
        <w:rPr>
          <w:rFonts w:ascii="Times New Roman" w:hAnsi="Times New Roman" w:cs="Times New Roman"/>
          <w:lang w:val="en-GB"/>
        </w:rPr>
        <w:t xml:space="preserve">lling study. J. Mar. Syst., 52, </w:t>
      </w:r>
      <w:r w:rsidRPr="00DA40FD">
        <w:rPr>
          <w:rFonts w:ascii="Times New Roman" w:hAnsi="Times New Roman" w:cs="Times New Roman"/>
          <w:lang w:val="en-GB"/>
        </w:rPr>
        <w:t>191–215.</w:t>
      </w:r>
    </w:p>
    <w:p w:rsidR="00DA40FD" w:rsidRPr="00CE5A4E" w:rsidRDefault="00DA40FD">
      <w:pPr>
        <w:rPr>
          <w:rFonts w:ascii="Times New Roman" w:hAnsi="Times New Roman" w:cs="Times New Roman"/>
          <w:lang w:val="en-GB"/>
        </w:rPr>
      </w:pPr>
    </w:p>
    <w:p w:rsidR="00FC7701" w:rsidRPr="00CE5A4E" w:rsidRDefault="00FC7701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CE5A4E">
        <w:rPr>
          <w:rFonts w:ascii="Times New Roman" w:hAnsi="Times New Roman" w:cs="Times New Roman"/>
          <w:lang w:val="en-GB"/>
        </w:rPr>
        <w:t>Butenschön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, M., Clark, J., Aldridge, J. N. </w:t>
      </w:r>
      <w:r w:rsidRPr="00CE5A4E">
        <w:rPr>
          <w:rFonts w:ascii="Times New Roman" w:hAnsi="Times New Roman" w:cs="Times New Roman"/>
          <w:i/>
          <w:lang w:val="en-GB"/>
        </w:rPr>
        <w:t>et al</w:t>
      </w:r>
      <w:r w:rsidRPr="00CE5A4E">
        <w:rPr>
          <w:rFonts w:ascii="Times New Roman" w:hAnsi="Times New Roman" w:cs="Times New Roman"/>
          <w:lang w:val="en-GB"/>
        </w:rPr>
        <w:t xml:space="preserve">. (2016) ERSEM 15.06: a generic model for marine biogeochemistry and the ecosystem dynamics of the lower trophic levels, </w:t>
      </w:r>
      <w:proofErr w:type="spellStart"/>
      <w:r w:rsidRPr="00CE5A4E">
        <w:rPr>
          <w:rFonts w:ascii="Times New Roman" w:hAnsi="Times New Roman" w:cs="Times New Roman"/>
          <w:i/>
          <w:lang w:val="en-GB"/>
        </w:rPr>
        <w:t>Geosci</w:t>
      </w:r>
      <w:proofErr w:type="spellEnd"/>
      <w:r w:rsidRPr="00CE5A4E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E5A4E">
        <w:rPr>
          <w:rFonts w:ascii="Times New Roman" w:hAnsi="Times New Roman" w:cs="Times New Roman"/>
          <w:i/>
          <w:lang w:val="en-GB"/>
        </w:rPr>
        <w:t xml:space="preserve"> Model Dev</w:t>
      </w:r>
      <w:r w:rsidRPr="00CE5A4E">
        <w:rPr>
          <w:rFonts w:ascii="Times New Roman" w:hAnsi="Times New Roman" w:cs="Times New Roman"/>
          <w:lang w:val="en-GB"/>
        </w:rPr>
        <w:t>, in press.</w:t>
      </w:r>
    </w:p>
    <w:p w:rsidR="00FC7701" w:rsidRPr="00F00C50" w:rsidRDefault="00FC7701" w:rsidP="00927491">
      <w:pPr>
        <w:rPr>
          <w:rFonts w:ascii="Times New Roman" w:hAnsi="Times New Roman" w:cs="Times New Roman"/>
          <w:lang w:val="en-GB"/>
        </w:rPr>
      </w:pPr>
      <w:r w:rsidRPr="00F00C50">
        <w:rPr>
          <w:rFonts w:ascii="Times New Roman" w:hAnsi="Times New Roman" w:cs="Times New Roman"/>
          <w:lang w:val="en-GB"/>
        </w:rPr>
        <w:t>C10011.</w:t>
      </w:r>
      <w:r w:rsidRPr="007C132C">
        <w:rPr>
          <w:rFonts w:ascii="Times New Roman" w:hAnsi="Times New Roman" w:cs="Times New Roman"/>
          <w:lang w:val="en-GB"/>
        </w:rPr>
        <w:t xml:space="preserve"> </w:t>
      </w:r>
      <w:r w:rsidRPr="00F00C50">
        <w:rPr>
          <w:rFonts w:ascii="Times New Roman" w:hAnsi="Times New Roman" w:cs="Times New Roman"/>
          <w:lang w:val="en-GB"/>
        </w:rPr>
        <w:t>doi.org/10.5670/oceanog.2014.78.</w:t>
      </w:r>
    </w:p>
    <w:p w:rsidR="00FF0BE6" w:rsidRPr="00F00C50" w:rsidRDefault="00FF0BE6" w:rsidP="0086064C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86064C">
      <w:pPr>
        <w:rPr>
          <w:rFonts w:ascii="Times New Roman" w:hAnsi="Times New Roman" w:cs="Times New Roman"/>
          <w:lang w:val="en-GB"/>
        </w:rPr>
      </w:pPr>
      <w:proofErr w:type="spellStart"/>
      <w:r w:rsidRPr="00F00C50">
        <w:rPr>
          <w:rFonts w:ascii="Times New Roman" w:hAnsi="Times New Roman" w:cs="Times New Roman"/>
          <w:lang w:val="en-GB"/>
        </w:rPr>
        <w:t>Elser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J.J., Sterner, R. W., </w:t>
      </w:r>
      <w:proofErr w:type="spellStart"/>
      <w:r w:rsidRPr="00F00C50">
        <w:rPr>
          <w:rFonts w:ascii="Times New Roman" w:hAnsi="Times New Roman" w:cs="Times New Roman"/>
          <w:lang w:val="en-GB"/>
        </w:rPr>
        <w:t>Gorokhova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E. (2000) Biological stoichiometry from genes to ecosystems. </w:t>
      </w:r>
      <w:r w:rsidRPr="00F00C50">
        <w:rPr>
          <w:rFonts w:ascii="Times New Roman" w:hAnsi="Times New Roman" w:cs="Times New Roman"/>
          <w:i/>
          <w:lang w:val="en-GB"/>
        </w:rPr>
        <w:t>Ecology Letters</w:t>
      </w:r>
      <w:r w:rsidRPr="00F00C50">
        <w:rPr>
          <w:rFonts w:ascii="Times New Roman" w:hAnsi="Times New Roman" w:cs="Times New Roman"/>
          <w:lang w:val="en-GB"/>
        </w:rPr>
        <w:t xml:space="preserve">, </w:t>
      </w:r>
      <w:r w:rsidRPr="00F00C50">
        <w:rPr>
          <w:rFonts w:ascii="Times New Roman" w:hAnsi="Times New Roman" w:cs="Times New Roman"/>
          <w:b/>
          <w:lang w:val="en-GB"/>
        </w:rPr>
        <w:t>3</w:t>
      </w:r>
      <w:r w:rsidRPr="00F00C50">
        <w:rPr>
          <w:rFonts w:ascii="Times New Roman" w:hAnsi="Times New Roman" w:cs="Times New Roman"/>
          <w:lang w:val="en-GB"/>
        </w:rPr>
        <w:t>, 540-550.</w:t>
      </w:r>
    </w:p>
    <w:p w:rsidR="00FF0BE6" w:rsidRPr="00F00C50" w:rsidRDefault="00FF0BE6" w:rsidP="00927491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927491">
      <w:pPr>
        <w:rPr>
          <w:rFonts w:ascii="Times New Roman" w:hAnsi="Times New Roman" w:cs="Times New Roman"/>
          <w:lang w:val="en-GB"/>
        </w:rPr>
      </w:pPr>
      <w:proofErr w:type="spellStart"/>
      <w:r w:rsidRPr="00F00C50">
        <w:rPr>
          <w:rFonts w:ascii="Times New Roman" w:hAnsi="Times New Roman" w:cs="Times New Roman"/>
          <w:lang w:val="en-GB"/>
        </w:rPr>
        <w:t>Hansell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D.A. (2013) Recalcitrant dissolved organic fractions. </w:t>
      </w:r>
      <w:r w:rsidRPr="00F00C50">
        <w:rPr>
          <w:rFonts w:ascii="Times New Roman" w:hAnsi="Times New Roman" w:cs="Times New Roman"/>
          <w:i/>
          <w:lang w:val="en-GB"/>
        </w:rPr>
        <w:t>Ann. Rev. Mar. Sci</w:t>
      </w:r>
      <w:r w:rsidRPr="00F00C50">
        <w:rPr>
          <w:rFonts w:ascii="Times New Roman" w:hAnsi="Times New Roman" w:cs="Times New Roman"/>
          <w:lang w:val="en-GB"/>
        </w:rPr>
        <w:t xml:space="preserve">., </w:t>
      </w:r>
      <w:r w:rsidRPr="00F00C50">
        <w:rPr>
          <w:rFonts w:ascii="Times New Roman" w:hAnsi="Times New Roman" w:cs="Times New Roman"/>
          <w:b/>
          <w:lang w:val="en-GB"/>
        </w:rPr>
        <w:t>5</w:t>
      </w:r>
      <w:r w:rsidRPr="00F00C50">
        <w:rPr>
          <w:rFonts w:ascii="Times New Roman" w:hAnsi="Times New Roman" w:cs="Times New Roman"/>
          <w:lang w:val="en-GB"/>
        </w:rPr>
        <w:t>, 421-445.</w:t>
      </w:r>
    </w:p>
    <w:p w:rsidR="00FF0BE6" w:rsidRPr="00F00C50" w:rsidRDefault="00FF0BE6">
      <w:pPr>
        <w:rPr>
          <w:rFonts w:ascii="Times New Roman" w:hAnsi="Times New Roman" w:cs="Times New Roman"/>
          <w:lang w:val="en-GB"/>
        </w:rPr>
      </w:pPr>
    </w:p>
    <w:p w:rsidR="00FC7701" w:rsidRPr="00CE5A4E" w:rsidRDefault="00FC7701">
      <w:pPr>
        <w:rPr>
          <w:rFonts w:ascii="Times New Roman" w:hAnsi="Times New Roman" w:cs="Times New Roman"/>
          <w:lang w:val="en-GB"/>
        </w:rPr>
      </w:pPr>
      <w:proofErr w:type="gramStart"/>
      <w:r w:rsidRPr="00F00C50">
        <w:rPr>
          <w:rFonts w:ascii="Times New Roman" w:hAnsi="Times New Roman" w:cs="Times New Roman"/>
          <w:lang w:val="en-GB"/>
        </w:rPr>
        <w:t>Henson, S.A., Sanders, R. and Madsen, E. (2012) Global patterns in efficiency of particulate organic carbon export and transfer to the deep ocean.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F00C50">
        <w:rPr>
          <w:rFonts w:ascii="Times New Roman" w:hAnsi="Times New Roman" w:cs="Times New Roman"/>
          <w:i/>
          <w:lang w:val="en-GB"/>
        </w:rPr>
        <w:t>Global Biogeochemical Cycles</w:t>
      </w:r>
      <w:r w:rsidRPr="00F00C50">
        <w:rPr>
          <w:rFonts w:ascii="Times New Roman" w:hAnsi="Times New Roman" w:cs="Times New Roman"/>
          <w:lang w:val="en-GB"/>
        </w:rPr>
        <w:t xml:space="preserve">, </w:t>
      </w:r>
      <w:r w:rsidRPr="00F00C50">
        <w:rPr>
          <w:rFonts w:ascii="Times New Roman" w:hAnsi="Times New Roman" w:cs="Times New Roman"/>
          <w:b/>
          <w:lang w:val="en-GB"/>
        </w:rPr>
        <w:t>26</w:t>
      </w:r>
      <w:r w:rsidRPr="00F00C50">
        <w:rPr>
          <w:rFonts w:ascii="Times New Roman" w:hAnsi="Times New Roman" w:cs="Times New Roman"/>
          <w:lang w:val="en-GB"/>
        </w:rPr>
        <w:t>, GB1028.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http://dx.doi.org/10.1029/2011GB004099</w:t>
      </w:r>
    </w:p>
    <w:p w:rsidR="00FF0BE6" w:rsidRPr="00F00C50" w:rsidRDefault="00FF0BE6" w:rsidP="00927491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927491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F00C50">
        <w:rPr>
          <w:rFonts w:ascii="Times New Roman" w:hAnsi="Times New Roman" w:cs="Times New Roman"/>
          <w:lang w:val="en-GB"/>
        </w:rPr>
        <w:t>Honjo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S., </w:t>
      </w:r>
      <w:proofErr w:type="spellStart"/>
      <w:r w:rsidRPr="00F00C50">
        <w:rPr>
          <w:rFonts w:ascii="Times New Roman" w:hAnsi="Times New Roman" w:cs="Times New Roman"/>
          <w:lang w:val="en-GB"/>
        </w:rPr>
        <w:t>Eglinton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T.I., Taylor, </w:t>
      </w:r>
      <w:r w:rsidRPr="00F00C50">
        <w:rPr>
          <w:rFonts w:ascii="Times New Roman" w:hAnsi="Times New Roman" w:cs="Times New Roman"/>
          <w:i/>
          <w:lang w:val="en-GB"/>
        </w:rPr>
        <w:t>et al</w:t>
      </w:r>
      <w:r w:rsidRPr="00F00C50">
        <w:rPr>
          <w:rFonts w:ascii="Times New Roman" w:hAnsi="Times New Roman" w:cs="Times New Roman"/>
          <w:lang w:val="en-GB"/>
        </w:rPr>
        <w:t>. (2014).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F00C50">
        <w:rPr>
          <w:rFonts w:ascii="Times New Roman" w:hAnsi="Times New Roman" w:cs="Times New Roman"/>
          <w:lang w:val="en-GB"/>
        </w:rPr>
        <w:t>Understanding the role of the biological pump in the global carbon cycle: an imperative for ocean science.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</w:t>
      </w:r>
      <w:r w:rsidRPr="00F00C50">
        <w:rPr>
          <w:rFonts w:ascii="Times New Roman" w:hAnsi="Times New Roman" w:cs="Times New Roman"/>
          <w:i/>
          <w:lang w:val="en-GB"/>
        </w:rPr>
        <w:t>Oceanography</w:t>
      </w:r>
      <w:r w:rsidRPr="00F00C50">
        <w:rPr>
          <w:rFonts w:ascii="Times New Roman" w:hAnsi="Times New Roman" w:cs="Times New Roman"/>
          <w:lang w:val="en-GB"/>
        </w:rPr>
        <w:t xml:space="preserve"> 27 (3), 10–16. http://dx.</w:t>
      </w:r>
    </w:p>
    <w:p w:rsidR="00FF0BE6" w:rsidRPr="00F00C50" w:rsidRDefault="00FF0BE6" w:rsidP="00927491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927491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F00C50">
        <w:rPr>
          <w:rFonts w:ascii="Times New Roman" w:hAnsi="Times New Roman" w:cs="Times New Roman"/>
          <w:lang w:val="en-GB"/>
        </w:rPr>
        <w:t>Honjo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S., </w:t>
      </w:r>
      <w:proofErr w:type="spellStart"/>
      <w:r w:rsidRPr="00F00C50">
        <w:rPr>
          <w:rFonts w:ascii="Times New Roman" w:hAnsi="Times New Roman" w:cs="Times New Roman"/>
          <w:lang w:val="en-GB"/>
        </w:rPr>
        <w:t>Manganini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S.J., </w:t>
      </w:r>
      <w:proofErr w:type="spellStart"/>
      <w:r w:rsidRPr="00F00C50">
        <w:rPr>
          <w:rFonts w:ascii="Times New Roman" w:hAnsi="Times New Roman" w:cs="Times New Roman"/>
          <w:lang w:val="en-GB"/>
        </w:rPr>
        <w:t>Krishfield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R.A. </w:t>
      </w:r>
      <w:r w:rsidRPr="00F00C50">
        <w:rPr>
          <w:rFonts w:ascii="Times New Roman" w:hAnsi="Times New Roman" w:cs="Times New Roman"/>
          <w:i/>
          <w:lang w:val="en-GB"/>
        </w:rPr>
        <w:t>et al</w:t>
      </w:r>
      <w:r w:rsidRPr="00F00C50">
        <w:rPr>
          <w:rFonts w:ascii="Times New Roman" w:hAnsi="Times New Roman" w:cs="Times New Roman"/>
          <w:lang w:val="en-GB"/>
        </w:rPr>
        <w:t>. (2008).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Particulate organic carbon fluxes to the ocean interior and factors controlling the biological pump: a synthesis of global sediment trap programs since 1983. </w:t>
      </w:r>
      <w:proofErr w:type="spellStart"/>
      <w:proofErr w:type="gramStart"/>
      <w:r w:rsidRPr="00F00C50">
        <w:rPr>
          <w:rFonts w:ascii="Times New Roman" w:hAnsi="Times New Roman" w:cs="Times New Roman"/>
          <w:i/>
          <w:lang w:val="en-GB"/>
        </w:rPr>
        <w:t>Prog</w:t>
      </w:r>
      <w:proofErr w:type="spellEnd"/>
      <w:r w:rsidRPr="00F00C50">
        <w:rPr>
          <w:rFonts w:ascii="Times New Roman" w:hAnsi="Times New Roman" w:cs="Times New Roman"/>
          <w:i/>
          <w:lang w:val="en-GB"/>
        </w:rPr>
        <w:t>.</w:t>
      </w:r>
      <w:proofErr w:type="gramEnd"/>
      <w:r w:rsidRPr="00F00C5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proofErr w:type="gramStart"/>
      <w:r w:rsidRPr="00F00C50">
        <w:rPr>
          <w:rFonts w:ascii="Times New Roman" w:hAnsi="Times New Roman" w:cs="Times New Roman"/>
          <w:i/>
          <w:lang w:val="en-GB"/>
        </w:rPr>
        <w:t>Oceanog</w:t>
      </w:r>
      <w:proofErr w:type="spellEnd"/>
      <w:r w:rsidRPr="00F00C50">
        <w:rPr>
          <w:rFonts w:ascii="Times New Roman" w:hAnsi="Times New Roman" w:cs="Times New Roman"/>
          <w:i/>
          <w:lang w:val="en-GB"/>
        </w:rPr>
        <w:t>.,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</w:t>
      </w:r>
      <w:r w:rsidRPr="00F00C50">
        <w:rPr>
          <w:rFonts w:ascii="Times New Roman" w:hAnsi="Times New Roman" w:cs="Times New Roman"/>
          <w:b/>
          <w:lang w:val="en-GB"/>
        </w:rPr>
        <w:t>76</w:t>
      </w:r>
      <w:r w:rsidRPr="00F00C50">
        <w:rPr>
          <w:rFonts w:ascii="Times New Roman" w:hAnsi="Times New Roman" w:cs="Times New Roman"/>
          <w:lang w:val="en-GB"/>
        </w:rPr>
        <w:t>, 217–285.</w:t>
      </w:r>
    </w:p>
    <w:p w:rsidR="00FF0BE6" w:rsidRPr="00CE5A4E" w:rsidRDefault="00FF0BE6" w:rsidP="00DF787E">
      <w:pPr>
        <w:pStyle w:val="CommentText"/>
        <w:rPr>
          <w:rFonts w:ascii="Times New Roman" w:hAnsi="Times New Roman" w:cs="Times New Roman"/>
          <w:sz w:val="24"/>
          <w:szCs w:val="24"/>
          <w:lang w:val="en-GB"/>
        </w:rPr>
      </w:pPr>
    </w:p>
    <w:p w:rsidR="00FC7701" w:rsidRPr="00CE5A4E" w:rsidRDefault="00FC7701" w:rsidP="00DF787E">
      <w:pPr>
        <w:pStyle w:val="CommentText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E5A4E">
        <w:rPr>
          <w:rFonts w:ascii="Times New Roman" w:hAnsi="Times New Roman" w:cs="Times New Roman"/>
          <w:sz w:val="24"/>
          <w:szCs w:val="24"/>
          <w:lang w:val="en-GB"/>
        </w:rPr>
        <w:t>Jardillier</w:t>
      </w:r>
      <w:proofErr w:type="spellEnd"/>
      <w:r w:rsidRPr="00CE5A4E">
        <w:rPr>
          <w:rFonts w:ascii="Times New Roman" w:hAnsi="Times New Roman" w:cs="Times New Roman"/>
          <w:sz w:val="24"/>
          <w:szCs w:val="24"/>
          <w:lang w:val="en-GB"/>
        </w:rPr>
        <w:t xml:space="preserve"> L.</w:t>
      </w:r>
      <w:proofErr w:type="gramStart"/>
      <w:r w:rsidRPr="00CE5A4E">
        <w:rPr>
          <w:rFonts w:ascii="Times New Roman" w:hAnsi="Times New Roman" w:cs="Times New Roman"/>
          <w:sz w:val="24"/>
          <w:szCs w:val="24"/>
          <w:lang w:val="en-GB"/>
        </w:rPr>
        <w:t>,,</w:t>
      </w:r>
      <w:proofErr w:type="gramEnd"/>
      <w:r w:rsidRPr="00CE5A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E5A4E">
        <w:rPr>
          <w:rFonts w:ascii="Times New Roman" w:hAnsi="Times New Roman" w:cs="Times New Roman"/>
          <w:sz w:val="24"/>
          <w:szCs w:val="24"/>
          <w:lang w:val="en-GB"/>
        </w:rPr>
        <w:t>Zubkov</w:t>
      </w:r>
      <w:proofErr w:type="spellEnd"/>
      <w:r w:rsidRPr="00CE5A4E">
        <w:rPr>
          <w:rFonts w:ascii="Times New Roman" w:hAnsi="Times New Roman" w:cs="Times New Roman"/>
          <w:sz w:val="24"/>
          <w:szCs w:val="24"/>
          <w:lang w:val="en-GB"/>
        </w:rPr>
        <w:t xml:space="preserve">, M.V., </w:t>
      </w:r>
      <w:proofErr w:type="spellStart"/>
      <w:r w:rsidRPr="00CE5A4E">
        <w:rPr>
          <w:rFonts w:ascii="Times New Roman" w:hAnsi="Times New Roman" w:cs="Times New Roman"/>
          <w:sz w:val="24"/>
          <w:szCs w:val="24"/>
          <w:lang w:val="en-GB"/>
        </w:rPr>
        <w:t>Pearman</w:t>
      </w:r>
      <w:proofErr w:type="spellEnd"/>
      <w:r w:rsidRPr="00CE5A4E">
        <w:rPr>
          <w:rFonts w:ascii="Times New Roman" w:hAnsi="Times New Roman" w:cs="Times New Roman"/>
          <w:sz w:val="24"/>
          <w:szCs w:val="24"/>
          <w:lang w:val="en-GB"/>
        </w:rPr>
        <w:t xml:space="preserve"> J. </w:t>
      </w:r>
      <w:r w:rsidRPr="00CE5A4E">
        <w:rPr>
          <w:rFonts w:ascii="Times New Roman" w:hAnsi="Times New Roman" w:cs="Times New Roman"/>
          <w:i/>
          <w:sz w:val="24"/>
          <w:szCs w:val="24"/>
          <w:lang w:val="en-GB"/>
        </w:rPr>
        <w:t>et al</w:t>
      </w:r>
      <w:r w:rsidRPr="00CE5A4E">
        <w:rPr>
          <w:rFonts w:ascii="Times New Roman" w:hAnsi="Times New Roman" w:cs="Times New Roman"/>
          <w:sz w:val="24"/>
          <w:szCs w:val="24"/>
          <w:lang w:val="en-GB"/>
        </w:rPr>
        <w:t xml:space="preserve">. (2010) . </w:t>
      </w:r>
      <w:proofErr w:type="gramStart"/>
      <w:r w:rsidRPr="00CE5A4E">
        <w:rPr>
          <w:rFonts w:ascii="Times New Roman" w:hAnsi="Times New Roman" w:cs="Times New Roman"/>
          <w:sz w:val="24"/>
          <w:szCs w:val="24"/>
          <w:lang w:val="en-GB"/>
        </w:rPr>
        <w:t xml:space="preserve">Significant CO2 fixation by small </w:t>
      </w:r>
      <w:proofErr w:type="spellStart"/>
      <w:r w:rsidRPr="00CE5A4E">
        <w:rPr>
          <w:rFonts w:ascii="Times New Roman" w:hAnsi="Times New Roman" w:cs="Times New Roman"/>
          <w:sz w:val="24"/>
          <w:szCs w:val="24"/>
          <w:lang w:val="en-GB"/>
        </w:rPr>
        <w:t>prymnesiophytes</w:t>
      </w:r>
      <w:proofErr w:type="spellEnd"/>
      <w:r w:rsidRPr="00CE5A4E">
        <w:rPr>
          <w:rFonts w:ascii="Times New Roman" w:hAnsi="Times New Roman" w:cs="Times New Roman"/>
          <w:sz w:val="24"/>
          <w:szCs w:val="24"/>
          <w:lang w:val="en-GB"/>
        </w:rPr>
        <w:t xml:space="preserve"> in the subtropical and tropical northeast Atlantic Ocean.</w:t>
      </w:r>
      <w:proofErr w:type="gramEnd"/>
      <w:r w:rsidRPr="00CE5A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5A4E">
        <w:rPr>
          <w:rFonts w:ascii="Times New Roman" w:hAnsi="Times New Roman" w:cs="Times New Roman"/>
          <w:i/>
          <w:sz w:val="24"/>
          <w:szCs w:val="24"/>
          <w:lang w:val="en-GB"/>
        </w:rPr>
        <w:t>ISME J</w:t>
      </w:r>
      <w:r w:rsidRPr="00CE5A4E">
        <w:rPr>
          <w:rFonts w:ascii="Times New Roman" w:hAnsi="Times New Roman" w:cs="Times New Roman"/>
          <w:sz w:val="24"/>
          <w:szCs w:val="24"/>
          <w:lang w:val="en-GB"/>
        </w:rPr>
        <w:t xml:space="preserve">. 9, 1180-92. </w:t>
      </w:r>
    </w:p>
    <w:p w:rsidR="00FF0BE6" w:rsidRPr="00F00C50" w:rsidRDefault="00FF0BE6" w:rsidP="00927491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927491">
      <w:pPr>
        <w:rPr>
          <w:rFonts w:ascii="Times New Roman" w:hAnsi="Times New Roman" w:cs="Times New Roman"/>
          <w:lang w:val="en-GB"/>
        </w:rPr>
      </w:pPr>
      <w:proofErr w:type="gramStart"/>
      <w:r w:rsidRPr="00F00C50">
        <w:rPr>
          <w:rFonts w:ascii="Times New Roman" w:hAnsi="Times New Roman" w:cs="Times New Roman"/>
          <w:lang w:val="en-GB"/>
        </w:rPr>
        <w:t xml:space="preserve">Jiao, N., </w:t>
      </w:r>
      <w:proofErr w:type="spellStart"/>
      <w:r w:rsidRPr="00F00C50">
        <w:rPr>
          <w:rFonts w:ascii="Times New Roman" w:hAnsi="Times New Roman" w:cs="Times New Roman"/>
          <w:lang w:val="en-GB"/>
        </w:rPr>
        <w:t>Herndl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G.J., </w:t>
      </w:r>
      <w:proofErr w:type="spellStart"/>
      <w:r w:rsidRPr="00F00C50">
        <w:rPr>
          <w:rFonts w:ascii="Times New Roman" w:hAnsi="Times New Roman" w:cs="Times New Roman"/>
          <w:lang w:val="en-GB"/>
        </w:rPr>
        <w:t>Hansell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</w:t>
      </w:r>
      <w:r w:rsidRPr="00F00C50">
        <w:rPr>
          <w:rFonts w:ascii="Times New Roman" w:hAnsi="Times New Roman" w:cs="Times New Roman"/>
          <w:i/>
          <w:lang w:val="en-GB"/>
        </w:rPr>
        <w:t>et al</w:t>
      </w:r>
      <w:r w:rsidRPr="00F00C50">
        <w:rPr>
          <w:rFonts w:ascii="Times New Roman" w:hAnsi="Times New Roman" w:cs="Times New Roman"/>
          <w:lang w:val="en-GB"/>
        </w:rPr>
        <w:t>.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 (2010). Microbial production of recalcitrant dissolved organic matter: long-term carbon storage in the global ocean. </w:t>
      </w:r>
      <w:r w:rsidRPr="00F00C50">
        <w:rPr>
          <w:rFonts w:ascii="Times New Roman" w:hAnsi="Times New Roman" w:cs="Times New Roman"/>
          <w:i/>
          <w:lang w:val="en-GB"/>
        </w:rPr>
        <w:t>Nature Reviews Microbiology,</w:t>
      </w:r>
      <w:r w:rsidRPr="00F00C50">
        <w:rPr>
          <w:rFonts w:ascii="Times New Roman" w:hAnsi="Times New Roman" w:cs="Times New Roman"/>
          <w:lang w:val="en-GB"/>
        </w:rPr>
        <w:t xml:space="preserve"> </w:t>
      </w:r>
      <w:r w:rsidRPr="00F00C50">
        <w:rPr>
          <w:rFonts w:ascii="Times New Roman" w:hAnsi="Times New Roman" w:cs="Times New Roman"/>
          <w:b/>
          <w:lang w:val="en-GB"/>
        </w:rPr>
        <w:t>8</w:t>
      </w:r>
      <w:r w:rsidRPr="00F00C50">
        <w:rPr>
          <w:rFonts w:ascii="Times New Roman" w:hAnsi="Times New Roman" w:cs="Times New Roman"/>
          <w:lang w:val="en-GB"/>
        </w:rPr>
        <w:t>, 593–599</w:t>
      </w:r>
    </w:p>
    <w:p w:rsidR="00FF0BE6" w:rsidRPr="00F00C50" w:rsidRDefault="00FF0BE6" w:rsidP="00927491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927491">
      <w:pPr>
        <w:rPr>
          <w:rFonts w:ascii="Times New Roman" w:hAnsi="Times New Roman" w:cs="Times New Roman"/>
          <w:lang w:val="en-GB"/>
        </w:rPr>
      </w:pPr>
      <w:r w:rsidRPr="00F00C50">
        <w:rPr>
          <w:rFonts w:ascii="Times New Roman" w:hAnsi="Times New Roman" w:cs="Times New Roman"/>
          <w:lang w:val="en-GB"/>
        </w:rPr>
        <w:t xml:space="preserve">Jiao, N., Robinson, C., </w:t>
      </w:r>
      <w:proofErr w:type="spellStart"/>
      <w:r w:rsidRPr="00F00C50">
        <w:rPr>
          <w:rFonts w:ascii="Times New Roman" w:hAnsi="Times New Roman" w:cs="Times New Roman"/>
          <w:lang w:val="en-GB"/>
        </w:rPr>
        <w:t>Azam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F. </w:t>
      </w:r>
      <w:r w:rsidRPr="00F00C50">
        <w:rPr>
          <w:rFonts w:ascii="Times New Roman" w:hAnsi="Times New Roman" w:cs="Times New Roman"/>
          <w:i/>
          <w:lang w:val="en-GB"/>
        </w:rPr>
        <w:t>et al</w:t>
      </w:r>
      <w:r w:rsidRPr="00F00C50">
        <w:rPr>
          <w:rFonts w:ascii="Times New Roman" w:hAnsi="Times New Roman" w:cs="Times New Roman"/>
          <w:lang w:val="en-GB"/>
        </w:rPr>
        <w:t xml:space="preserve">. (2014) Mechanisms of microbial carbon sequestration in the ocean – future research directions. </w:t>
      </w:r>
      <w:proofErr w:type="spellStart"/>
      <w:r w:rsidRPr="00F1779F">
        <w:rPr>
          <w:rFonts w:ascii="Times New Roman" w:hAnsi="Times New Roman" w:cs="Times New Roman"/>
          <w:i/>
          <w:lang w:val="en-GB"/>
        </w:rPr>
        <w:t>Biogeosciences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</w:t>
      </w:r>
      <w:r w:rsidRPr="00F00C50">
        <w:rPr>
          <w:rFonts w:ascii="Times New Roman" w:hAnsi="Times New Roman" w:cs="Times New Roman"/>
          <w:b/>
          <w:lang w:val="en-GB"/>
        </w:rPr>
        <w:t>11</w:t>
      </w:r>
      <w:r w:rsidRPr="00F00C50">
        <w:rPr>
          <w:rFonts w:ascii="Times New Roman" w:hAnsi="Times New Roman" w:cs="Times New Roman"/>
          <w:lang w:val="en-GB"/>
        </w:rPr>
        <w:t>, 5285–5306. http://dx.doi.org/10.5194/bg-11-5285-2014.</w:t>
      </w:r>
    </w:p>
    <w:p w:rsidR="00FF0BE6" w:rsidRDefault="00FF0BE6">
      <w:pPr>
        <w:rPr>
          <w:rFonts w:ascii="Times New Roman" w:hAnsi="Times New Roman" w:cs="Times New Roman"/>
          <w:lang w:val="en-GB"/>
        </w:rPr>
      </w:pPr>
    </w:p>
    <w:p w:rsidR="00C40AA0" w:rsidRPr="001648BE" w:rsidRDefault="00C40AA0" w:rsidP="00C40AA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648BE">
        <w:rPr>
          <w:rFonts w:ascii="Times New Roman" w:hAnsi="Times New Roman" w:cs="Times New Roman"/>
          <w:lang w:val="en-GB"/>
        </w:rPr>
        <w:t xml:space="preserve">Jones, R.H., Flynn, K.J. </w:t>
      </w:r>
      <w:r w:rsidR="00F1779F" w:rsidRPr="001648BE">
        <w:rPr>
          <w:rFonts w:ascii="Times New Roman" w:hAnsi="Times New Roman" w:cs="Times New Roman"/>
          <w:lang w:val="en-GB"/>
        </w:rPr>
        <w:t>(</w:t>
      </w:r>
      <w:r w:rsidRPr="001648BE">
        <w:rPr>
          <w:rFonts w:ascii="Times New Roman" w:hAnsi="Times New Roman" w:cs="Times New Roman"/>
          <w:lang w:val="en-GB"/>
        </w:rPr>
        <w:t>2005</w:t>
      </w:r>
      <w:r w:rsidR="00F1779F" w:rsidRPr="001648BE">
        <w:rPr>
          <w:rFonts w:ascii="Times New Roman" w:hAnsi="Times New Roman" w:cs="Times New Roman"/>
          <w:lang w:val="en-GB"/>
        </w:rPr>
        <w:t>)</w:t>
      </w:r>
      <w:r w:rsidRPr="001648BE">
        <w:rPr>
          <w:rFonts w:ascii="Times New Roman" w:hAnsi="Times New Roman" w:cs="Times New Roman"/>
          <w:lang w:val="en-GB"/>
        </w:rPr>
        <w:t>. Nutritional status and diet composition affect the value</w:t>
      </w:r>
    </w:p>
    <w:p w:rsidR="00C40AA0" w:rsidRPr="001648BE" w:rsidRDefault="00C40AA0" w:rsidP="00C40AA0">
      <w:pPr>
        <w:rPr>
          <w:rFonts w:ascii="Times New Roman" w:hAnsi="Times New Roman" w:cs="Times New Roman"/>
          <w:lang w:val="en-GB"/>
        </w:rPr>
      </w:pPr>
      <w:proofErr w:type="gramStart"/>
      <w:r w:rsidRPr="001648BE">
        <w:rPr>
          <w:rFonts w:ascii="Times New Roman" w:hAnsi="Times New Roman" w:cs="Times New Roman"/>
          <w:lang w:val="en-GB"/>
        </w:rPr>
        <w:t>of</w:t>
      </w:r>
      <w:proofErr w:type="gramEnd"/>
      <w:r w:rsidRPr="001648BE">
        <w:rPr>
          <w:rFonts w:ascii="Times New Roman" w:hAnsi="Times New Roman" w:cs="Times New Roman"/>
          <w:lang w:val="en-GB"/>
        </w:rPr>
        <w:t xml:space="preserve"> diatoms as copepod prey. </w:t>
      </w:r>
      <w:r w:rsidRPr="001648BE">
        <w:rPr>
          <w:rFonts w:ascii="Times New Roman" w:hAnsi="Times New Roman" w:cs="Times New Roman"/>
          <w:i/>
          <w:lang w:val="en-GB"/>
        </w:rPr>
        <w:t>Science</w:t>
      </w:r>
      <w:r w:rsidRPr="001648BE">
        <w:rPr>
          <w:rFonts w:ascii="Times New Roman" w:hAnsi="Times New Roman" w:cs="Times New Roman"/>
          <w:lang w:val="en-GB"/>
        </w:rPr>
        <w:t xml:space="preserve"> </w:t>
      </w:r>
      <w:r w:rsidRPr="001648BE">
        <w:rPr>
          <w:rFonts w:ascii="Times New Roman" w:hAnsi="Times New Roman" w:cs="Times New Roman"/>
          <w:b/>
          <w:lang w:val="en-GB"/>
        </w:rPr>
        <w:t>307</w:t>
      </w:r>
      <w:r w:rsidRPr="001648BE">
        <w:rPr>
          <w:rFonts w:ascii="Times New Roman" w:hAnsi="Times New Roman" w:cs="Times New Roman"/>
          <w:lang w:val="en-GB"/>
        </w:rPr>
        <w:t>, 1457–1459.</w:t>
      </w:r>
    </w:p>
    <w:p w:rsidR="00C40AA0" w:rsidRPr="00F1779F" w:rsidRDefault="00C40AA0">
      <w:pPr>
        <w:rPr>
          <w:rFonts w:ascii="Times New Roman" w:hAnsi="Times New Roman" w:cs="Times New Roman"/>
          <w:lang w:val="en-GB"/>
        </w:rPr>
      </w:pPr>
    </w:p>
    <w:p w:rsidR="00FC7701" w:rsidRPr="00CE5A4E" w:rsidRDefault="00FC7701">
      <w:pPr>
        <w:rPr>
          <w:rFonts w:ascii="Times New Roman" w:hAnsi="Times New Roman" w:cs="Times New Roman"/>
          <w:lang w:val="en-GB"/>
        </w:rPr>
      </w:pPr>
      <w:r w:rsidRPr="00CE5A4E">
        <w:rPr>
          <w:rFonts w:ascii="Times New Roman" w:hAnsi="Times New Roman" w:cs="Times New Roman"/>
          <w:lang w:val="en-GB"/>
        </w:rPr>
        <w:t xml:space="preserve">Legendre, L., </w:t>
      </w:r>
      <w:proofErr w:type="spellStart"/>
      <w:r w:rsidRPr="00CE5A4E">
        <w:rPr>
          <w:rFonts w:ascii="Times New Roman" w:hAnsi="Times New Roman" w:cs="Times New Roman"/>
          <w:lang w:val="en-GB"/>
        </w:rPr>
        <w:t>Rivkin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 R.B., </w:t>
      </w:r>
      <w:proofErr w:type="spellStart"/>
      <w:r w:rsidRPr="00CE5A4E">
        <w:rPr>
          <w:rFonts w:ascii="Times New Roman" w:hAnsi="Times New Roman" w:cs="Times New Roman"/>
          <w:lang w:val="en-GB"/>
        </w:rPr>
        <w:t>Weinbauer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 M.G. </w:t>
      </w:r>
      <w:r w:rsidRPr="00CE5A4E">
        <w:rPr>
          <w:rFonts w:ascii="Times New Roman" w:hAnsi="Times New Roman" w:cs="Times New Roman"/>
          <w:i/>
          <w:lang w:val="en-GB"/>
        </w:rPr>
        <w:t>et al</w:t>
      </w:r>
      <w:r w:rsidRPr="00CE5A4E">
        <w:rPr>
          <w:rFonts w:ascii="Times New Roman" w:hAnsi="Times New Roman" w:cs="Times New Roman"/>
          <w:lang w:val="en-GB"/>
        </w:rPr>
        <w:t>.</w:t>
      </w:r>
      <w:r w:rsidR="00FF0BE6" w:rsidRPr="00CE5A4E">
        <w:rPr>
          <w:rFonts w:ascii="Times New Roman" w:hAnsi="Times New Roman" w:cs="Times New Roman"/>
          <w:lang w:val="en-GB"/>
        </w:rPr>
        <w:t xml:space="preserve"> </w:t>
      </w:r>
      <w:r w:rsidRPr="00CE5A4E">
        <w:rPr>
          <w:rFonts w:ascii="Times New Roman" w:hAnsi="Times New Roman" w:cs="Times New Roman"/>
          <w:lang w:val="en-GB"/>
        </w:rPr>
        <w:t xml:space="preserve">(2015). The microbial carbon pump concept: Potential biogeochemical significance in the globally changing ocean. </w:t>
      </w:r>
      <w:proofErr w:type="spellStart"/>
      <w:proofErr w:type="gramStart"/>
      <w:r w:rsidRPr="00CE5A4E">
        <w:rPr>
          <w:rFonts w:ascii="Times New Roman" w:hAnsi="Times New Roman" w:cs="Times New Roman"/>
          <w:i/>
          <w:lang w:val="en-GB"/>
        </w:rPr>
        <w:t>Prog</w:t>
      </w:r>
      <w:proofErr w:type="spellEnd"/>
      <w:r w:rsidRPr="00CE5A4E">
        <w:rPr>
          <w:rFonts w:ascii="Times New Roman" w:hAnsi="Times New Roman" w:cs="Times New Roman"/>
          <w:i/>
          <w:lang w:val="en-GB"/>
        </w:rPr>
        <w:t>.</w:t>
      </w:r>
      <w:proofErr w:type="gramEnd"/>
      <w:r w:rsidRPr="00CE5A4E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proofErr w:type="gramStart"/>
      <w:r w:rsidRPr="00CE5A4E">
        <w:rPr>
          <w:rFonts w:ascii="Times New Roman" w:hAnsi="Times New Roman" w:cs="Times New Roman"/>
          <w:i/>
          <w:lang w:val="en-GB"/>
        </w:rPr>
        <w:t>Oceanog</w:t>
      </w:r>
      <w:proofErr w:type="spellEnd"/>
      <w:r w:rsidRPr="00CE5A4E">
        <w:rPr>
          <w:rFonts w:ascii="Times New Roman" w:hAnsi="Times New Roman" w:cs="Times New Roman"/>
          <w:lang w:val="en-GB"/>
        </w:rPr>
        <w:t>.,</w:t>
      </w:r>
      <w:proofErr w:type="gramEnd"/>
      <w:r w:rsidRPr="00CE5A4E">
        <w:rPr>
          <w:rFonts w:ascii="Times New Roman" w:hAnsi="Times New Roman" w:cs="Times New Roman"/>
          <w:lang w:val="en-GB"/>
        </w:rPr>
        <w:t xml:space="preserve"> </w:t>
      </w:r>
      <w:r w:rsidRPr="00CE5A4E">
        <w:rPr>
          <w:rFonts w:ascii="Times New Roman" w:hAnsi="Times New Roman" w:cs="Times New Roman"/>
          <w:b/>
          <w:lang w:val="en-GB"/>
        </w:rPr>
        <w:t>134</w:t>
      </w:r>
      <w:r w:rsidRPr="00CE5A4E">
        <w:rPr>
          <w:rFonts w:ascii="Times New Roman" w:hAnsi="Times New Roman" w:cs="Times New Roman"/>
          <w:lang w:val="en-GB"/>
        </w:rPr>
        <w:t>, 432-450</w:t>
      </w:r>
    </w:p>
    <w:p w:rsidR="00FC7701" w:rsidRPr="00F00C50" w:rsidRDefault="00FC7701" w:rsidP="0086064C">
      <w:pPr>
        <w:rPr>
          <w:rFonts w:ascii="Times New Roman" w:hAnsi="Times New Roman" w:cs="Times New Roman"/>
          <w:lang w:val="en-GB"/>
        </w:rPr>
      </w:pPr>
      <w:proofErr w:type="gramStart"/>
      <w:r w:rsidRPr="00F00C50">
        <w:rPr>
          <w:rFonts w:ascii="Times New Roman" w:hAnsi="Times New Roman" w:cs="Times New Roman"/>
          <w:lang w:val="en-GB"/>
        </w:rPr>
        <w:t>linking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energy flow </w:t>
      </w:r>
      <w:r w:rsidRPr="007C132C">
        <w:rPr>
          <w:rFonts w:ascii="Times New Roman" w:hAnsi="Times New Roman" w:cs="Times New Roman"/>
          <w:lang w:val="en-GB"/>
        </w:rPr>
        <w:t xml:space="preserve">with elemental cycling. </w:t>
      </w:r>
      <w:r w:rsidRPr="00F00C50">
        <w:rPr>
          <w:rFonts w:ascii="Times New Roman" w:hAnsi="Times New Roman" w:cs="Times New Roman"/>
          <w:i/>
          <w:lang w:val="en-GB"/>
        </w:rPr>
        <w:t>Bulletin of Mathematical Biology</w:t>
      </w:r>
      <w:r w:rsidRPr="00F00C50">
        <w:rPr>
          <w:rFonts w:ascii="Times New Roman" w:hAnsi="Times New Roman" w:cs="Times New Roman"/>
          <w:b/>
          <w:lang w:val="en-GB"/>
        </w:rPr>
        <w:t xml:space="preserve"> 62</w:t>
      </w:r>
      <w:r w:rsidRPr="00F00C50">
        <w:rPr>
          <w:rFonts w:ascii="Times New Roman" w:hAnsi="Times New Roman" w:cs="Times New Roman"/>
          <w:lang w:val="en-GB"/>
        </w:rPr>
        <w:t>, 1137–1162.</w:t>
      </w:r>
    </w:p>
    <w:p w:rsidR="00FF0BE6" w:rsidRPr="00F00C50" w:rsidRDefault="00FF0BE6" w:rsidP="0086064C">
      <w:pPr>
        <w:rPr>
          <w:rFonts w:ascii="Times New Roman" w:hAnsi="Times New Roman" w:cs="Times New Roman"/>
          <w:lang w:val="en-GB"/>
        </w:rPr>
      </w:pPr>
    </w:p>
    <w:p w:rsidR="00FF0BE6" w:rsidRPr="00F00C50" w:rsidRDefault="00FC7701" w:rsidP="00FF0BE6">
      <w:pPr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F00C50">
        <w:rPr>
          <w:rFonts w:ascii="Times New Roman" w:hAnsi="Times New Roman" w:cs="Times New Roman"/>
          <w:lang w:val="en-GB"/>
        </w:rPr>
        <w:lastRenderedPageBreak/>
        <w:t>Loladze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I., </w:t>
      </w:r>
      <w:proofErr w:type="spellStart"/>
      <w:r w:rsidRPr="00F00C50">
        <w:rPr>
          <w:rFonts w:ascii="Times New Roman" w:hAnsi="Times New Roman" w:cs="Times New Roman"/>
          <w:lang w:val="en-GB"/>
        </w:rPr>
        <w:t>Kuang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Y. and </w:t>
      </w:r>
      <w:proofErr w:type="spellStart"/>
      <w:r w:rsidRPr="00F00C50">
        <w:rPr>
          <w:rFonts w:ascii="Times New Roman" w:hAnsi="Times New Roman" w:cs="Times New Roman"/>
          <w:lang w:val="en-GB"/>
        </w:rPr>
        <w:t>Elser</w:t>
      </w:r>
      <w:proofErr w:type="spellEnd"/>
      <w:r w:rsidRPr="00F00C50">
        <w:rPr>
          <w:rFonts w:ascii="Times New Roman" w:hAnsi="Times New Roman" w:cs="Times New Roman"/>
          <w:lang w:val="en-GB"/>
        </w:rPr>
        <w:t>, J.J. (2000).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Stoichiometry in producer-grazer system:</w:t>
      </w:r>
      <w:r w:rsidR="00FF0BE6" w:rsidRPr="00F00C50">
        <w:rPr>
          <w:rFonts w:ascii="Times New Roman" w:hAnsi="Times New Roman" w:cs="Times New Roman"/>
          <w:lang w:val="en-GB"/>
        </w:rPr>
        <w:t xml:space="preserve"> linking energy flow with elemental cycling. </w:t>
      </w:r>
      <w:r w:rsidR="00FF0BE6" w:rsidRPr="00F00C50">
        <w:rPr>
          <w:rFonts w:ascii="Times New Roman" w:hAnsi="Times New Roman" w:cs="Times New Roman"/>
          <w:i/>
          <w:lang w:val="en-GB"/>
        </w:rPr>
        <w:t>Bulletin of Mathematical Biology</w:t>
      </w:r>
      <w:r w:rsidR="00FF0BE6" w:rsidRPr="00F00C50">
        <w:rPr>
          <w:rFonts w:ascii="Times New Roman" w:hAnsi="Times New Roman" w:cs="Times New Roman"/>
          <w:b/>
          <w:lang w:val="en-GB"/>
        </w:rPr>
        <w:t xml:space="preserve"> 62</w:t>
      </w:r>
      <w:r w:rsidR="00FF0BE6" w:rsidRPr="00F00C50">
        <w:rPr>
          <w:rFonts w:ascii="Times New Roman" w:hAnsi="Times New Roman" w:cs="Times New Roman"/>
          <w:lang w:val="en-GB"/>
        </w:rPr>
        <w:t>, 1137–1162.</w:t>
      </w:r>
    </w:p>
    <w:p w:rsidR="00FC7701" w:rsidRPr="00F00C50" w:rsidRDefault="00FC7701" w:rsidP="0086064C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927491">
      <w:pPr>
        <w:rPr>
          <w:rFonts w:ascii="Times New Roman" w:hAnsi="Times New Roman" w:cs="Times New Roman"/>
          <w:lang w:val="en-GB"/>
        </w:rPr>
      </w:pPr>
      <w:r w:rsidRPr="00F00C50">
        <w:rPr>
          <w:rFonts w:ascii="Times New Roman" w:hAnsi="Times New Roman" w:cs="Times New Roman"/>
          <w:lang w:val="en-GB"/>
        </w:rPr>
        <w:t xml:space="preserve">Lutz, M.J., </w:t>
      </w:r>
      <w:proofErr w:type="spellStart"/>
      <w:r w:rsidRPr="00F00C50">
        <w:rPr>
          <w:rFonts w:ascii="Times New Roman" w:hAnsi="Times New Roman" w:cs="Times New Roman"/>
          <w:lang w:val="en-GB"/>
        </w:rPr>
        <w:t>Caldeira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K., Dunbar, R.B., </w:t>
      </w:r>
      <w:r w:rsidRPr="00F00C50">
        <w:rPr>
          <w:rFonts w:ascii="Times New Roman" w:hAnsi="Times New Roman" w:cs="Times New Roman"/>
          <w:i/>
          <w:lang w:val="en-GB"/>
        </w:rPr>
        <w:t>et al</w:t>
      </w:r>
      <w:r w:rsidRPr="00F00C50">
        <w:rPr>
          <w:rFonts w:ascii="Times New Roman" w:hAnsi="Times New Roman" w:cs="Times New Roman"/>
          <w:lang w:val="en-GB"/>
        </w:rPr>
        <w:t xml:space="preserve">. (2007). Seasonal rhythms of net primary production and particulate organic carbon flux to depth describe the efficiency of biological pump in the global ocean. </w:t>
      </w:r>
      <w:proofErr w:type="gramStart"/>
      <w:r w:rsidRPr="00F00C50">
        <w:rPr>
          <w:rFonts w:ascii="Times New Roman" w:hAnsi="Times New Roman" w:cs="Times New Roman"/>
          <w:i/>
          <w:lang w:val="en-GB"/>
        </w:rPr>
        <w:t>Journal of Geophysical Research-Oceans</w:t>
      </w:r>
      <w:r w:rsidRPr="00F00C50">
        <w:rPr>
          <w:rFonts w:ascii="Times New Roman" w:hAnsi="Times New Roman" w:cs="Times New Roman"/>
          <w:lang w:val="en-GB"/>
        </w:rPr>
        <w:t xml:space="preserve"> 112 (C10).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http://dx.doi.org/10.1029/2006jc003706. </w:t>
      </w:r>
      <w:proofErr w:type="spellStart"/>
      <w:r w:rsidRPr="00F00C50">
        <w:rPr>
          <w:rFonts w:ascii="Times New Roman" w:hAnsi="Times New Roman" w:cs="Times New Roman"/>
          <w:lang w:val="en-GB"/>
        </w:rPr>
        <w:t>Artn</w:t>
      </w:r>
      <w:proofErr w:type="spellEnd"/>
    </w:p>
    <w:p w:rsidR="00FF0BE6" w:rsidRPr="00F00C50" w:rsidRDefault="00FF0BE6" w:rsidP="0086064C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86064C">
      <w:pPr>
        <w:rPr>
          <w:rFonts w:ascii="Times New Roman" w:hAnsi="Times New Roman" w:cs="Times New Roman"/>
          <w:lang w:val="en-GB"/>
        </w:rPr>
      </w:pPr>
      <w:proofErr w:type="spellStart"/>
      <w:r w:rsidRPr="00F00C50">
        <w:rPr>
          <w:rFonts w:ascii="Times New Roman" w:hAnsi="Times New Roman" w:cs="Times New Roman"/>
          <w:lang w:val="en-GB"/>
        </w:rPr>
        <w:t>Mitra</w:t>
      </w:r>
      <w:proofErr w:type="spellEnd"/>
      <w:r w:rsidRPr="00F00C50">
        <w:rPr>
          <w:rFonts w:ascii="Times New Roman" w:hAnsi="Times New Roman" w:cs="Times New Roman"/>
          <w:lang w:val="en-GB"/>
        </w:rPr>
        <w:t>, A. (2006). A multi-nutrient model for the description of the stoichiometric</w:t>
      </w:r>
    </w:p>
    <w:p w:rsidR="00FC7701" w:rsidRPr="00F00C50" w:rsidRDefault="00FC7701" w:rsidP="0086064C">
      <w:pPr>
        <w:rPr>
          <w:rFonts w:ascii="Times New Roman" w:hAnsi="Times New Roman" w:cs="Times New Roman"/>
          <w:lang w:val="en-GB"/>
        </w:rPr>
      </w:pPr>
      <w:proofErr w:type="gramStart"/>
      <w:r w:rsidRPr="00F00C50">
        <w:rPr>
          <w:rFonts w:ascii="Times New Roman" w:hAnsi="Times New Roman" w:cs="Times New Roman"/>
          <w:lang w:val="en-GB"/>
        </w:rPr>
        <w:t>modulation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of predation in micro- and </w:t>
      </w:r>
      <w:proofErr w:type="spellStart"/>
      <w:r w:rsidRPr="00F00C50">
        <w:rPr>
          <w:rFonts w:ascii="Times New Roman" w:hAnsi="Times New Roman" w:cs="Times New Roman"/>
          <w:lang w:val="en-GB"/>
        </w:rPr>
        <w:t>mesozooplankton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. </w:t>
      </w:r>
      <w:r w:rsidRPr="00F00C50">
        <w:rPr>
          <w:rFonts w:ascii="Times New Roman" w:hAnsi="Times New Roman" w:cs="Times New Roman"/>
          <w:i/>
          <w:lang w:val="en-GB"/>
        </w:rPr>
        <w:t>J. Plankton Res</w:t>
      </w:r>
      <w:r w:rsidRPr="00F00C50">
        <w:rPr>
          <w:rFonts w:ascii="Times New Roman" w:hAnsi="Times New Roman" w:cs="Times New Roman"/>
          <w:lang w:val="en-GB"/>
        </w:rPr>
        <w:t xml:space="preserve">., </w:t>
      </w:r>
      <w:r w:rsidRPr="00F00C50">
        <w:rPr>
          <w:rFonts w:ascii="Times New Roman" w:hAnsi="Times New Roman" w:cs="Times New Roman"/>
          <w:b/>
          <w:lang w:val="en-GB"/>
        </w:rPr>
        <w:t>28</w:t>
      </w:r>
      <w:r w:rsidRPr="00F00C50">
        <w:rPr>
          <w:rFonts w:ascii="Times New Roman" w:hAnsi="Times New Roman" w:cs="Times New Roman"/>
          <w:lang w:val="en-GB"/>
        </w:rPr>
        <w:t>, 597–611.</w:t>
      </w:r>
    </w:p>
    <w:p w:rsidR="00FF0BE6" w:rsidRPr="00CE5A4E" w:rsidRDefault="00FF0BE6" w:rsidP="0086064C">
      <w:pPr>
        <w:rPr>
          <w:rFonts w:ascii="Times New Roman" w:hAnsi="Times New Roman" w:cs="Times New Roman"/>
          <w:lang w:val="en-GB"/>
        </w:rPr>
      </w:pPr>
    </w:p>
    <w:p w:rsidR="00FC7701" w:rsidRPr="00CE5A4E" w:rsidRDefault="00FC7701" w:rsidP="0086064C">
      <w:pPr>
        <w:rPr>
          <w:rFonts w:ascii="Times New Roman" w:hAnsi="Times New Roman" w:cs="Times New Roman"/>
          <w:lang w:val="en-GB"/>
        </w:rPr>
      </w:pPr>
      <w:r w:rsidRPr="00CE5A4E">
        <w:rPr>
          <w:rFonts w:ascii="Times New Roman" w:hAnsi="Times New Roman" w:cs="Times New Roman"/>
          <w:lang w:val="en-GB"/>
        </w:rPr>
        <w:t xml:space="preserve">Ogawa, H., </w:t>
      </w:r>
      <w:proofErr w:type="spellStart"/>
      <w:r w:rsidRPr="00CE5A4E">
        <w:rPr>
          <w:rFonts w:ascii="Times New Roman" w:hAnsi="Times New Roman" w:cs="Times New Roman"/>
          <w:lang w:val="en-GB"/>
        </w:rPr>
        <w:t>Amagai</w:t>
      </w:r>
      <w:proofErr w:type="spellEnd"/>
      <w:r w:rsidRPr="00CE5A4E">
        <w:rPr>
          <w:rFonts w:ascii="Times New Roman" w:hAnsi="Times New Roman" w:cs="Times New Roman"/>
          <w:lang w:val="en-GB"/>
        </w:rPr>
        <w:t>, Y</w:t>
      </w:r>
      <w:proofErr w:type="gramStart"/>
      <w:r w:rsidRPr="00CE5A4E">
        <w:rPr>
          <w:rFonts w:ascii="Times New Roman" w:hAnsi="Times New Roman" w:cs="Times New Roman"/>
          <w:lang w:val="en-GB"/>
        </w:rPr>
        <w:t>. ,</w:t>
      </w:r>
      <w:proofErr w:type="gramEnd"/>
      <w:r w:rsidRPr="00CE5A4E">
        <w:rPr>
          <w:rFonts w:ascii="Times New Roman" w:hAnsi="Times New Roman" w:cs="Times New Roman"/>
          <w:lang w:val="en-GB"/>
        </w:rPr>
        <w:t xml:space="preserve"> Koike, I. </w:t>
      </w:r>
      <w:r w:rsidRPr="00CE5A4E">
        <w:rPr>
          <w:rFonts w:ascii="Times New Roman" w:hAnsi="Times New Roman" w:cs="Times New Roman"/>
          <w:i/>
          <w:lang w:val="en-GB"/>
        </w:rPr>
        <w:t>et al</w:t>
      </w:r>
      <w:r w:rsidRPr="00CE5A4E">
        <w:rPr>
          <w:rFonts w:ascii="Times New Roman" w:hAnsi="Times New Roman" w:cs="Times New Roman"/>
          <w:lang w:val="en-GB"/>
        </w:rPr>
        <w:t xml:space="preserve">. (2001) Production of refractory dissolved organic matter by bacteria. </w:t>
      </w:r>
      <w:r w:rsidRPr="00CE5A4E">
        <w:rPr>
          <w:rFonts w:ascii="Times New Roman" w:hAnsi="Times New Roman" w:cs="Times New Roman"/>
          <w:i/>
          <w:lang w:val="en-GB"/>
        </w:rPr>
        <w:t>Science</w:t>
      </w:r>
      <w:r w:rsidRPr="00CE5A4E">
        <w:rPr>
          <w:rFonts w:ascii="Times New Roman" w:hAnsi="Times New Roman" w:cs="Times New Roman"/>
          <w:lang w:val="en-GB"/>
        </w:rPr>
        <w:t xml:space="preserve">, </w:t>
      </w:r>
      <w:r w:rsidRPr="00CE5A4E">
        <w:rPr>
          <w:rFonts w:ascii="Times New Roman" w:hAnsi="Times New Roman" w:cs="Times New Roman"/>
          <w:b/>
          <w:lang w:val="en-GB"/>
        </w:rPr>
        <w:t>292</w:t>
      </w:r>
      <w:r w:rsidRPr="00CE5A4E">
        <w:rPr>
          <w:rFonts w:ascii="Times New Roman" w:hAnsi="Times New Roman" w:cs="Times New Roman"/>
          <w:lang w:val="en-GB"/>
        </w:rPr>
        <w:t>, 917-920.</w:t>
      </w:r>
    </w:p>
    <w:p w:rsidR="00FF0BE6" w:rsidRPr="00CE5A4E" w:rsidRDefault="00FF0BE6" w:rsidP="0086064C">
      <w:pPr>
        <w:rPr>
          <w:rFonts w:ascii="Times New Roman" w:hAnsi="Times New Roman" w:cs="Times New Roman"/>
          <w:lang w:val="en-GB"/>
        </w:rPr>
      </w:pPr>
    </w:p>
    <w:p w:rsidR="00FC7701" w:rsidRPr="00CE5A4E" w:rsidRDefault="00FC7701" w:rsidP="0086064C">
      <w:pPr>
        <w:rPr>
          <w:rFonts w:ascii="Times New Roman" w:hAnsi="Times New Roman" w:cs="Times New Roman"/>
          <w:lang w:val="en-GB"/>
        </w:rPr>
      </w:pPr>
      <w:proofErr w:type="spellStart"/>
      <w:r w:rsidRPr="00CE5A4E">
        <w:rPr>
          <w:rFonts w:ascii="Times New Roman" w:hAnsi="Times New Roman" w:cs="Times New Roman"/>
          <w:lang w:val="en-GB"/>
        </w:rPr>
        <w:t>Osterholz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, H., </w:t>
      </w:r>
      <w:proofErr w:type="spellStart"/>
      <w:r w:rsidRPr="00CE5A4E">
        <w:rPr>
          <w:rFonts w:ascii="Times New Roman" w:hAnsi="Times New Roman" w:cs="Times New Roman"/>
          <w:lang w:val="en-GB"/>
        </w:rPr>
        <w:t>Niggemann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, J., </w:t>
      </w:r>
      <w:proofErr w:type="spellStart"/>
      <w:r w:rsidRPr="00CE5A4E">
        <w:rPr>
          <w:rFonts w:ascii="Times New Roman" w:hAnsi="Times New Roman" w:cs="Times New Roman"/>
          <w:lang w:val="en-GB"/>
        </w:rPr>
        <w:t>Giebel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, H.A. et al. (2015) </w:t>
      </w:r>
      <w:proofErr w:type="gramStart"/>
      <w:r w:rsidRPr="00CE5A4E">
        <w:rPr>
          <w:rFonts w:ascii="Times New Roman" w:hAnsi="Times New Roman" w:cs="Times New Roman"/>
          <w:lang w:val="en-GB"/>
        </w:rPr>
        <w:t>Inefficient</w:t>
      </w:r>
      <w:proofErr w:type="gramEnd"/>
      <w:r w:rsidRPr="00CE5A4E">
        <w:rPr>
          <w:rFonts w:ascii="Times New Roman" w:hAnsi="Times New Roman" w:cs="Times New Roman"/>
          <w:lang w:val="en-GB"/>
        </w:rPr>
        <w:t xml:space="preserve"> microbial production of refractory dissolved organic matter in the ocean. </w:t>
      </w:r>
      <w:r w:rsidRPr="00CE5A4E">
        <w:rPr>
          <w:rFonts w:ascii="Times New Roman" w:hAnsi="Times New Roman" w:cs="Times New Roman"/>
          <w:i/>
          <w:lang w:val="en-GB"/>
        </w:rPr>
        <w:t xml:space="preserve">Nature </w:t>
      </w:r>
      <w:proofErr w:type="spellStart"/>
      <w:proofErr w:type="gramStart"/>
      <w:r w:rsidRPr="00CE5A4E">
        <w:rPr>
          <w:rFonts w:ascii="Times New Roman" w:hAnsi="Times New Roman" w:cs="Times New Roman"/>
          <w:i/>
          <w:lang w:val="en-GB"/>
        </w:rPr>
        <w:t>Commun</w:t>
      </w:r>
      <w:proofErr w:type="spellEnd"/>
      <w:r w:rsidRPr="00CE5A4E">
        <w:rPr>
          <w:rFonts w:ascii="Times New Roman" w:hAnsi="Times New Roman" w:cs="Times New Roman"/>
          <w:lang w:val="en-GB"/>
        </w:rPr>
        <w:t>.,</w:t>
      </w:r>
      <w:proofErr w:type="gramEnd"/>
      <w:r w:rsidRPr="00CE5A4E">
        <w:rPr>
          <w:rFonts w:ascii="Times New Roman" w:hAnsi="Times New Roman" w:cs="Times New Roman"/>
          <w:lang w:val="en-GB"/>
        </w:rPr>
        <w:t xml:space="preserve"> 6:7422 </w:t>
      </w:r>
      <w:proofErr w:type="spellStart"/>
      <w:r w:rsidRPr="00CE5A4E">
        <w:rPr>
          <w:rFonts w:ascii="Times New Roman" w:hAnsi="Times New Roman" w:cs="Times New Roman"/>
          <w:lang w:val="en-GB"/>
        </w:rPr>
        <w:t>doi</w:t>
      </w:r>
      <w:proofErr w:type="spellEnd"/>
      <w:r w:rsidRPr="00CE5A4E">
        <w:rPr>
          <w:rFonts w:ascii="Times New Roman" w:hAnsi="Times New Roman" w:cs="Times New Roman"/>
          <w:lang w:val="en-GB"/>
        </w:rPr>
        <w:t>: 10.1038/ncomms8422</w:t>
      </w:r>
    </w:p>
    <w:p w:rsidR="00FF0BE6" w:rsidRPr="00F00C50" w:rsidRDefault="00FF0BE6" w:rsidP="00927491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927491">
      <w:pPr>
        <w:rPr>
          <w:rFonts w:ascii="Times New Roman" w:hAnsi="Times New Roman" w:cs="Times New Roman"/>
          <w:lang w:val="en-GB"/>
        </w:rPr>
      </w:pPr>
      <w:proofErr w:type="spellStart"/>
      <w:r w:rsidRPr="00F00C50">
        <w:rPr>
          <w:rFonts w:ascii="Times New Roman" w:hAnsi="Times New Roman" w:cs="Times New Roman"/>
          <w:lang w:val="en-GB"/>
        </w:rPr>
        <w:t>Passow</w:t>
      </w:r>
      <w:proofErr w:type="spellEnd"/>
      <w:r w:rsidRPr="00F00C50">
        <w:rPr>
          <w:rFonts w:ascii="Times New Roman" w:hAnsi="Times New Roman" w:cs="Times New Roman"/>
          <w:lang w:val="en-GB"/>
        </w:rPr>
        <w:t>, U. and Carlson, C.A</w:t>
      </w:r>
      <w:proofErr w:type="gramStart"/>
      <w:r w:rsidRPr="00F00C50">
        <w:rPr>
          <w:rFonts w:ascii="Times New Roman" w:hAnsi="Times New Roman" w:cs="Times New Roman"/>
          <w:lang w:val="en-GB"/>
        </w:rPr>
        <w:t>.(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2012). </w:t>
      </w:r>
      <w:proofErr w:type="gramStart"/>
      <w:r w:rsidRPr="00F00C50">
        <w:rPr>
          <w:rFonts w:ascii="Times New Roman" w:hAnsi="Times New Roman" w:cs="Times New Roman"/>
          <w:lang w:val="en-GB"/>
        </w:rPr>
        <w:t>The biological pump in a high CO2 world.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</w:t>
      </w:r>
      <w:r w:rsidRPr="00F00C50">
        <w:rPr>
          <w:rFonts w:ascii="Times New Roman" w:hAnsi="Times New Roman" w:cs="Times New Roman"/>
          <w:i/>
          <w:lang w:val="en-GB"/>
        </w:rPr>
        <w:t xml:space="preserve">Mar. Ecol. </w:t>
      </w:r>
      <w:proofErr w:type="spellStart"/>
      <w:r w:rsidRPr="00F00C50">
        <w:rPr>
          <w:rFonts w:ascii="Times New Roman" w:hAnsi="Times New Roman" w:cs="Times New Roman"/>
          <w:i/>
          <w:lang w:val="en-GB"/>
        </w:rPr>
        <w:t>Prog</w:t>
      </w:r>
      <w:proofErr w:type="spellEnd"/>
      <w:r w:rsidRPr="00F00C50">
        <w:rPr>
          <w:rFonts w:ascii="Times New Roman" w:hAnsi="Times New Roman" w:cs="Times New Roman"/>
          <w:i/>
          <w:lang w:val="en-GB"/>
        </w:rPr>
        <w:t>. Ser</w:t>
      </w:r>
      <w:r w:rsidRPr="00F00C50">
        <w:rPr>
          <w:rFonts w:ascii="Times New Roman" w:hAnsi="Times New Roman" w:cs="Times New Roman"/>
          <w:lang w:val="en-GB"/>
        </w:rPr>
        <w:t xml:space="preserve">., </w:t>
      </w:r>
      <w:r w:rsidRPr="00F00C50">
        <w:rPr>
          <w:rFonts w:ascii="Times New Roman" w:hAnsi="Times New Roman" w:cs="Times New Roman"/>
          <w:b/>
          <w:lang w:val="en-GB"/>
        </w:rPr>
        <w:t>470</w:t>
      </w:r>
      <w:r w:rsidRPr="00F00C50">
        <w:rPr>
          <w:rFonts w:ascii="Times New Roman" w:hAnsi="Times New Roman" w:cs="Times New Roman"/>
          <w:lang w:val="en-GB"/>
        </w:rPr>
        <w:t xml:space="preserve">, 249–271. </w:t>
      </w:r>
      <w:hyperlink r:id="rId9" w:history="1">
        <w:r w:rsidRPr="00F00C50">
          <w:rPr>
            <w:rStyle w:val="Hyperlink"/>
            <w:rFonts w:ascii="Times New Roman" w:hAnsi="Times New Roman" w:cs="Times New Roman"/>
            <w:lang w:val="en-GB"/>
          </w:rPr>
          <w:t>http://dx.doi.org/10.3354/meps09985</w:t>
        </w:r>
      </w:hyperlink>
    </w:p>
    <w:p w:rsidR="00FF0BE6" w:rsidRPr="00F00C50" w:rsidRDefault="00FF0BE6" w:rsidP="0095717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FC7701" w:rsidRPr="00F00C50" w:rsidRDefault="00FC7701" w:rsidP="0095717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F00C50">
        <w:rPr>
          <w:rFonts w:ascii="Times New Roman" w:hAnsi="Times New Roman" w:cs="Times New Roman"/>
          <w:lang w:val="en-GB"/>
        </w:rPr>
        <w:t xml:space="preserve">Polimene, L., J. I. Allen, and </w:t>
      </w:r>
      <w:proofErr w:type="spellStart"/>
      <w:r w:rsidRPr="00F00C50">
        <w:rPr>
          <w:rFonts w:ascii="Times New Roman" w:hAnsi="Times New Roman" w:cs="Times New Roman"/>
          <w:lang w:val="en-GB"/>
        </w:rPr>
        <w:t>Zavatarelli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 M. (2006), Model of interaction between dissolved organic carbon and bacteria in marine system. </w:t>
      </w:r>
      <w:proofErr w:type="spellStart"/>
      <w:r w:rsidRPr="00F00C50">
        <w:rPr>
          <w:rFonts w:ascii="Times New Roman" w:hAnsi="Times New Roman" w:cs="Times New Roman"/>
          <w:i/>
          <w:lang w:val="en-GB"/>
        </w:rPr>
        <w:t>Aquat.Microbiol</w:t>
      </w:r>
      <w:proofErr w:type="spellEnd"/>
      <w:r w:rsidRPr="00F00C50">
        <w:rPr>
          <w:rFonts w:ascii="Times New Roman" w:hAnsi="Times New Roman" w:cs="Times New Roman"/>
          <w:i/>
          <w:lang w:val="en-GB"/>
        </w:rPr>
        <w:t>. Ecol</w:t>
      </w:r>
      <w:r w:rsidRPr="00F00C50">
        <w:rPr>
          <w:rFonts w:ascii="Times New Roman" w:hAnsi="Times New Roman" w:cs="Times New Roman"/>
          <w:lang w:val="en-GB"/>
        </w:rPr>
        <w:t xml:space="preserve">., </w:t>
      </w:r>
      <w:r w:rsidRPr="00F00C50">
        <w:rPr>
          <w:rFonts w:ascii="Times New Roman" w:hAnsi="Times New Roman" w:cs="Times New Roman"/>
          <w:b/>
          <w:lang w:val="en-GB"/>
        </w:rPr>
        <w:t>43</w:t>
      </w:r>
      <w:r w:rsidRPr="00F00C50">
        <w:rPr>
          <w:rFonts w:ascii="Times New Roman" w:hAnsi="Times New Roman" w:cs="Times New Roman"/>
          <w:lang w:val="en-GB"/>
        </w:rPr>
        <w:t>, 127– 138.</w:t>
      </w:r>
    </w:p>
    <w:p w:rsidR="00FF0BE6" w:rsidRPr="00F00C50" w:rsidRDefault="00FF0BE6" w:rsidP="0086064C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86064C">
      <w:pPr>
        <w:rPr>
          <w:rFonts w:ascii="Times New Roman" w:hAnsi="Times New Roman" w:cs="Times New Roman"/>
          <w:lang w:val="en-GB"/>
        </w:rPr>
      </w:pPr>
      <w:r w:rsidRPr="00F00C50">
        <w:rPr>
          <w:rFonts w:ascii="Times New Roman" w:hAnsi="Times New Roman" w:cs="Times New Roman"/>
          <w:lang w:val="en-GB"/>
        </w:rPr>
        <w:t xml:space="preserve">Polimene, L., </w:t>
      </w:r>
      <w:proofErr w:type="spellStart"/>
      <w:r w:rsidRPr="00F00C50">
        <w:rPr>
          <w:rFonts w:ascii="Times New Roman" w:hAnsi="Times New Roman" w:cs="Times New Roman"/>
          <w:lang w:val="en-GB"/>
        </w:rPr>
        <w:t>Mitra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A., Sailley, S.F </w:t>
      </w:r>
      <w:r w:rsidRPr="00F00C50">
        <w:rPr>
          <w:rFonts w:ascii="Times New Roman" w:hAnsi="Times New Roman" w:cs="Times New Roman"/>
          <w:i/>
          <w:lang w:val="en-GB"/>
        </w:rPr>
        <w:t>et al</w:t>
      </w:r>
      <w:r w:rsidRPr="00F00C50">
        <w:rPr>
          <w:rFonts w:ascii="Times New Roman" w:hAnsi="Times New Roman" w:cs="Times New Roman"/>
          <w:lang w:val="en-GB"/>
        </w:rPr>
        <w:t xml:space="preserve">. (2015). Decrease in diatom palatability contributes to bloom formation in the Western English Channel. </w:t>
      </w:r>
      <w:proofErr w:type="spellStart"/>
      <w:proofErr w:type="gramStart"/>
      <w:r w:rsidRPr="00F00C50">
        <w:rPr>
          <w:rFonts w:ascii="Times New Roman" w:hAnsi="Times New Roman" w:cs="Times New Roman"/>
          <w:i/>
          <w:lang w:val="en-GB"/>
        </w:rPr>
        <w:t>Prog</w:t>
      </w:r>
      <w:proofErr w:type="spellEnd"/>
      <w:r w:rsidRPr="00F00C50">
        <w:rPr>
          <w:rFonts w:ascii="Times New Roman" w:hAnsi="Times New Roman" w:cs="Times New Roman"/>
          <w:i/>
          <w:lang w:val="en-GB"/>
        </w:rPr>
        <w:t>.</w:t>
      </w:r>
      <w:proofErr w:type="gramEnd"/>
      <w:r w:rsidRPr="00F00C50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proofErr w:type="gramStart"/>
      <w:r w:rsidRPr="00F00C50">
        <w:rPr>
          <w:rFonts w:ascii="Times New Roman" w:hAnsi="Times New Roman" w:cs="Times New Roman"/>
          <w:i/>
          <w:lang w:val="en-GB"/>
        </w:rPr>
        <w:t>Oceanog</w:t>
      </w:r>
      <w:proofErr w:type="spellEnd"/>
      <w:r w:rsidRPr="00F00C50">
        <w:rPr>
          <w:rFonts w:ascii="Times New Roman" w:hAnsi="Times New Roman" w:cs="Times New Roman"/>
          <w:lang w:val="en-GB"/>
        </w:rPr>
        <w:t>.,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</w:t>
      </w:r>
      <w:r w:rsidRPr="00F00C50">
        <w:rPr>
          <w:rFonts w:ascii="Times New Roman" w:hAnsi="Times New Roman" w:cs="Times New Roman"/>
          <w:b/>
          <w:lang w:val="en-GB"/>
        </w:rPr>
        <w:t>137</w:t>
      </w:r>
      <w:r w:rsidRPr="00F00C50">
        <w:rPr>
          <w:rFonts w:ascii="Times New Roman" w:hAnsi="Times New Roman" w:cs="Times New Roman"/>
          <w:lang w:val="en-GB"/>
        </w:rPr>
        <w:t>, 484-497</w:t>
      </w:r>
    </w:p>
    <w:p w:rsidR="00FF0BE6" w:rsidRPr="00F00C50" w:rsidRDefault="00FF0BE6" w:rsidP="0095717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</w:p>
    <w:p w:rsidR="00FC7701" w:rsidRPr="00F00C50" w:rsidRDefault="00FC7701" w:rsidP="0095717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GB"/>
        </w:rPr>
      </w:pPr>
      <w:proofErr w:type="spellStart"/>
      <w:proofErr w:type="gramStart"/>
      <w:r w:rsidRPr="00F00C50">
        <w:rPr>
          <w:rFonts w:ascii="Times New Roman" w:hAnsi="Times New Roman" w:cs="Times New Roman"/>
          <w:color w:val="000000"/>
          <w:lang w:val="en-GB"/>
        </w:rPr>
        <w:t>Polovina</w:t>
      </w:r>
      <w:proofErr w:type="spellEnd"/>
      <w:r w:rsidRPr="00F00C50">
        <w:rPr>
          <w:rFonts w:ascii="Times New Roman" w:hAnsi="Times New Roman" w:cs="Times New Roman"/>
          <w:color w:val="000000"/>
          <w:lang w:val="en-GB"/>
        </w:rPr>
        <w:t xml:space="preserve">, J.J., Howell, E.A. and </w:t>
      </w:r>
      <w:proofErr w:type="spellStart"/>
      <w:r w:rsidRPr="00F00C50">
        <w:rPr>
          <w:rFonts w:ascii="Times New Roman" w:hAnsi="Times New Roman" w:cs="Times New Roman"/>
          <w:color w:val="000000"/>
          <w:lang w:val="en-GB"/>
        </w:rPr>
        <w:t>Abecassis</w:t>
      </w:r>
      <w:proofErr w:type="spellEnd"/>
      <w:r w:rsidRPr="00F00C50">
        <w:rPr>
          <w:rFonts w:ascii="Times New Roman" w:hAnsi="Times New Roman" w:cs="Times New Roman"/>
          <w:color w:val="000000"/>
          <w:lang w:val="en-GB"/>
        </w:rPr>
        <w:t>, M. (2008).</w:t>
      </w:r>
      <w:proofErr w:type="gramEnd"/>
      <w:r w:rsidRPr="00F00C50">
        <w:rPr>
          <w:rFonts w:ascii="Times New Roman" w:hAnsi="Times New Roman" w:cs="Times New Roman"/>
          <w:color w:val="000000"/>
          <w:lang w:val="en-GB"/>
        </w:rPr>
        <w:t xml:space="preserve"> Ocean’s least productive waters are expanding. </w:t>
      </w:r>
      <w:proofErr w:type="gramStart"/>
      <w:r w:rsidRPr="00F00C50">
        <w:rPr>
          <w:rFonts w:ascii="Times New Roman" w:hAnsi="Times New Roman" w:cs="Times New Roman"/>
          <w:i/>
          <w:color w:val="000000"/>
          <w:lang w:val="en-GB"/>
        </w:rPr>
        <w:t>Geophysical Research Letters</w:t>
      </w:r>
      <w:r w:rsidRPr="00F00C50">
        <w:rPr>
          <w:rFonts w:ascii="Times New Roman" w:hAnsi="Times New Roman" w:cs="Times New Roman"/>
          <w:color w:val="000000"/>
          <w:lang w:val="en-GB"/>
        </w:rPr>
        <w:t xml:space="preserve">, </w:t>
      </w:r>
      <w:r w:rsidRPr="00F00C50">
        <w:rPr>
          <w:rFonts w:ascii="Times New Roman" w:hAnsi="Times New Roman" w:cs="Times New Roman"/>
          <w:b/>
          <w:color w:val="000000"/>
          <w:lang w:val="en-GB"/>
        </w:rPr>
        <w:t>35</w:t>
      </w:r>
      <w:r w:rsidRPr="00F00C50">
        <w:rPr>
          <w:rFonts w:ascii="Times New Roman" w:hAnsi="Times New Roman" w:cs="Times New Roman"/>
          <w:color w:val="000000"/>
          <w:lang w:val="en-GB"/>
        </w:rPr>
        <w:t>, L03618.</w:t>
      </w:r>
      <w:proofErr w:type="gramEnd"/>
      <w:r w:rsidRPr="00F00C50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1648BE">
        <w:rPr>
          <w:rFonts w:ascii="Times New Roman" w:hAnsi="Times New Roman" w:cs="Times New Roman"/>
          <w:lang w:val="en-GB"/>
        </w:rPr>
        <w:t>http://dx.doi.org/10.1029/2007GL031745</w:t>
      </w:r>
    </w:p>
    <w:p w:rsidR="00FF0BE6" w:rsidRPr="00CE5A4E" w:rsidRDefault="00FF0BE6" w:rsidP="0086064C">
      <w:pPr>
        <w:rPr>
          <w:rFonts w:ascii="Times New Roman" w:hAnsi="Times New Roman" w:cs="Times New Roman"/>
          <w:lang w:val="en-GB"/>
        </w:rPr>
      </w:pPr>
    </w:p>
    <w:p w:rsidR="00FC7701" w:rsidRPr="00CE5A4E" w:rsidRDefault="00FC7701" w:rsidP="0086064C">
      <w:pPr>
        <w:rPr>
          <w:rFonts w:ascii="Times New Roman" w:hAnsi="Times New Roman" w:cs="Times New Roman"/>
          <w:lang w:val="en-GB"/>
        </w:rPr>
      </w:pPr>
      <w:proofErr w:type="gramStart"/>
      <w:r w:rsidRPr="00CE5A4E">
        <w:rPr>
          <w:rFonts w:ascii="Times New Roman" w:hAnsi="Times New Roman" w:cs="Times New Roman"/>
          <w:lang w:val="en-GB"/>
        </w:rPr>
        <w:t>Sarmiento, J.L. and Gruber, N. (2006) Ocean Biogeochemical Dynamics.</w:t>
      </w:r>
      <w:proofErr w:type="gramEnd"/>
      <w:r w:rsidRPr="00CE5A4E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CE5A4E">
        <w:rPr>
          <w:rFonts w:ascii="Times New Roman" w:hAnsi="Times New Roman" w:cs="Times New Roman"/>
          <w:lang w:val="en-GB"/>
        </w:rPr>
        <w:t>Princeton University Press.</w:t>
      </w:r>
      <w:proofErr w:type="gramEnd"/>
    </w:p>
    <w:p w:rsidR="00FF0BE6" w:rsidRDefault="00FF0BE6" w:rsidP="0086064C">
      <w:pPr>
        <w:rPr>
          <w:rFonts w:ascii="Times New Roman" w:hAnsi="Times New Roman" w:cs="Times New Roman"/>
          <w:lang w:val="en-GB"/>
        </w:rPr>
      </w:pPr>
    </w:p>
    <w:p w:rsidR="00C40AA0" w:rsidRPr="001648BE" w:rsidRDefault="00C40AA0" w:rsidP="00C40AA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proofErr w:type="spellStart"/>
      <w:r w:rsidRPr="001648BE">
        <w:rPr>
          <w:rFonts w:ascii="Times New Roman" w:hAnsi="Times New Roman" w:cs="Times New Roman"/>
          <w:lang w:val="en-GB"/>
        </w:rPr>
        <w:t>Siuda</w:t>
      </w:r>
      <w:proofErr w:type="spellEnd"/>
      <w:r w:rsidRPr="001648BE">
        <w:rPr>
          <w:rFonts w:ascii="Times New Roman" w:hAnsi="Times New Roman" w:cs="Times New Roman"/>
          <w:lang w:val="en-GB"/>
        </w:rPr>
        <w:t xml:space="preserve">, N.S.A., Dam, G.H. </w:t>
      </w:r>
      <w:r w:rsidR="00F1779F" w:rsidRPr="001648BE">
        <w:rPr>
          <w:rFonts w:ascii="Times New Roman" w:hAnsi="Times New Roman" w:cs="Times New Roman"/>
          <w:lang w:val="en-GB"/>
        </w:rPr>
        <w:t>(</w:t>
      </w:r>
      <w:r w:rsidRPr="001648BE">
        <w:rPr>
          <w:rFonts w:ascii="Times New Roman" w:hAnsi="Times New Roman" w:cs="Times New Roman"/>
          <w:lang w:val="en-GB"/>
        </w:rPr>
        <w:t>2010</w:t>
      </w:r>
      <w:r w:rsidR="00F1779F" w:rsidRPr="001648BE">
        <w:rPr>
          <w:rFonts w:ascii="Times New Roman" w:hAnsi="Times New Roman" w:cs="Times New Roman"/>
          <w:lang w:val="en-GB"/>
        </w:rPr>
        <w:t>)</w:t>
      </w:r>
      <w:r w:rsidRPr="001648BE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1648BE">
        <w:rPr>
          <w:rFonts w:ascii="Times New Roman" w:hAnsi="Times New Roman" w:cs="Times New Roman"/>
          <w:lang w:val="en-GB"/>
        </w:rPr>
        <w:t xml:space="preserve">Effects of </w:t>
      </w:r>
      <w:proofErr w:type="spellStart"/>
      <w:r w:rsidRPr="001648BE">
        <w:rPr>
          <w:rFonts w:ascii="Times New Roman" w:hAnsi="Times New Roman" w:cs="Times New Roman"/>
          <w:lang w:val="en-GB"/>
        </w:rPr>
        <w:t>omnivory</w:t>
      </w:r>
      <w:proofErr w:type="spellEnd"/>
      <w:r w:rsidRPr="001648BE">
        <w:rPr>
          <w:rFonts w:ascii="Times New Roman" w:hAnsi="Times New Roman" w:cs="Times New Roman"/>
          <w:lang w:val="en-GB"/>
        </w:rPr>
        <w:t xml:space="preserve"> and predator–prey elemental</w:t>
      </w:r>
      <w:r w:rsidR="00F1779F" w:rsidRPr="001648BE">
        <w:rPr>
          <w:rFonts w:ascii="Times New Roman" w:hAnsi="Times New Roman" w:cs="Times New Roman"/>
          <w:lang w:val="en-GB"/>
        </w:rPr>
        <w:t xml:space="preserve"> </w:t>
      </w:r>
      <w:r w:rsidRPr="001648BE">
        <w:rPr>
          <w:rFonts w:ascii="Times New Roman" w:hAnsi="Times New Roman" w:cs="Times New Roman"/>
          <w:lang w:val="en-GB"/>
        </w:rPr>
        <w:t>stoichiometry on planktonic trophic interactions.</w:t>
      </w:r>
      <w:proofErr w:type="gramEnd"/>
      <w:r w:rsidRPr="001648BE">
        <w:rPr>
          <w:rFonts w:ascii="Times New Roman" w:hAnsi="Times New Roman" w:cs="Times New Roman"/>
          <w:lang w:val="en-GB"/>
        </w:rPr>
        <w:t xml:space="preserve"> </w:t>
      </w:r>
      <w:r w:rsidRPr="001648BE">
        <w:rPr>
          <w:rFonts w:ascii="Times New Roman" w:hAnsi="Times New Roman" w:cs="Times New Roman"/>
          <w:i/>
          <w:lang w:val="en-GB"/>
        </w:rPr>
        <w:t>Limnology and Oceanography</w:t>
      </w:r>
    </w:p>
    <w:p w:rsidR="00C40AA0" w:rsidRPr="001648BE" w:rsidRDefault="00C40AA0" w:rsidP="00C40AA0">
      <w:pPr>
        <w:rPr>
          <w:rFonts w:ascii="Times New Roman" w:hAnsi="Times New Roman" w:cs="Times New Roman"/>
          <w:lang w:val="en-GB"/>
        </w:rPr>
      </w:pPr>
      <w:r w:rsidRPr="001648BE">
        <w:rPr>
          <w:rFonts w:ascii="Times New Roman" w:hAnsi="Times New Roman" w:cs="Times New Roman"/>
          <w:b/>
          <w:lang w:val="en-GB"/>
        </w:rPr>
        <w:t>55</w:t>
      </w:r>
      <w:r w:rsidRPr="001648BE">
        <w:rPr>
          <w:rFonts w:ascii="Times New Roman" w:hAnsi="Times New Roman" w:cs="Times New Roman"/>
          <w:lang w:val="en-GB"/>
        </w:rPr>
        <w:t>, 2107–2116.</w:t>
      </w:r>
    </w:p>
    <w:p w:rsidR="00C40AA0" w:rsidRPr="00CE5A4E" w:rsidRDefault="00C40AA0" w:rsidP="0086064C">
      <w:pPr>
        <w:rPr>
          <w:rFonts w:ascii="Times New Roman" w:hAnsi="Times New Roman" w:cs="Times New Roman"/>
          <w:lang w:val="en-GB"/>
        </w:rPr>
      </w:pPr>
    </w:p>
    <w:p w:rsidR="00FC7701" w:rsidRPr="00CE5A4E" w:rsidRDefault="00FC7701" w:rsidP="0086064C">
      <w:pPr>
        <w:rPr>
          <w:rFonts w:ascii="Times New Roman" w:hAnsi="Times New Roman" w:cs="Times New Roman"/>
          <w:lang w:val="en-GB"/>
        </w:rPr>
      </w:pPr>
      <w:proofErr w:type="spellStart"/>
      <w:r w:rsidRPr="00CE5A4E">
        <w:rPr>
          <w:rFonts w:ascii="Times New Roman" w:hAnsi="Times New Roman" w:cs="Times New Roman"/>
          <w:lang w:val="en-GB"/>
        </w:rPr>
        <w:t>Tranvik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, L.J. (1993) Microbial transformation of labile dissolved organic matter onto </w:t>
      </w:r>
      <w:proofErr w:type="spellStart"/>
      <w:r w:rsidRPr="00CE5A4E">
        <w:rPr>
          <w:rFonts w:ascii="Times New Roman" w:hAnsi="Times New Roman" w:cs="Times New Roman"/>
          <w:lang w:val="en-GB"/>
        </w:rPr>
        <w:t>humic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-like matter in seawater. </w:t>
      </w:r>
      <w:r w:rsidRPr="00CE5A4E">
        <w:rPr>
          <w:rFonts w:ascii="Times New Roman" w:hAnsi="Times New Roman" w:cs="Times New Roman"/>
          <w:i/>
          <w:lang w:val="en-GB"/>
        </w:rPr>
        <w:t>FEMS Microbial Ecology</w:t>
      </w:r>
      <w:r w:rsidRPr="00CE5A4E">
        <w:rPr>
          <w:rFonts w:ascii="Times New Roman" w:hAnsi="Times New Roman" w:cs="Times New Roman"/>
          <w:lang w:val="en-GB"/>
        </w:rPr>
        <w:t xml:space="preserve">, </w:t>
      </w:r>
      <w:r w:rsidRPr="00CE5A4E">
        <w:rPr>
          <w:rFonts w:ascii="Times New Roman" w:hAnsi="Times New Roman" w:cs="Times New Roman"/>
          <w:b/>
          <w:lang w:val="en-GB"/>
        </w:rPr>
        <w:t>12</w:t>
      </w:r>
      <w:r w:rsidRPr="00CE5A4E">
        <w:rPr>
          <w:rFonts w:ascii="Times New Roman" w:hAnsi="Times New Roman" w:cs="Times New Roman"/>
          <w:lang w:val="en-GB"/>
        </w:rPr>
        <w:t>, 177-183</w:t>
      </w:r>
    </w:p>
    <w:p w:rsidR="003D7EBF" w:rsidRDefault="003D7EBF" w:rsidP="00927491">
      <w:pPr>
        <w:rPr>
          <w:rFonts w:ascii="Times New Roman" w:hAnsi="Times New Roman" w:cs="Times New Roman"/>
          <w:lang w:val="en-GB"/>
        </w:rPr>
      </w:pPr>
    </w:p>
    <w:p w:rsidR="003D7EBF" w:rsidRDefault="003D7EBF" w:rsidP="0092749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Turner, J.T. (2015) Zooplankton </w:t>
      </w:r>
      <w:proofErr w:type="spellStart"/>
      <w:r>
        <w:rPr>
          <w:rFonts w:ascii="Times New Roman" w:hAnsi="Times New Roman" w:cs="Times New Roman"/>
          <w:lang w:val="en-GB"/>
        </w:rPr>
        <w:t>fecal</w:t>
      </w:r>
      <w:proofErr w:type="spellEnd"/>
      <w:r>
        <w:rPr>
          <w:rFonts w:ascii="Times New Roman" w:hAnsi="Times New Roman" w:cs="Times New Roman"/>
          <w:lang w:val="en-GB"/>
        </w:rPr>
        <w:t xml:space="preserve"> pellets, marine snow, </w:t>
      </w:r>
      <w:proofErr w:type="spellStart"/>
      <w:r>
        <w:rPr>
          <w:rFonts w:ascii="Times New Roman" w:hAnsi="Times New Roman" w:cs="Times New Roman"/>
          <w:lang w:val="en-GB"/>
        </w:rPr>
        <w:t>phytodetritus</w:t>
      </w:r>
      <w:proofErr w:type="spellEnd"/>
      <w:r>
        <w:rPr>
          <w:rFonts w:ascii="Times New Roman" w:hAnsi="Times New Roman" w:cs="Times New Roman"/>
          <w:lang w:val="en-GB"/>
        </w:rPr>
        <w:t xml:space="preserve"> and the ocean’s biological pump</w:t>
      </w:r>
      <w:r w:rsidRPr="009D1FD6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proofErr w:type="gramStart"/>
      <w:r w:rsidR="009D1FD6" w:rsidRPr="009D1FD6">
        <w:rPr>
          <w:rFonts w:ascii="Times New Roman" w:hAnsi="Times New Roman" w:cs="Times New Roman"/>
          <w:i/>
          <w:lang w:val="en-GB"/>
        </w:rPr>
        <w:t>Prog</w:t>
      </w:r>
      <w:proofErr w:type="spellEnd"/>
      <w:r w:rsidR="009D1FD6" w:rsidRPr="009D1FD6">
        <w:rPr>
          <w:rFonts w:ascii="Times New Roman" w:hAnsi="Times New Roman" w:cs="Times New Roman"/>
          <w:i/>
          <w:lang w:val="en-GB"/>
        </w:rPr>
        <w:t>.</w:t>
      </w:r>
      <w:proofErr w:type="gramEnd"/>
      <w:r w:rsidR="009D1FD6" w:rsidRPr="009D1FD6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proofErr w:type="gramStart"/>
      <w:r w:rsidR="009D1FD6" w:rsidRPr="009D1FD6">
        <w:rPr>
          <w:rFonts w:ascii="Times New Roman" w:hAnsi="Times New Roman" w:cs="Times New Roman"/>
          <w:i/>
          <w:lang w:val="en-GB"/>
        </w:rPr>
        <w:t>Oceanogr</w:t>
      </w:r>
      <w:proofErr w:type="spellEnd"/>
      <w:r w:rsidR="009D1FD6">
        <w:rPr>
          <w:rFonts w:ascii="Times New Roman" w:hAnsi="Times New Roman" w:cs="Times New Roman"/>
          <w:lang w:val="en-GB"/>
        </w:rPr>
        <w:t>.,</w:t>
      </w:r>
      <w:proofErr w:type="gramEnd"/>
      <w:r w:rsidR="009D1FD6">
        <w:rPr>
          <w:rFonts w:ascii="Times New Roman" w:hAnsi="Times New Roman" w:cs="Times New Roman"/>
          <w:lang w:val="en-GB"/>
        </w:rPr>
        <w:t xml:space="preserve"> </w:t>
      </w:r>
      <w:r w:rsidR="009D1FD6" w:rsidRPr="009D1FD6">
        <w:rPr>
          <w:rFonts w:ascii="Times New Roman" w:hAnsi="Times New Roman" w:cs="Times New Roman"/>
          <w:b/>
          <w:lang w:val="en-GB"/>
        </w:rPr>
        <w:t>130</w:t>
      </w:r>
      <w:r w:rsidR="009D1FD6">
        <w:rPr>
          <w:rFonts w:ascii="Times New Roman" w:hAnsi="Times New Roman" w:cs="Times New Roman"/>
          <w:lang w:val="en-GB"/>
        </w:rPr>
        <w:t>, 205-248</w:t>
      </w:r>
    </w:p>
    <w:p w:rsidR="003D7EBF" w:rsidRPr="00C3453A" w:rsidRDefault="003D7EBF" w:rsidP="00927491">
      <w:pPr>
        <w:rPr>
          <w:rFonts w:ascii="Times New Roman" w:hAnsi="Times New Roman" w:cs="Times New Roman"/>
          <w:lang w:val="en-GB"/>
        </w:rPr>
      </w:pPr>
    </w:p>
    <w:p w:rsidR="00C40AA0" w:rsidRPr="001648BE" w:rsidRDefault="00C40AA0" w:rsidP="00C3453A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1648BE">
        <w:rPr>
          <w:rFonts w:ascii="Times New Roman" w:hAnsi="Times New Roman" w:cs="Times New Roman"/>
          <w:lang w:val="en-GB"/>
        </w:rPr>
        <w:t xml:space="preserve">Urabe, J., Sterner, W.R. </w:t>
      </w:r>
      <w:r w:rsidR="00C3453A" w:rsidRPr="001648BE">
        <w:rPr>
          <w:rFonts w:ascii="Times New Roman" w:hAnsi="Times New Roman" w:cs="Times New Roman"/>
          <w:lang w:val="en-GB"/>
        </w:rPr>
        <w:t>(</w:t>
      </w:r>
      <w:r w:rsidRPr="001648BE">
        <w:rPr>
          <w:rFonts w:ascii="Times New Roman" w:hAnsi="Times New Roman" w:cs="Times New Roman"/>
          <w:lang w:val="en-GB"/>
        </w:rPr>
        <w:t>1996</w:t>
      </w:r>
      <w:r w:rsidR="00C3453A" w:rsidRPr="001648BE">
        <w:rPr>
          <w:rFonts w:ascii="Times New Roman" w:hAnsi="Times New Roman" w:cs="Times New Roman"/>
          <w:lang w:val="en-GB"/>
        </w:rPr>
        <w:t>)</w:t>
      </w:r>
      <w:r w:rsidRPr="001648BE">
        <w:rPr>
          <w:rFonts w:ascii="Times New Roman" w:hAnsi="Times New Roman" w:cs="Times New Roman"/>
          <w:lang w:val="en-GB"/>
        </w:rPr>
        <w:t xml:space="preserve">. </w:t>
      </w:r>
      <w:proofErr w:type="gramStart"/>
      <w:r w:rsidRPr="001648BE">
        <w:rPr>
          <w:rFonts w:ascii="Times New Roman" w:hAnsi="Times New Roman" w:cs="Times New Roman"/>
          <w:lang w:val="en-GB"/>
        </w:rPr>
        <w:t>Regulation of herbivore growth by the balance</w:t>
      </w:r>
      <w:r w:rsidR="00C3453A" w:rsidRPr="001648BE">
        <w:rPr>
          <w:rFonts w:ascii="Times New Roman" w:hAnsi="Times New Roman" w:cs="Times New Roman"/>
          <w:lang w:val="en-GB"/>
        </w:rPr>
        <w:t xml:space="preserve"> </w:t>
      </w:r>
      <w:r w:rsidRPr="001648BE">
        <w:rPr>
          <w:rFonts w:ascii="Times New Roman" w:hAnsi="Times New Roman" w:cs="Times New Roman"/>
          <w:lang w:val="en-GB"/>
        </w:rPr>
        <w:t>of light and nutrients.</w:t>
      </w:r>
      <w:proofErr w:type="gramEnd"/>
      <w:r w:rsidRPr="001648BE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1648BE">
        <w:rPr>
          <w:rFonts w:ascii="Times New Roman" w:hAnsi="Times New Roman" w:cs="Times New Roman"/>
          <w:lang w:val="en-GB"/>
        </w:rPr>
        <w:t>PNA</w:t>
      </w:r>
      <w:r w:rsidR="00C3453A" w:rsidRPr="001648BE">
        <w:rPr>
          <w:rFonts w:ascii="Times New Roman" w:hAnsi="Times New Roman" w:cs="Times New Roman"/>
          <w:lang w:val="en-GB"/>
        </w:rPr>
        <w:t>S</w:t>
      </w:r>
      <w:r w:rsidRPr="001648BE">
        <w:rPr>
          <w:rFonts w:ascii="Times New Roman" w:hAnsi="Times New Roman" w:cs="Times New Roman"/>
          <w:lang w:val="en-GB"/>
        </w:rPr>
        <w:t xml:space="preserve"> </w:t>
      </w:r>
      <w:r w:rsidRPr="001648BE">
        <w:rPr>
          <w:rFonts w:ascii="Times New Roman" w:hAnsi="Times New Roman" w:cs="Times New Roman"/>
          <w:b/>
          <w:lang w:val="en-GB"/>
        </w:rPr>
        <w:t>93</w:t>
      </w:r>
      <w:r w:rsidRPr="001648BE">
        <w:rPr>
          <w:rFonts w:ascii="Times New Roman" w:hAnsi="Times New Roman" w:cs="Times New Roman"/>
          <w:lang w:val="en-GB"/>
        </w:rPr>
        <w:t>,</w:t>
      </w:r>
      <w:r w:rsidR="00C3453A" w:rsidRPr="001648BE">
        <w:rPr>
          <w:rFonts w:ascii="Times New Roman" w:hAnsi="Times New Roman" w:cs="Times New Roman"/>
          <w:lang w:val="en-GB"/>
        </w:rPr>
        <w:t xml:space="preserve"> </w:t>
      </w:r>
      <w:r w:rsidRPr="001648BE">
        <w:rPr>
          <w:rFonts w:ascii="Times New Roman" w:hAnsi="Times New Roman" w:cs="Times New Roman"/>
          <w:lang w:val="en-GB"/>
        </w:rPr>
        <w:t>8465–8469.</w:t>
      </w:r>
      <w:proofErr w:type="gramEnd"/>
    </w:p>
    <w:p w:rsidR="00C40AA0" w:rsidRPr="001648BE" w:rsidRDefault="00C40AA0" w:rsidP="00927491">
      <w:pPr>
        <w:rPr>
          <w:rFonts w:ascii="Times New Roman" w:hAnsi="Times New Roman" w:cs="Times New Roman"/>
          <w:lang w:val="en-GB"/>
        </w:rPr>
      </w:pPr>
    </w:p>
    <w:p w:rsidR="00FC7701" w:rsidRPr="00F00C50" w:rsidRDefault="00FC7701" w:rsidP="00927491">
      <w:pPr>
        <w:rPr>
          <w:rFonts w:ascii="Times New Roman" w:hAnsi="Times New Roman" w:cs="Times New Roman"/>
          <w:lang w:val="en-GB"/>
        </w:rPr>
      </w:pPr>
      <w:r w:rsidRPr="00F00C50">
        <w:rPr>
          <w:rFonts w:ascii="Times New Roman" w:hAnsi="Times New Roman" w:cs="Times New Roman"/>
          <w:lang w:val="en-GB"/>
        </w:rPr>
        <w:t>Volk, T.</w:t>
      </w:r>
      <w:r w:rsidR="00FC5915" w:rsidRPr="00F00C50">
        <w:rPr>
          <w:rFonts w:ascii="Times New Roman" w:hAnsi="Times New Roman" w:cs="Times New Roman"/>
          <w:lang w:val="en-GB"/>
        </w:rPr>
        <w:t xml:space="preserve"> and</w:t>
      </w:r>
      <w:r w:rsidRPr="00F00C5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00C50">
        <w:rPr>
          <w:rFonts w:ascii="Times New Roman" w:hAnsi="Times New Roman" w:cs="Times New Roman"/>
          <w:lang w:val="en-GB"/>
        </w:rPr>
        <w:t>Hoffert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M.I. (1985) Ocean carbon pumps: analysis of relative strength and efficiencies of in ocean-driven circulation atmospheric CO2 changes. In: </w:t>
      </w:r>
      <w:proofErr w:type="spellStart"/>
      <w:r w:rsidRPr="00F00C50">
        <w:rPr>
          <w:rFonts w:ascii="Times New Roman" w:hAnsi="Times New Roman" w:cs="Times New Roman"/>
          <w:lang w:val="en-GB"/>
        </w:rPr>
        <w:t>Sundquist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E.T., </w:t>
      </w:r>
      <w:proofErr w:type="spellStart"/>
      <w:r w:rsidRPr="00F00C50">
        <w:rPr>
          <w:rFonts w:ascii="Times New Roman" w:hAnsi="Times New Roman" w:cs="Times New Roman"/>
          <w:lang w:val="en-GB"/>
        </w:rPr>
        <w:t>Broecker</w:t>
      </w:r>
      <w:proofErr w:type="spellEnd"/>
      <w:r w:rsidRPr="00F00C50">
        <w:rPr>
          <w:rFonts w:ascii="Times New Roman" w:hAnsi="Times New Roman" w:cs="Times New Roman"/>
          <w:lang w:val="en-GB"/>
        </w:rPr>
        <w:t xml:space="preserve">, W.S. (Eds.), </w:t>
      </w:r>
      <w:proofErr w:type="gramStart"/>
      <w:r w:rsidRPr="00F00C50">
        <w:rPr>
          <w:rFonts w:ascii="Times New Roman" w:hAnsi="Times New Roman" w:cs="Times New Roman"/>
          <w:lang w:val="en-GB"/>
        </w:rPr>
        <w:t>The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Carbon Cycle and Atmospheric CO2: Natural Variation Archean to Present. </w:t>
      </w:r>
      <w:proofErr w:type="gramStart"/>
      <w:r w:rsidRPr="00F00C50">
        <w:rPr>
          <w:rFonts w:ascii="Times New Roman" w:hAnsi="Times New Roman" w:cs="Times New Roman"/>
          <w:lang w:val="en-GB"/>
        </w:rPr>
        <w:t>AGU Monograph 32.</w:t>
      </w:r>
      <w:proofErr w:type="gramEnd"/>
      <w:r w:rsidRPr="00F00C50">
        <w:rPr>
          <w:rFonts w:ascii="Times New Roman" w:hAnsi="Times New Roman" w:cs="Times New Roman"/>
          <w:lang w:val="en-GB"/>
        </w:rPr>
        <w:t xml:space="preserve"> American Geophysical Union, Washington, DC, pp. 99–110</w:t>
      </w:r>
    </w:p>
    <w:p w:rsidR="00FF0BE6" w:rsidRPr="00F00C50" w:rsidRDefault="00FF0BE6" w:rsidP="00957174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86064C" w:rsidRPr="00F00C50" w:rsidRDefault="0086064C" w:rsidP="0086064C">
      <w:pPr>
        <w:rPr>
          <w:rFonts w:ascii="Times New Roman" w:hAnsi="Times New Roman" w:cs="Times New Roman"/>
          <w:lang w:val="en-GB"/>
        </w:rPr>
      </w:pPr>
    </w:p>
    <w:p w:rsidR="00900EB3" w:rsidRPr="00CE5A4E" w:rsidRDefault="00900EB3" w:rsidP="0086064C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E5A4E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Figure Captions</w:t>
      </w:r>
    </w:p>
    <w:p w:rsidR="00900EB3" w:rsidRPr="00CE5A4E" w:rsidRDefault="00900EB3" w:rsidP="0086064C">
      <w:pPr>
        <w:rPr>
          <w:rFonts w:ascii="Times New Roman" w:hAnsi="Times New Roman" w:cs="Times New Roman"/>
          <w:lang w:val="en-GB"/>
        </w:rPr>
      </w:pPr>
    </w:p>
    <w:p w:rsidR="00900EB3" w:rsidRPr="00CE5A4E" w:rsidRDefault="00900EB3" w:rsidP="0086064C">
      <w:pPr>
        <w:rPr>
          <w:rFonts w:ascii="Times New Roman" w:hAnsi="Times New Roman" w:cs="Times New Roman"/>
          <w:lang w:val="en-GB"/>
        </w:rPr>
      </w:pPr>
      <w:proofErr w:type="gramStart"/>
      <w:r w:rsidRPr="00CE5A4E">
        <w:rPr>
          <w:rFonts w:ascii="Times New Roman" w:hAnsi="Times New Roman" w:cs="Times New Roman"/>
          <w:b/>
          <w:lang w:val="en-GB"/>
        </w:rPr>
        <w:t>Fig</w:t>
      </w:r>
      <w:r w:rsidR="00274AAC">
        <w:rPr>
          <w:rFonts w:ascii="Times New Roman" w:hAnsi="Times New Roman" w:cs="Times New Roman"/>
          <w:b/>
          <w:lang w:val="en-GB"/>
        </w:rPr>
        <w:t>.</w:t>
      </w:r>
      <w:r w:rsidRPr="00CE5A4E">
        <w:rPr>
          <w:rFonts w:ascii="Times New Roman" w:hAnsi="Times New Roman" w:cs="Times New Roman"/>
          <w:b/>
          <w:lang w:val="en-GB"/>
        </w:rPr>
        <w:t xml:space="preserve"> 1</w:t>
      </w:r>
      <w:r w:rsidRPr="00CE5A4E">
        <w:rPr>
          <w:rFonts w:ascii="Times New Roman" w:hAnsi="Times New Roman" w:cs="Times New Roman"/>
          <w:lang w:val="en-GB"/>
        </w:rPr>
        <w:t>.</w:t>
      </w:r>
      <w:proofErr w:type="gramEnd"/>
      <w:r w:rsidRPr="00CE5A4E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1F1032" w:rsidRPr="00CE5A4E">
        <w:rPr>
          <w:rFonts w:ascii="Times New Roman" w:hAnsi="Times New Roman" w:cs="Times New Roman"/>
          <w:lang w:val="en-GB"/>
        </w:rPr>
        <w:t>Box model used in this study.</w:t>
      </w:r>
      <w:proofErr w:type="gramEnd"/>
      <w:r w:rsidR="001F1032" w:rsidRPr="00CE5A4E">
        <w:rPr>
          <w:rFonts w:ascii="Times New Roman" w:hAnsi="Times New Roman" w:cs="Times New Roman"/>
          <w:lang w:val="en-GB"/>
        </w:rPr>
        <w:t xml:space="preserve"> P=gen</w:t>
      </w:r>
      <w:r w:rsidR="005D3863" w:rsidRPr="00CE5A4E">
        <w:rPr>
          <w:rFonts w:ascii="Times New Roman" w:hAnsi="Times New Roman" w:cs="Times New Roman"/>
          <w:lang w:val="en-GB"/>
        </w:rPr>
        <w:t>e</w:t>
      </w:r>
      <w:r w:rsidR="001F1032" w:rsidRPr="00CE5A4E">
        <w:rPr>
          <w:rFonts w:ascii="Times New Roman" w:hAnsi="Times New Roman" w:cs="Times New Roman"/>
          <w:lang w:val="en-GB"/>
        </w:rPr>
        <w:t xml:space="preserve">ric phytoplankton. Z1= </w:t>
      </w:r>
      <w:proofErr w:type="spellStart"/>
      <w:r w:rsidR="001F1032" w:rsidRPr="00CE5A4E">
        <w:rPr>
          <w:rFonts w:ascii="Times New Roman" w:hAnsi="Times New Roman" w:cs="Times New Roman"/>
          <w:lang w:val="en-GB"/>
        </w:rPr>
        <w:t>microzooplankton</w:t>
      </w:r>
      <w:proofErr w:type="spellEnd"/>
      <w:r w:rsidR="001F1032" w:rsidRPr="00CE5A4E">
        <w:rPr>
          <w:rFonts w:ascii="Times New Roman" w:hAnsi="Times New Roman" w:cs="Times New Roman"/>
          <w:lang w:val="en-GB"/>
        </w:rPr>
        <w:t xml:space="preserve">; Z2=heterotrophic </w:t>
      </w:r>
      <w:proofErr w:type="spellStart"/>
      <w:r w:rsidR="001F1032" w:rsidRPr="00CE5A4E">
        <w:rPr>
          <w:rFonts w:ascii="Times New Roman" w:hAnsi="Times New Roman" w:cs="Times New Roman"/>
          <w:lang w:val="en-GB"/>
        </w:rPr>
        <w:t>nanoflagellates</w:t>
      </w:r>
      <w:proofErr w:type="spellEnd"/>
      <w:r w:rsidR="001F1032" w:rsidRPr="00CE5A4E">
        <w:rPr>
          <w:rFonts w:ascii="Times New Roman" w:hAnsi="Times New Roman" w:cs="Times New Roman"/>
          <w:lang w:val="en-GB"/>
        </w:rPr>
        <w:t>; Z3=</w:t>
      </w:r>
      <w:proofErr w:type="spellStart"/>
      <w:r w:rsidR="001F1032" w:rsidRPr="00CE5A4E">
        <w:rPr>
          <w:rFonts w:ascii="Times New Roman" w:hAnsi="Times New Roman" w:cs="Times New Roman"/>
          <w:lang w:val="en-GB"/>
        </w:rPr>
        <w:t>mesozooplankton</w:t>
      </w:r>
      <w:proofErr w:type="spellEnd"/>
      <w:r w:rsidR="001F1032" w:rsidRPr="00CE5A4E">
        <w:rPr>
          <w:rFonts w:ascii="Times New Roman" w:hAnsi="Times New Roman" w:cs="Times New Roman"/>
          <w:lang w:val="en-GB"/>
        </w:rPr>
        <w:t xml:space="preserve"> (producing large detritus)</w:t>
      </w:r>
      <w:r w:rsidR="00361BAE">
        <w:rPr>
          <w:rFonts w:ascii="Times New Roman" w:hAnsi="Times New Roman" w:cs="Times New Roman"/>
          <w:lang w:val="en-GB"/>
        </w:rPr>
        <w:t>; B=heterotrophic bacteria;</w:t>
      </w:r>
      <w:r w:rsidR="001F1032" w:rsidRPr="00CE5A4E">
        <w:rPr>
          <w:rFonts w:ascii="Times New Roman" w:hAnsi="Times New Roman" w:cs="Times New Roman"/>
          <w:lang w:val="en-GB"/>
        </w:rPr>
        <w:t xml:space="preserve"> DOM= labile dissolved organic matter; RDOM=recalcitrant dissolved organic matter</w:t>
      </w:r>
      <w:r w:rsidR="003C3DF1">
        <w:rPr>
          <w:rFonts w:ascii="Times New Roman" w:hAnsi="Times New Roman" w:cs="Times New Roman"/>
          <w:lang w:val="en-GB"/>
        </w:rPr>
        <w:t>; POM=particulate organic matter</w:t>
      </w:r>
      <w:r w:rsidR="00361BAE">
        <w:rPr>
          <w:rFonts w:ascii="Times New Roman" w:hAnsi="Times New Roman" w:cs="Times New Roman"/>
          <w:lang w:val="en-GB"/>
        </w:rPr>
        <w:t xml:space="preserve">. </w:t>
      </w:r>
      <w:r w:rsidR="00A0150C">
        <w:rPr>
          <w:rFonts w:ascii="Times New Roman" w:hAnsi="Times New Roman" w:cs="Times New Roman"/>
          <w:lang w:val="en-GB"/>
        </w:rPr>
        <w:t xml:space="preserve">Dotted arrows indicate density dependent mortality closure (i.e. cannibalism). </w:t>
      </w:r>
      <w:r w:rsidR="00361BAE">
        <w:rPr>
          <w:rFonts w:ascii="Times New Roman" w:hAnsi="Times New Roman" w:cs="Times New Roman"/>
          <w:lang w:val="en-GB"/>
        </w:rPr>
        <w:t xml:space="preserve">A simple </w:t>
      </w:r>
      <w:r w:rsidR="006F7296">
        <w:rPr>
          <w:rFonts w:ascii="Times New Roman" w:hAnsi="Times New Roman" w:cs="Times New Roman"/>
          <w:lang w:val="en-GB"/>
        </w:rPr>
        <w:t>remineralization closure re-injecting inorg</w:t>
      </w:r>
      <w:r w:rsidR="00162CF3">
        <w:rPr>
          <w:rFonts w:ascii="Times New Roman" w:hAnsi="Times New Roman" w:cs="Times New Roman"/>
          <w:lang w:val="en-GB"/>
        </w:rPr>
        <w:t>anic nutrients</w:t>
      </w:r>
      <w:r w:rsidR="006F7296">
        <w:rPr>
          <w:rFonts w:ascii="Times New Roman" w:hAnsi="Times New Roman" w:cs="Times New Roman"/>
          <w:lang w:val="en-GB"/>
        </w:rPr>
        <w:t xml:space="preserve"> from exported detritus at a rate of 0.05 d</w:t>
      </w:r>
      <w:r w:rsidR="006F7296" w:rsidRPr="0086069A">
        <w:rPr>
          <w:rFonts w:ascii="Times New Roman" w:hAnsi="Times New Roman" w:cs="Times New Roman"/>
          <w:vertAlign w:val="superscript"/>
          <w:lang w:val="en-GB"/>
        </w:rPr>
        <w:t>-</w:t>
      </w:r>
      <w:r w:rsidR="006F7296" w:rsidRPr="00FD1784">
        <w:rPr>
          <w:rFonts w:ascii="Times New Roman" w:hAnsi="Times New Roman" w:cs="Times New Roman"/>
          <w:vertAlign w:val="superscript"/>
          <w:lang w:val="en-GB"/>
        </w:rPr>
        <w:t>1</w:t>
      </w:r>
      <w:r w:rsidR="005972F1"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="005972F1">
        <w:rPr>
          <w:rFonts w:ascii="Times New Roman" w:hAnsi="Times New Roman" w:cs="Times New Roman"/>
          <w:lang w:val="en-GB"/>
        </w:rPr>
        <w:t>is applied at the lower boundary of the water column</w:t>
      </w:r>
      <w:r w:rsidR="006F7296">
        <w:rPr>
          <w:rFonts w:ascii="Times New Roman" w:hAnsi="Times New Roman" w:cs="Times New Roman"/>
          <w:lang w:val="en-GB"/>
        </w:rPr>
        <w:t>.</w:t>
      </w:r>
      <w:r w:rsidR="0086069A">
        <w:rPr>
          <w:rFonts w:ascii="Times New Roman" w:hAnsi="Times New Roman" w:cs="Times New Roman"/>
          <w:lang w:val="en-GB"/>
        </w:rPr>
        <w:t xml:space="preserve"> All living functional types w</w:t>
      </w:r>
      <w:r w:rsidR="00EE2400">
        <w:rPr>
          <w:rFonts w:ascii="Times New Roman" w:hAnsi="Times New Roman" w:cs="Times New Roman"/>
          <w:lang w:val="en-GB"/>
        </w:rPr>
        <w:t>e</w:t>
      </w:r>
      <w:r w:rsidR="0086069A">
        <w:rPr>
          <w:rFonts w:ascii="Times New Roman" w:hAnsi="Times New Roman" w:cs="Times New Roman"/>
          <w:lang w:val="en-GB"/>
        </w:rPr>
        <w:t>re initialised with 20 mg C m</w:t>
      </w:r>
      <w:r w:rsidR="0086069A" w:rsidRPr="00A71881">
        <w:rPr>
          <w:rFonts w:ascii="Times New Roman" w:hAnsi="Times New Roman" w:cs="Times New Roman"/>
          <w:vertAlign w:val="superscript"/>
          <w:lang w:val="en-GB"/>
        </w:rPr>
        <w:t>-</w:t>
      </w:r>
      <w:r w:rsidR="00162CF3">
        <w:rPr>
          <w:rFonts w:ascii="Times New Roman" w:hAnsi="Times New Roman" w:cs="Times New Roman"/>
          <w:vertAlign w:val="superscript"/>
          <w:lang w:val="en-GB"/>
        </w:rPr>
        <w:t>3</w:t>
      </w:r>
      <w:r w:rsidR="0086069A">
        <w:rPr>
          <w:rFonts w:ascii="Times New Roman" w:hAnsi="Times New Roman" w:cs="Times New Roman"/>
          <w:lang w:val="en-GB"/>
        </w:rPr>
        <w:t xml:space="preserve"> with N and P assumed to follow Redfield stoichiometry. DOM was initialised with </w:t>
      </w:r>
      <w:r w:rsidR="00FD1784">
        <w:rPr>
          <w:rFonts w:ascii="Times New Roman" w:hAnsi="Times New Roman" w:cs="Times New Roman"/>
          <w:lang w:val="en-GB"/>
        </w:rPr>
        <w:t>80 mg C m</w:t>
      </w:r>
      <w:r w:rsidR="00FD1784" w:rsidRPr="00A71881">
        <w:rPr>
          <w:rFonts w:ascii="Times New Roman" w:hAnsi="Times New Roman" w:cs="Times New Roman"/>
          <w:vertAlign w:val="superscript"/>
          <w:lang w:val="en-GB"/>
        </w:rPr>
        <w:t>-2</w:t>
      </w:r>
      <w:r w:rsidR="00FD1784">
        <w:rPr>
          <w:rFonts w:ascii="Times New Roman" w:hAnsi="Times New Roman" w:cs="Times New Roman"/>
          <w:lang w:val="en-GB"/>
        </w:rPr>
        <w:t xml:space="preserve"> and 1 and 0.1 </w:t>
      </w:r>
      <w:proofErr w:type="spellStart"/>
      <w:r w:rsidR="00FD1784">
        <w:rPr>
          <w:rFonts w:ascii="Times New Roman" w:hAnsi="Times New Roman" w:cs="Times New Roman"/>
          <w:lang w:val="en-GB"/>
        </w:rPr>
        <w:t>mmol</w:t>
      </w:r>
      <w:proofErr w:type="spellEnd"/>
      <w:r w:rsidR="00FD1784">
        <w:rPr>
          <w:rFonts w:ascii="Times New Roman" w:hAnsi="Times New Roman" w:cs="Times New Roman"/>
          <w:lang w:val="en-GB"/>
        </w:rPr>
        <w:t xml:space="preserve"> m</w:t>
      </w:r>
      <w:r w:rsidR="00FD1784" w:rsidRPr="00A71881">
        <w:rPr>
          <w:rFonts w:ascii="Times New Roman" w:hAnsi="Times New Roman" w:cs="Times New Roman"/>
          <w:vertAlign w:val="superscript"/>
          <w:lang w:val="en-GB"/>
        </w:rPr>
        <w:t>-3</w:t>
      </w:r>
      <w:r w:rsidR="00FD1784">
        <w:rPr>
          <w:rFonts w:ascii="Times New Roman" w:hAnsi="Times New Roman" w:cs="Times New Roman"/>
          <w:lang w:val="en-GB"/>
        </w:rPr>
        <w:t xml:space="preserve"> of nitrogen and phosphorus, respectively. The initial conditions for RDOM and detritus w</w:t>
      </w:r>
      <w:r w:rsidR="00EE2400">
        <w:rPr>
          <w:rFonts w:ascii="Times New Roman" w:hAnsi="Times New Roman" w:cs="Times New Roman"/>
          <w:lang w:val="en-GB"/>
        </w:rPr>
        <w:t>e</w:t>
      </w:r>
      <w:r w:rsidR="00FD1784">
        <w:rPr>
          <w:rFonts w:ascii="Times New Roman" w:hAnsi="Times New Roman" w:cs="Times New Roman"/>
          <w:lang w:val="en-GB"/>
        </w:rPr>
        <w:t>re assumed to be zero.</w:t>
      </w:r>
      <w:r w:rsidR="00C46FDD">
        <w:rPr>
          <w:rFonts w:ascii="Times New Roman" w:hAnsi="Times New Roman" w:cs="Times New Roman"/>
          <w:lang w:val="en-GB"/>
        </w:rPr>
        <w:t xml:space="preserve"> Blue arrows indicate the main pathways leading to the BCP while red arrows indicate the main pathways leading to the MCP.</w:t>
      </w:r>
    </w:p>
    <w:p w:rsidR="001F1032" w:rsidRPr="00CE5A4E" w:rsidRDefault="001F1032" w:rsidP="0086064C">
      <w:pPr>
        <w:rPr>
          <w:rFonts w:ascii="Times New Roman" w:hAnsi="Times New Roman" w:cs="Times New Roman"/>
          <w:lang w:val="en-GB"/>
        </w:rPr>
      </w:pPr>
    </w:p>
    <w:p w:rsidR="002B5CE5" w:rsidRPr="00CE5A4E" w:rsidRDefault="001E5D01" w:rsidP="002B5CE5">
      <w:pPr>
        <w:rPr>
          <w:rFonts w:ascii="Times New Roman" w:hAnsi="Times New Roman" w:cs="Times New Roman"/>
          <w:lang w:val="en-GB"/>
        </w:rPr>
      </w:pPr>
      <w:proofErr w:type="gramStart"/>
      <w:r w:rsidRPr="00CE5A4E">
        <w:rPr>
          <w:rFonts w:ascii="Times New Roman" w:hAnsi="Times New Roman" w:cs="Times New Roman"/>
          <w:b/>
          <w:lang w:val="en-GB"/>
        </w:rPr>
        <w:t>Fig</w:t>
      </w:r>
      <w:r w:rsidR="00274AAC">
        <w:rPr>
          <w:rFonts w:ascii="Times New Roman" w:hAnsi="Times New Roman" w:cs="Times New Roman"/>
          <w:b/>
          <w:lang w:val="en-GB"/>
        </w:rPr>
        <w:t>.</w:t>
      </w:r>
      <w:r w:rsidRPr="00CE5A4E">
        <w:rPr>
          <w:rFonts w:ascii="Times New Roman" w:hAnsi="Times New Roman" w:cs="Times New Roman"/>
          <w:b/>
          <w:lang w:val="en-GB"/>
        </w:rPr>
        <w:t xml:space="preserve"> 2</w:t>
      </w:r>
      <w:r w:rsidRPr="00CE5A4E">
        <w:rPr>
          <w:rFonts w:ascii="Times New Roman" w:hAnsi="Times New Roman" w:cs="Times New Roman"/>
          <w:lang w:val="en-GB"/>
        </w:rPr>
        <w:t>.</w:t>
      </w:r>
      <w:proofErr w:type="gramEnd"/>
      <w:r w:rsidRPr="00CE5A4E">
        <w:rPr>
          <w:rFonts w:ascii="Times New Roman" w:hAnsi="Times New Roman" w:cs="Times New Roman"/>
          <w:lang w:val="en-GB"/>
        </w:rPr>
        <w:t xml:space="preserve"> Simulated relationships between external nutrient concentration (nitrate) and (A) phytoplankton </w:t>
      </w:r>
      <w:r>
        <w:rPr>
          <w:rFonts w:ascii="Times New Roman" w:hAnsi="Times New Roman" w:cs="Times New Roman"/>
          <w:lang w:val="en-GB"/>
        </w:rPr>
        <w:t>C</w:t>
      </w:r>
      <w:proofErr w:type="gramStart"/>
      <w:r>
        <w:rPr>
          <w:rFonts w:ascii="Times New Roman" w:hAnsi="Times New Roman" w:cs="Times New Roman"/>
          <w:lang w:val="en-GB"/>
        </w:rPr>
        <w:t>:N</w:t>
      </w:r>
      <w:proofErr w:type="gramEnd"/>
      <w:r>
        <w:rPr>
          <w:rFonts w:ascii="Times New Roman" w:hAnsi="Times New Roman" w:cs="Times New Roman"/>
          <w:lang w:val="en-GB"/>
        </w:rPr>
        <w:t xml:space="preserve"> ratio</w:t>
      </w:r>
      <w:r w:rsidRPr="00CE5A4E">
        <w:rPr>
          <w:rFonts w:ascii="Times New Roman" w:hAnsi="Times New Roman" w:cs="Times New Roman"/>
          <w:lang w:val="en-GB"/>
        </w:rPr>
        <w:t xml:space="preserve"> (mol mol</w:t>
      </w:r>
      <w:r w:rsidRPr="001E5D01">
        <w:rPr>
          <w:rFonts w:ascii="Times New Roman" w:hAnsi="Times New Roman" w:cs="Times New Roman"/>
          <w:vertAlign w:val="superscript"/>
          <w:lang w:val="en-GB"/>
        </w:rPr>
        <w:t>-1</w:t>
      </w:r>
      <w:r w:rsidRPr="00CE5A4E">
        <w:rPr>
          <w:rFonts w:ascii="Times New Roman" w:hAnsi="Times New Roman" w:cs="Times New Roman"/>
          <w:lang w:val="en-GB"/>
        </w:rPr>
        <w:t>), (B) phytoplankton exudation (release of DOC) to grazing mortality ratio</w:t>
      </w:r>
      <w:r w:rsidR="00CF33E3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CF33E3">
        <w:rPr>
          <w:rFonts w:ascii="Times New Roman" w:hAnsi="Times New Roman" w:cs="Times New Roman"/>
          <w:lang w:val="en-GB"/>
        </w:rPr>
        <w:t>adim</w:t>
      </w:r>
      <w:proofErr w:type="spellEnd"/>
      <w:r w:rsidR="00CF33E3">
        <w:rPr>
          <w:rFonts w:ascii="Times New Roman" w:hAnsi="Times New Roman" w:cs="Times New Roman"/>
          <w:lang w:val="en-GB"/>
        </w:rPr>
        <w:t>)</w:t>
      </w:r>
      <w:r w:rsidRPr="00CE5A4E">
        <w:rPr>
          <w:rFonts w:ascii="Times New Roman" w:hAnsi="Times New Roman" w:cs="Times New Roman"/>
          <w:lang w:val="en-GB"/>
        </w:rPr>
        <w:t>, and (C) MCP:BCP ratio</w:t>
      </w:r>
      <w:r w:rsidR="00CF33E3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CF33E3">
        <w:rPr>
          <w:rFonts w:ascii="Times New Roman" w:hAnsi="Times New Roman" w:cs="Times New Roman"/>
          <w:lang w:val="en-GB"/>
        </w:rPr>
        <w:t>adim</w:t>
      </w:r>
      <w:proofErr w:type="spellEnd"/>
      <w:r w:rsidR="00CF33E3">
        <w:rPr>
          <w:rFonts w:ascii="Times New Roman" w:hAnsi="Times New Roman" w:cs="Times New Roman"/>
          <w:lang w:val="en-GB"/>
        </w:rPr>
        <w:t>)</w:t>
      </w:r>
      <w:r w:rsidRPr="00CE5A4E">
        <w:rPr>
          <w:rFonts w:ascii="Times New Roman" w:hAnsi="Times New Roman" w:cs="Times New Roman"/>
          <w:lang w:val="en-GB"/>
        </w:rPr>
        <w:t xml:space="preserve">. In panel C, the </w:t>
      </w:r>
      <w:r w:rsidR="00CF33E3">
        <w:rPr>
          <w:rFonts w:ascii="Times New Roman" w:hAnsi="Times New Roman" w:cs="Times New Roman"/>
          <w:lang w:val="en-GB"/>
        </w:rPr>
        <w:t>grey line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E5A4E">
        <w:rPr>
          <w:rFonts w:ascii="Times New Roman" w:hAnsi="Times New Roman" w:cs="Times New Roman"/>
          <w:lang w:val="en-GB"/>
        </w:rPr>
        <w:t>line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 marks the point where MCP and BCP are equal</w:t>
      </w:r>
      <w:r w:rsidR="00CF33E3">
        <w:rPr>
          <w:rFonts w:ascii="Times New Roman" w:hAnsi="Times New Roman" w:cs="Times New Roman"/>
          <w:lang w:val="en-GB"/>
        </w:rPr>
        <w:t>.</w:t>
      </w:r>
      <w:r w:rsidR="002B5CE5">
        <w:rPr>
          <w:rFonts w:ascii="Times New Roman" w:hAnsi="Times New Roman" w:cs="Times New Roman"/>
          <w:lang w:val="en-GB"/>
        </w:rPr>
        <w:t xml:space="preserve"> For nitrate concentration</w:t>
      </w:r>
      <w:r w:rsidR="00BF4913">
        <w:rPr>
          <w:rFonts w:ascii="Times New Roman" w:hAnsi="Times New Roman" w:cs="Times New Roman"/>
          <w:lang w:val="en-GB"/>
        </w:rPr>
        <w:t>s</w:t>
      </w:r>
      <w:r w:rsidR="002B5CE5">
        <w:rPr>
          <w:rFonts w:ascii="Times New Roman" w:hAnsi="Times New Roman" w:cs="Times New Roman"/>
          <w:lang w:val="en-GB"/>
        </w:rPr>
        <w:t xml:space="preserve"> higher than 5 </w:t>
      </w:r>
      <w:proofErr w:type="spellStart"/>
      <w:r w:rsidR="002B5CE5">
        <w:rPr>
          <w:rFonts w:ascii="Times New Roman" w:hAnsi="Times New Roman" w:cs="Times New Roman"/>
          <w:lang w:val="en-GB"/>
        </w:rPr>
        <w:t>mmol</w:t>
      </w:r>
      <w:proofErr w:type="spellEnd"/>
      <w:r w:rsidR="002B5CE5">
        <w:rPr>
          <w:rFonts w:ascii="Times New Roman" w:hAnsi="Times New Roman" w:cs="Times New Roman"/>
          <w:lang w:val="en-GB"/>
        </w:rPr>
        <w:t xml:space="preserve"> m</w:t>
      </w:r>
      <w:r w:rsidR="002B5CE5" w:rsidRPr="002B5CE5">
        <w:rPr>
          <w:rFonts w:ascii="Times New Roman" w:hAnsi="Times New Roman" w:cs="Times New Roman"/>
          <w:vertAlign w:val="superscript"/>
          <w:lang w:val="en-GB"/>
        </w:rPr>
        <w:t>-3</w:t>
      </w:r>
      <w:r w:rsidR="002B5CE5">
        <w:rPr>
          <w:rFonts w:ascii="Times New Roman" w:hAnsi="Times New Roman" w:cs="Times New Roman"/>
          <w:lang w:val="en-GB"/>
        </w:rPr>
        <w:t xml:space="preserve"> the simulated ratios remained constant. </w:t>
      </w:r>
      <w:r w:rsidR="009F4BAE">
        <w:rPr>
          <w:rFonts w:ascii="Times New Roman" w:hAnsi="Times New Roman" w:cs="Times New Roman"/>
          <w:lang w:val="en-GB"/>
        </w:rPr>
        <w:t>The model was run with and without the Stoichiometric Modulation of Predation (SMP)</w:t>
      </w:r>
    </w:p>
    <w:p w:rsidR="001E5D01" w:rsidRPr="00CE5A4E" w:rsidRDefault="001E5D01" w:rsidP="001E5D01">
      <w:pPr>
        <w:rPr>
          <w:rFonts w:ascii="Times New Roman" w:hAnsi="Times New Roman" w:cs="Times New Roman"/>
          <w:lang w:val="en-GB"/>
        </w:rPr>
      </w:pPr>
    </w:p>
    <w:p w:rsidR="00900EB3" w:rsidRPr="00CE5A4E" w:rsidRDefault="001F1032" w:rsidP="0086064C">
      <w:pPr>
        <w:rPr>
          <w:rFonts w:ascii="Times New Roman" w:hAnsi="Times New Roman" w:cs="Times New Roman"/>
          <w:lang w:val="en-GB"/>
        </w:rPr>
      </w:pPr>
      <w:proofErr w:type="gramStart"/>
      <w:r w:rsidRPr="00CE5A4E">
        <w:rPr>
          <w:rFonts w:ascii="Times New Roman" w:hAnsi="Times New Roman" w:cs="Times New Roman"/>
          <w:b/>
          <w:lang w:val="en-GB"/>
        </w:rPr>
        <w:t>Fig</w:t>
      </w:r>
      <w:r w:rsidR="00274AAC">
        <w:rPr>
          <w:rFonts w:ascii="Times New Roman" w:hAnsi="Times New Roman" w:cs="Times New Roman"/>
          <w:b/>
          <w:lang w:val="en-GB"/>
        </w:rPr>
        <w:t>.</w:t>
      </w:r>
      <w:r w:rsidRPr="00CE5A4E">
        <w:rPr>
          <w:rFonts w:ascii="Times New Roman" w:hAnsi="Times New Roman" w:cs="Times New Roman"/>
          <w:b/>
          <w:lang w:val="en-GB"/>
        </w:rPr>
        <w:t xml:space="preserve"> 3</w:t>
      </w:r>
      <w:r w:rsidRPr="00CE5A4E">
        <w:rPr>
          <w:rFonts w:ascii="Times New Roman" w:hAnsi="Times New Roman" w:cs="Times New Roman"/>
          <w:lang w:val="en-GB"/>
        </w:rPr>
        <w:t>.</w:t>
      </w:r>
      <w:proofErr w:type="gramEnd"/>
      <w:r w:rsidRPr="00CE5A4E">
        <w:rPr>
          <w:rFonts w:ascii="Times New Roman" w:hAnsi="Times New Roman" w:cs="Times New Roman"/>
          <w:lang w:val="en-GB"/>
        </w:rPr>
        <w:t xml:space="preserve"> Conceptual model linking phytoplankton stoichiometry to the biological and microbial carbon pumps. </w:t>
      </w:r>
      <w:r w:rsidR="002D5045">
        <w:rPr>
          <w:rFonts w:ascii="Times New Roman" w:hAnsi="Times New Roman" w:cs="Times New Roman"/>
          <w:lang w:val="en-GB"/>
        </w:rPr>
        <w:t xml:space="preserve">P=phytoplankton; </w:t>
      </w:r>
      <w:r w:rsidR="002D5045" w:rsidRPr="002D5045">
        <w:rPr>
          <w:rFonts w:ascii="Symbol" w:hAnsi="Symbol" w:cs="Times New Roman"/>
          <w:lang w:val="en-GB"/>
        </w:rPr>
        <w:t></w:t>
      </w:r>
      <w:r w:rsidR="002D5045">
        <w:rPr>
          <w:rFonts w:ascii="Times New Roman" w:hAnsi="Times New Roman" w:cs="Times New Roman"/>
          <w:lang w:val="en-GB"/>
        </w:rPr>
        <w:t>Z=</w:t>
      </w:r>
      <w:proofErr w:type="spellStart"/>
      <w:r w:rsidR="002D5045">
        <w:rPr>
          <w:rFonts w:ascii="Times New Roman" w:hAnsi="Times New Roman" w:cs="Times New Roman"/>
          <w:lang w:val="en-GB"/>
        </w:rPr>
        <w:t>microzooplankton</w:t>
      </w:r>
      <w:proofErr w:type="spellEnd"/>
      <w:r w:rsidR="002D5045">
        <w:rPr>
          <w:rFonts w:ascii="Times New Roman" w:hAnsi="Times New Roman" w:cs="Times New Roman"/>
          <w:lang w:val="en-GB"/>
        </w:rPr>
        <w:t xml:space="preserve">; </w:t>
      </w:r>
      <w:proofErr w:type="spellStart"/>
      <w:r w:rsidR="002D5045">
        <w:rPr>
          <w:rFonts w:ascii="Times New Roman" w:hAnsi="Times New Roman" w:cs="Times New Roman"/>
          <w:lang w:val="en-GB"/>
        </w:rPr>
        <w:t>mZ</w:t>
      </w:r>
      <w:proofErr w:type="spellEnd"/>
      <w:r w:rsidR="002D5045">
        <w:rPr>
          <w:rFonts w:ascii="Times New Roman" w:hAnsi="Times New Roman" w:cs="Times New Roman"/>
          <w:lang w:val="en-GB"/>
        </w:rPr>
        <w:t>=</w:t>
      </w:r>
      <w:proofErr w:type="spellStart"/>
      <w:r w:rsidR="002D5045">
        <w:rPr>
          <w:rFonts w:ascii="Times New Roman" w:hAnsi="Times New Roman" w:cs="Times New Roman"/>
          <w:lang w:val="en-GB"/>
        </w:rPr>
        <w:t>mesozooplankton</w:t>
      </w:r>
      <w:proofErr w:type="spellEnd"/>
      <w:r w:rsidR="002D5045">
        <w:rPr>
          <w:rFonts w:ascii="Times New Roman" w:hAnsi="Times New Roman" w:cs="Times New Roman"/>
          <w:lang w:val="en-GB"/>
        </w:rPr>
        <w:t xml:space="preserve">; B=bacteria; POM=particulate organic matter; DOM=dissolved organic matter; RDOM=recalcitrant DOM. </w:t>
      </w:r>
      <w:r w:rsidR="000401B2">
        <w:rPr>
          <w:rFonts w:ascii="Times New Roman" w:hAnsi="Times New Roman" w:cs="Times New Roman"/>
          <w:lang w:val="en-GB"/>
        </w:rPr>
        <w:t xml:space="preserve">The thickness of the arrows indicates the relative importance of each process in panel A and B. </w:t>
      </w:r>
      <w:r w:rsidR="00FE7415" w:rsidRPr="00CE5A4E">
        <w:rPr>
          <w:rFonts w:ascii="Times New Roman" w:hAnsi="Times New Roman" w:cs="Times New Roman"/>
          <w:lang w:val="en-GB"/>
        </w:rPr>
        <w:t>When C</w:t>
      </w:r>
      <w:proofErr w:type="gramStart"/>
      <w:r w:rsidR="00FE7415" w:rsidRPr="00CE5A4E">
        <w:rPr>
          <w:rFonts w:ascii="Times New Roman" w:hAnsi="Times New Roman" w:cs="Times New Roman"/>
          <w:lang w:val="en-GB"/>
        </w:rPr>
        <w:t>:N:P</w:t>
      </w:r>
      <w:proofErr w:type="gramEnd"/>
      <w:r w:rsidR="00FE7415" w:rsidRPr="00CE5A4E">
        <w:rPr>
          <w:rFonts w:ascii="Times New Roman" w:hAnsi="Times New Roman" w:cs="Times New Roman"/>
          <w:lang w:val="en-GB"/>
        </w:rPr>
        <w:t xml:space="preserve"> in phytoplankton is </w:t>
      </w:r>
      <w:r w:rsidR="00FE7415">
        <w:rPr>
          <w:rFonts w:ascii="Times New Roman" w:hAnsi="Times New Roman" w:cs="Times New Roman"/>
          <w:lang w:val="en-GB"/>
        </w:rPr>
        <w:t>highly unbalanced (C:N &gt;9, see Fig. 2)</w:t>
      </w:r>
      <w:r w:rsidR="00FE7415" w:rsidRPr="00CE5A4E">
        <w:rPr>
          <w:rFonts w:ascii="Times New Roman" w:hAnsi="Times New Roman" w:cs="Times New Roman"/>
          <w:lang w:val="en-GB"/>
        </w:rPr>
        <w:t xml:space="preserve">, phytoplankton is less efficiently grazed by </w:t>
      </w:r>
      <w:proofErr w:type="spellStart"/>
      <w:r w:rsidR="00FE7415" w:rsidRPr="00CE5A4E">
        <w:rPr>
          <w:rFonts w:ascii="Times New Roman" w:hAnsi="Times New Roman" w:cs="Times New Roman"/>
          <w:lang w:val="en-GB"/>
        </w:rPr>
        <w:t>microzooplankton</w:t>
      </w:r>
      <w:proofErr w:type="spellEnd"/>
      <w:r w:rsidR="00FE7415" w:rsidRPr="00CE5A4E">
        <w:rPr>
          <w:rFonts w:ascii="Times New Roman" w:hAnsi="Times New Roman" w:cs="Times New Roman"/>
          <w:lang w:val="en-GB"/>
        </w:rPr>
        <w:t xml:space="preserve">. This reduces the amount of </w:t>
      </w:r>
      <w:proofErr w:type="spellStart"/>
      <w:r w:rsidR="00FE7415" w:rsidRPr="00CE5A4E">
        <w:rPr>
          <w:rFonts w:ascii="Times New Roman" w:hAnsi="Times New Roman" w:cs="Times New Roman"/>
          <w:lang w:val="en-GB"/>
        </w:rPr>
        <w:t>mesozooplankton</w:t>
      </w:r>
      <w:proofErr w:type="spellEnd"/>
      <w:r w:rsidR="00FE7415" w:rsidRPr="00CE5A4E">
        <w:rPr>
          <w:rFonts w:ascii="Times New Roman" w:hAnsi="Times New Roman" w:cs="Times New Roman"/>
          <w:lang w:val="en-GB"/>
        </w:rPr>
        <w:t xml:space="preserve"> and large detritus in the system</w:t>
      </w:r>
      <w:r w:rsidR="00FE7415">
        <w:rPr>
          <w:rFonts w:ascii="Times New Roman" w:hAnsi="Times New Roman" w:cs="Times New Roman"/>
          <w:lang w:val="en-GB"/>
        </w:rPr>
        <w:t xml:space="preserve"> and the POC pool is dominated by phytoplankton derived detritus</w:t>
      </w:r>
      <w:r w:rsidR="00FE7415" w:rsidRPr="00CE5A4E">
        <w:rPr>
          <w:rFonts w:ascii="Times New Roman" w:hAnsi="Times New Roman" w:cs="Times New Roman"/>
          <w:lang w:val="en-GB"/>
        </w:rPr>
        <w:t xml:space="preserve">. </w:t>
      </w:r>
      <w:r w:rsidR="00FE7415">
        <w:rPr>
          <w:rFonts w:ascii="Times New Roman" w:hAnsi="Times New Roman" w:cs="Times New Roman"/>
          <w:lang w:val="en-GB"/>
        </w:rPr>
        <w:t>At the same time</w:t>
      </w:r>
      <w:r w:rsidR="00FE7415" w:rsidRPr="00CE5A4E">
        <w:rPr>
          <w:rFonts w:ascii="Times New Roman" w:hAnsi="Times New Roman" w:cs="Times New Roman"/>
          <w:lang w:val="en-GB"/>
        </w:rPr>
        <w:t>, phytoplankton release excess of carbon (via exudation) which stimulate the bacterial production of recalcitrant DOM, enhancing the microbial carbon pump (</w:t>
      </w:r>
      <w:r w:rsidR="00FE7415">
        <w:rPr>
          <w:rFonts w:ascii="Times New Roman" w:hAnsi="Times New Roman" w:cs="Times New Roman"/>
          <w:lang w:val="en-GB"/>
        </w:rPr>
        <w:t>Panel A</w:t>
      </w:r>
      <w:r w:rsidR="00FE7415" w:rsidRPr="00CE5A4E">
        <w:rPr>
          <w:rFonts w:ascii="Times New Roman" w:hAnsi="Times New Roman" w:cs="Times New Roman"/>
          <w:lang w:val="en-GB"/>
        </w:rPr>
        <w:t>)</w:t>
      </w:r>
      <w:r w:rsidRPr="00CE5A4E">
        <w:rPr>
          <w:rFonts w:ascii="Times New Roman" w:hAnsi="Times New Roman" w:cs="Times New Roman"/>
          <w:lang w:val="en-GB"/>
        </w:rPr>
        <w:t xml:space="preserve">When cellular stoichiometry is close to the Redfield ratio (balanced), phytoplankton is effectively grazed by </w:t>
      </w:r>
      <w:proofErr w:type="spellStart"/>
      <w:r w:rsidRPr="00CE5A4E">
        <w:rPr>
          <w:rFonts w:ascii="Times New Roman" w:hAnsi="Times New Roman" w:cs="Times New Roman"/>
          <w:lang w:val="en-GB"/>
        </w:rPr>
        <w:t>microzooplankton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 which, in turn, is preyed by </w:t>
      </w:r>
      <w:proofErr w:type="spellStart"/>
      <w:r w:rsidRPr="00CE5A4E">
        <w:rPr>
          <w:rFonts w:ascii="Times New Roman" w:hAnsi="Times New Roman" w:cs="Times New Roman"/>
          <w:lang w:val="en-GB"/>
        </w:rPr>
        <w:t>mesozooplankton</w:t>
      </w:r>
      <w:proofErr w:type="spellEnd"/>
      <w:r w:rsidRPr="00CE5A4E">
        <w:rPr>
          <w:rFonts w:ascii="Times New Roman" w:hAnsi="Times New Roman" w:cs="Times New Roman"/>
          <w:lang w:val="en-GB"/>
        </w:rPr>
        <w:t xml:space="preserve">. </w:t>
      </w:r>
      <w:r w:rsidR="002E53DB">
        <w:rPr>
          <w:rFonts w:ascii="Times New Roman" w:hAnsi="Times New Roman" w:cs="Times New Roman"/>
          <w:lang w:val="en-GB"/>
        </w:rPr>
        <w:t>Detrit</w:t>
      </w:r>
      <w:r w:rsidR="004A752A">
        <w:rPr>
          <w:rFonts w:ascii="Times New Roman" w:hAnsi="Times New Roman" w:cs="Times New Roman"/>
          <w:lang w:val="en-GB"/>
        </w:rPr>
        <w:t>al</w:t>
      </w:r>
      <w:r w:rsidR="002E53DB">
        <w:rPr>
          <w:rFonts w:ascii="Times New Roman" w:hAnsi="Times New Roman" w:cs="Times New Roman"/>
          <w:lang w:val="en-GB"/>
        </w:rPr>
        <w:t xml:space="preserve"> carbon is mainly channelled into t</w:t>
      </w:r>
      <w:r w:rsidRPr="00CE5A4E">
        <w:rPr>
          <w:rFonts w:ascii="Times New Roman" w:hAnsi="Times New Roman" w:cs="Times New Roman"/>
          <w:lang w:val="en-GB"/>
        </w:rPr>
        <w:t xml:space="preserve">he </w:t>
      </w:r>
      <w:r w:rsidR="00341E7E">
        <w:rPr>
          <w:rFonts w:ascii="Times New Roman" w:hAnsi="Times New Roman" w:cs="Times New Roman"/>
          <w:lang w:val="en-GB"/>
        </w:rPr>
        <w:t xml:space="preserve">POC pool </w:t>
      </w:r>
      <w:r w:rsidR="002E53DB">
        <w:rPr>
          <w:rFonts w:ascii="Times New Roman" w:hAnsi="Times New Roman" w:cs="Times New Roman"/>
          <w:lang w:val="en-GB"/>
        </w:rPr>
        <w:t>which</w:t>
      </w:r>
      <w:r w:rsidRPr="00CE5A4E">
        <w:rPr>
          <w:rFonts w:ascii="Times New Roman" w:hAnsi="Times New Roman" w:cs="Times New Roman"/>
          <w:lang w:val="en-GB"/>
        </w:rPr>
        <w:t xml:space="preserve"> </w:t>
      </w:r>
      <w:r w:rsidR="00341E7E">
        <w:rPr>
          <w:rFonts w:ascii="Times New Roman" w:hAnsi="Times New Roman" w:cs="Times New Roman"/>
          <w:lang w:val="en-GB"/>
        </w:rPr>
        <w:t xml:space="preserve">is dominated </w:t>
      </w:r>
      <w:r w:rsidRPr="00CE5A4E">
        <w:rPr>
          <w:rFonts w:ascii="Times New Roman" w:hAnsi="Times New Roman" w:cs="Times New Roman"/>
          <w:lang w:val="en-GB"/>
        </w:rPr>
        <w:t xml:space="preserve">by large (fast sinking) </w:t>
      </w:r>
      <w:r w:rsidR="002E53DB">
        <w:rPr>
          <w:rFonts w:ascii="Times New Roman" w:hAnsi="Times New Roman" w:cs="Times New Roman"/>
          <w:lang w:val="en-GB"/>
        </w:rPr>
        <w:t>particles</w:t>
      </w:r>
      <w:r w:rsidRPr="00CE5A4E">
        <w:rPr>
          <w:rFonts w:ascii="Times New Roman" w:hAnsi="Times New Roman" w:cs="Times New Roman"/>
          <w:lang w:val="en-GB"/>
        </w:rPr>
        <w:t xml:space="preserve"> (e.g. </w:t>
      </w:r>
      <w:r w:rsidR="00542B6A" w:rsidRPr="00CE5A4E">
        <w:rPr>
          <w:rFonts w:ascii="Times New Roman" w:hAnsi="Times New Roman" w:cs="Times New Roman"/>
          <w:lang w:val="en-GB"/>
        </w:rPr>
        <w:t>faecal</w:t>
      </w:r>
      <w:r w:rsidRPr="00CE5A4E">
        <w:rPr>
          <w:rFonts w:ascii="Times New Roman" w:hAnsi="Times New Roman" w:cs="Times New Roman"/>
          <w:lang w:val="en-GB"/>
        </w:rPr>
        <w:t xml:space="preserve"> pellets)</w:t>
      </w:r>
      <w:r w:rsidR="002E53DB">
        <w:rPr>
          <w:rFonts w:ascii="Times New Roman" w:hAnsi="Times New Roman" w:cs="Times New Roman"/>
          <w:lang w:val="en-GB"/>
        </w:rPr>
        <w:t>. In this context</w:t>
      </w:r>
      <w:r w:rsidR="00110DF9">
        <w:rPr>
          <w:rFonts w:ascii="Times New Roman" w:hAnsi="Times New Roman" w:cs="Times New Roman"/>
          <w:lang w:val="en-GB"/>
        </w:rPr>
        <w:t>,</w:t>
      </w:r>
      <w:r w:rsidR="00341E7E">
        <w:rPr>
          <w:rFonts w:ascii="Times New Roman" w:hAnsi="Times New Roman" w:cs="Times New Roman"/>
          <w:lang w:val="en-GB"/>
        </w:rPr>
        <w:t xml:space="preserve"> carbon sequestration</w:t>
      </w:r>
      <w:r w:rsidR="002E53DB">
        <w:rPr>
          <w:rFonts w:ascii="Times New Roman" w:hAnsi="Times New Roman" w:cs="Times New Roman"/>
          <w:lang w:val="en-GB"/>
        </w:rPr>
        <w:t xml:space="preserve"> is mainly due to </w:t>
      </w:r>
      <w:r w:rsidRPr="00CE5A4E">
        <w:rPr>
          <w:rFonts w:ascii="Times New Roman" w:hAnsi="Times New Roman" w:cs="Times New Roman"/>
          <w:lang w:val="en-GB"/>
        </w:rPr>
        <w:t>the biological carbon pump (</w:t>
      </w:r>
      <w:r w:rsidR="002E53DB">
        <w:rPr>
          <w:rFonts w:ascii="Times New Roman" w:hAnsi="Times New Roman" w:cs="Times New Roman"/>
          <w:lang w:val="en-GB"/>
        </w:rPr>
        <w:t xml:space="preserve">Panel </w:t>
      </w:r>
      <w:r w:rsidR="00FE7415">
        <w:rPr>
          <w:rFonts w:ascii="Times New Roman" w:hAnsi="Times New Roman" w:cs="Times New Roman"/>
          <w:lang w:val="en-GB"/>
        </w:rPr>
        <w:t>B</w:t>
      </w:r>
      <w:r w:rsidR="002E53DB">
        <w:rPr>
          <w:rFonts w:ascii="Times New Roman" w:hAnsi="Times New Roman" w:cs="Times New Roman"/>
          <w:lang w:val="en-GB"/>
        </w:rPr>
        <w:t>)</w:t>
      </w:r>
      <w:r w:rsidRPr="00CE5A4E">
        <w:rPr>
          <w:rFonts w:ascii="Times New Roman" w:hAnsi="Times New Roman" w:cs="Times New Roman"/>
          <w:lang w:val="en-GB"/>
        </w:rPr>
        <w:t xml:space="preserve">). </w:t>
      </w:r>
    </w:p>
    <w:p w:rsidR="00900EB3" w:rsidRPr="00CE5A4E" w:rsidRDefault="00900EB3" w:rsidP="0086064C">
      <w:pPr>
        <w:rPr>
          <w:rFonts w:ascii="Times New Roman" w:hAnsi="Times New Roman" w:cs="Times New Roman"/>
          <w:lang w:val="en-GB"/>
        </w:rPr>
      </w:pPr>
    </w:p>
    <w:p w:rsidR="00900EB3" w:rsidRPr="00CE5A4E" w:rsidRDefault="00900EB3" w:rsidP="0086064C">
      <w:pPr>
        <w:rPr>
          <w:rFonts w:ascii="Times New Roman" w:hAnsi="Times New Roman" w:cs="Times New Roman"/>
          <w:lang w:val="en-GB"/>
        </w:rPr>
      </w:pPr>
    </w:p>
    <w:p w:rsidR="00900EB3" w:rsidRPr="00CE5A4E" w:rsidRDefault="00900EB3" w:rsidP="0086064C">
      <w:pPr>
        <w:rPr>
          <w:rFonts w:ascii="Times New Roman" w:hAnsi="Times New Roman" w:cs="Times New Roman"/>
          <w:lang w:val="en-GB"/>
        </w:rPr>
      </w:pPr>
    </w:p>
    <w:p w:rsidR="008677E7" w:rsidRPr="00CE5A4E" w:rsidRDefault="008677E7" w:rsidP="0086064C">
      <w:pPr>
        <w:rPr>
          <w:rFonts w:ascii="Times New Roman" w:hAnsi="Times New Roman" w:cs="Times New Roman"/>
          <w:lang w:val="en-GB"/>
        </w:rPr>
      </w:pPr>
    </w:p>
    <w:p w:rsidR="008677E7" w:rsidRPr="00CE5A4E" w:rsidRDefault="008677E7" w:rsidP="008677E7">
      <w:pPr>
        <w:jc w:val="center"/>
        <w:rPr>
          <w:rFonts w:ascii="Times New Roman" w:hAnsi="Times New Roman" w:cs="Times New Roman"/>
          <w:lang w:val="en-GB"/>
        </w:rPr>
      </w:pPr>
    </w:p>
    <w:p w:rsidR="008677E7" w:rsidRPr="00CE5A4E" w:rsidRDefault="008677E7" w:rsidP="0086064C">
      <w:pPr>
        <w:rPr>
          <w:rFonts w:ascii="Times New Roman" w:hAnsi="Times New Roman" w:cs="Times New Roman"/>
          <w:lang w:val="en-GB"/>
        </w:rPr>
      </w:pPr>
    </w:p>
    <w:p w:rsidR="008677E7" w:rsidRPr="00CE5A4E" w:rsidRDefault="008677E7" w:rsidP="0086064C">
      <w:pPr>
        <w:rPr>
          <w:rFonts w:ascii="Times New Roman" w:hAnsi="Times New Roman" w:cs="Times New Roman"/>
          <w:lang w:val="en-GB"/>
        </w:rPr>
      </w:pPr>
    </w:p>
    <w:p w:rsidR="007A2787" w:rsidRDefault="007A2787" w:rsidP="0086064C">
      <w:pPr>
        <w:rPr>
          <w:rFonts w:ascii="Times New Roman" w:hAnsi="Times New Roman" w:cs="Times New Roman"/>
          <w:lang w:val="en-GB"/>
        </w:rPr>
      </w:pPr>
    </w:p>
    <w:p w:rsidR="007A2787" w:rsidRPr="00CE5A4E" w:rsidRDefault="007A2787" w:rsidP="0084099B">
      <w:pPr>
        <w:jc w:val="center"/>
        <w:rPr>
          <w:rFonts w:ascii="Times New Roman" w:hAnsi="Times New Roman" w:cs="Times New Roman"/>
          <w:lang w:val="en-GB"/>
        </w:rPr>
      </w:pPr>
    </w:p>
    <w:p w:rsidR="0024256F" w:rsidRDefault="0024256F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 w:eastAsia="en-GB"/>
        </w:rPr>
        <w:lastRenderedPageBreak/>
        <w:drawing>
          <wp:inline distT="0" distB="0" distL="0" distR="0" wp14:anchorId="6E2D461E" wp14:editId="59E7E2C2">
            <wp:extent cx="3154680" cy="46360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new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463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Fig. 1</w:t>
      </w: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 w:eastAsia="en-GB"/>
        </w:rPr>
        <w:lastRenderedPageBreak/>
        <w:drawing>
          <wp:inline distT="0" distB="0" distL="0" distR="0" wp14:anchorId="6EF7A0DB" wp14:editId="2CE2E6BF">
            <wp:extent cx="5090400" cy="763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400" cy="76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Fig. 2</w:t>
      </w:r>
    </w:p>
    <w:p w:rsidR="009518AE" w:rsidRDefault="009518AE" w:rsidP="0086064C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 w:eastAsia="en-GB"/>
        </w:rPr>
        <w:lastRenderedPageBreak/>
        <w:drawing>
          <wp:inline distT="0" distB="0" distL="0" distR="0" wp14:anchorId="286578BB" wp14:editId="57D56F28">
            <wp:extent cx="6332220" cy="55568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3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555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8AE" w:rsidRPr="0024256F" w:rsidRDefault="009518AE" w:rsidP="0086064C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Fi</w:t>
      </w:r>
      <w:bookmarkStart w:id="0" w:name="_GoBack"/>
      <w:bookmarkEnd w:id="0"/>
      <w:r>
        <w:rPr>
          <w:rFonts w:ascii="Times New Roman" w:hAnsi="Times New Roman" w:cs="Times New Roman"/>
          <w:b/>
          <w:lang w:val="en-GB"/>
        </w:rPr>
        <w:t>g 3</w:t>
      </w:r>
    </w:p>
    <w:sectPr w:rsidR="009518AE" w:rsidRPr="0024256F" w:rsidSect="006F0E71">
      <w:footerReference w:type="default" r:id="rId13"/>
      <w:pgSz w:w="12240" w:h="15840"/>
      <w:pgMar w:top="1134" w:right="1134" w:bottom="1134" w:left="1134" w:header="0" w:footer="0" w:gutter="0"/>
      <w:lnNumType w:countBy="1"/>
      <w:cols w:space="720"/>
      <w:formProt w:val="0"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FF8745" w15:done="0"/>
  <w15:commentEx w15:paraId="4BF53430" w15:done="0"/>
  <w15:commentEx w15:paraId="3381487D" w15:done="0"/>
  <w15:commentEx w15:paraId="523A4497" w15:done="0"/>
  <w15:commentEx w15:paraId="0C7B9896" w15:done="0"/>
  <w15:commentEx w15:paraId="2DA7266A" w15:done="0"/>
  <w15:commentEx w15:paraId="7EB3E253" w15:done="0"/>
  <w15:commentEx w15:paraId="27597D83" w15:done="0"/>
  <w15:commentEx w15:paraId="69430DB9" w15:done="0"/>
  <w15:commentEx w15:paraId="5DB286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C6" w:rsidRDefault="00C72DC6" w:rsidP="00213205">
      <w:r>
        <w:separator/>
      </w:r>
    </w:p>
  </w:endnote>
  <w:endnote w:type="continuationSeparator" w:id="0">
    <w:p w:rsidR="00C72DC6" w:rsidRDefault="00C72DC6" w:rsidP="0021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Source Han Sans CN Normal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8800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6B9" w:rsidRDefault="00D22C0F">
        <w:pPr>
          <w:pStyle w:val="Footer"/>
          <w:jc w:val="center"/>
        </w:pPr>
        <w:r>
          <w:fldChar w:fldCharType="begin"/>
        </w:r>
        <w:r w:rsidR="009D3000">
          <w:instrText xml:space="preserve"> PAGE   \* MERGEFORMAT </w:instrText>
        </w:r>
        <w:r>
          <w:fldChar w:fldCharType="separate"/>
        </w:r>
        <w:r w:rsidR="009518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46B9" w:rsidRDefault="009446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C6" w:rsidRDefault="00C72DC6" w:rsidP="00213205">
      <w:r>
        <w:separator/>
      </w:r>
    </w:p>
  </w:footnote>
  <w:footnote w:type="continuationSeparator" w:id="0">
    <w:p w:rsidR="00C72DC6" w:rsidRDefault="00C72DC6" w:rsidP="0021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9AC"/>
    <w:multiLevelType w:val="hybridMultilevel"/>
    <w:tmpl w:val="AB709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7751C"/>
    <w:multiLevelType w:val="hybridMultilevel"/>
    <w:tmpl w:val="6F962BE6"/>
    <w:lvl w:ilvl="0" w:tplc="889EA9CA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itee Mitra">
    <w15:presenceInfo w15:providerId="Windows Live" w15:userId="aaf0a8fdc43fe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66B1"/>
    <w:rsid w:val="00007859"/>
    <w:rsid w:val="00010DD6"/>
    <w:rsid w:val="00012904"/>
    <w:rsid w:val="000149A6"/>
    <w:rsid w:val="000154C5"/>
    <w:rsid w:val="00015D0F"/>
    <w:rsid w:val="0001679A"/>
    <w:rsid w:val="00017C3F"/>
    <w:rsid w:val="000233CF"/>
    <w:rsid w:val="000248D6"/>
    <w:rsid w:val="0003157F"/>
    <w:rsid w:val="000344EE"/>
    <w:rsid w:val="00035AC6"/>
    <w:rsid w:val="000361B1"/>
    <w:rsid w:val="000401B2"/>
    <w:rsid w:val="00041C5C"/>
    <w:rsid w:val="000435C7"/>
    <w:rsid w:val="0004397B"/>
    <w:rsid w:val="00044BF8"/>
    <w:rsid w:val="000534D3"/>
    <w:rsid w:val="0005357B"/>
    <w:rsid w:val="00053E99"/>
    <w:rsid w:val="00056985"/>
    <w:rsid w:val="00057336"/>
    <w:rsid w:val="000600BC"/>
    <w:rsid w:val="000655F2"/>
    <w:rsid w:val="00066D66"/>
    <w:rsid w:val="000675C2"/>
    <w:rsid w:val="000738C9"/>
    <w:rsid w:val="000746C9"/>
    <w:rsid w:val="00075ABC"/>
    <w:rsid w:val="00075B32"/>
    <w:rsid w:val="00080208"/>
    <w:rsid w:val="000821AC"/>
    <w:rsid w:val="000848C3"/>
    <w:rsid w:val="000862DC"/>
    <w:rsid w:val="00086FD1"/>
    <w:rsid w:val="00090BDF"/>
    <w:rsid w:val="00091C16"/>
    <w:rsid w:val="00092F6A"/>
    <w:rsid w:val="00094735"/>
    <w:rsid w:val="0009670B"/>
    <w:rsid w:val="00096E0A"/>
    <w:rsid w:val="000A13BD"/>
    <w:rsid w:val="000A3BE1"/>
    <w:rsid w:val="000A4D44"/>
    <w:rsid w:val="000A6BC2"/>
    <w:rsid w:val="000B2036"/>
    <w:rsid w:val="000B3EE0"/>
    <w:rsid w:val="000B674C"/>
    <w:rsid w:val="000B6AFC"/>
    <w:rsid w:val="000C3663"/>
    <w:rsid w:val="000C4751"/>
    <w:rsid w:val="000C6321"/>
    <w:rsid w:val="000D052B"/>
    <w:rsid w:val="000D07C0"/>
    <w:rsid w:val="000D3C3E"/>
    <w:rsid w:val="000D442E"/>
    <w:rsid w:val="000D50B2"/>
    <w:rsid w:val="000D5892"/>
    <w:rsid w:val="000E1CE3"/>
    <w:rsid w:val="000E626E"/>
    <w:rsid w:val="000E6E16"/>
    <w:rsid w:val="000F554E"/>
    <w:rsid w:val="00101371"/>
    <w:rsid w:val="0010336E"/>
    <w:rsid w:val="00103CD5"/>
    <w:rsid w:val="00104A9A"/>
    <w:rsid w:val="00104B36"/>
    <w:rsid w:val="00110DF9"/>
    <w:rsid w:val="00111E94"/>
    <w:rsid w:val="0011657F"/>
    <w:rsid w:val="00117A30"/>
    <w:rsid w:val="00135E5A"/>
    <w:rsid w:val="0014169B"/>
    <w:rsid w:val="001507F3"/>
    <w:rsid w:val="00151FD2"/>
    <w:rsid w:val="0015219F"/>
    <w:rsid w:val="001544D6"/>
    <w:rsid w:val="0015646D"/>
    <w:rsid w:val="00156629"/>
    <w:rsid w:val="00162CF3"/>
    <w:rsid w:val="00163959"/>
    <w:rsid w:val="001648BE"/>
    <w:rsid w:val="00170A1C"/>
    <w:rsid w:val="00173385"/>
    <w:rsid w:val="00174063"/>
    <w:rsid w:val="001740DF"/>
    <w:rsid w:val="00174A60"/>
    <w:rsid w:val="00175259"/>
    <w:rsid w:val="0017688A"/>
    <w:rsid w:val="00177204"/>
    <w:rsid w:val="00180E2F"/>
    <w:rsid w:val="001815D0"/>
    <w:rsid w:val="00181AC9"/>
    <w:rsid w:val="00184FD9"/>
    <w:rsid w:val="00192D69"/>
    <w:rsid w:val="00193AF5"/>
    <w:rsid w:val="00194E48"/>
    <w:rsid w:val="00196669"/>
    <w:rsid w:val="001A25BE"/>
    <w:rsid w:val="001A5D00"/>
    <w:rsid w:val="001B0DD7"/>
    <w:rsid w:val="001B3953"/>
    <w:rsid w:val="001B3B48"/>
    <w:rsid w:val="001B5D0D"/>
    <w:rsid w:val="001B5E32"/>
    <w:rsid w:val="001B7560"/>
    <w:rsid w:val="001C0155"/>
    <w:rsid w:val="001C5E53"/>
    <w:rsid w:val="001D0CB7"/>
    <w:rsid w:val="001D1EAE"/>
    <w:rsid w:val="001D42BF"/>
    <w:rsid w:val="001D4BE7"/>
    <w:rsid w:val="001E5D01"/>
    <w:rsid w:val="001E5FA8"/>
    <w:rsid w:val="001F1032"/>
    <w:rsid w:val="001F120B"/>
    <w:rsid w:val="001F3663"/>
    <w:rsid w:val="001F4D36"/>
    <w:rsid w:val="001F6315"/>
    <w:rsid w:val="00200C9B"/>
    <w:rsid w:val="00200EFB"/>
    <w:rsid w:val="0020131C"/>
    <w:rsid w:val="00206484"/>
    <w:rsid w:val="0021132B"/>
    <w:rsid w:val="00213205"/>
    <w:rsid w:val="00226B15"/>
    <w:rsid w:val="0022736E"/>
    <w:rsid w:val="002338C0"/>
    <w:rsid w:val="00235596"/>
    <w:rsid w:val="002357E1"/>
    <w:rsid w:val="0024256F"/>
    <w:rsid w:val="002427AF"/>
    <w:rsid w:val="00244386"/>
    <w:rsid w:val="00253E89"/>
    <w:rsid w:val="00254C64"/>
    <w:rsid w:val="0026027A"/>
    <w:rsid w:val="00260922"/>
    <w:rsid w:val="00261D21"/>
    <w:rsid w:val="00262357"/>
    <w:rsid w:val="00264657"/>
    <w:rsid w:val="00264CE4"/>
    <w:rsid w:val="00265A58"/>
    <w:rsid w:val="00270381"/>
    <w:rsid w:val="002736FD"/>
    <w:rsid w:val="00274AAC"/>
    <w:rsid w:val="00275F0F"/>
    <w:rsid w:val="002829F6"/>
    <w:rsid w:val="0029054E"/>
    <w:rsid w:val="00290708"/>
    <w:rsid w:val="0029245B"/>
    <w:rsid w:val="00295F89"/>
    <w:rsid w:val="002A0AEB"/>
    <w:rsid w:val="002A53C3"/>
    <w:rsid w:val="002A7928"/>
    <w:rsid w:val="002B1855"/>
    <w:rsid w:val="002B5CE5"/>
    <w:rsid w:val="002B632F"/>
    <w:rsid w:val="002C09AB"/>
    <w:rsid w:val="002C0F7F"/>
    <w:rsid w:val="002C162A"/>
    <w:rsid w:val="002C48EA"/>
    <w:rsid w:val="002C48FD"/>
    <w:rsid w:val="002C64E4"/>
    <w:rsid w:val="002C6EE2"/>
    <w:rsid w:val="002D211C"/>
    <w:rsid w:val="002D5045"/>
    <w:rsid w:val="002D5A72"/>
    <w:rsid w:val="002D79ED"/>
    <w:rsid w:val="002E53DB"/>
    <w:rsid w:val="002F3642"/>
    <w:rsid w:val="002F368E"/>
    <w:rsid w:val="0030293E"/>
    <w:rsid w:val="003033BC"/>
    <w:rsid w:val="003070FA"/>
    <w:rsid w:val="003072FC"/>
    <w:rsid w:val="00311218"/>
    <w:rsid w:val="00313A51"/>
    <w:rsid w:val="00323DA5"/>
    <w:rsid w:val="00324C3F"/>
    <w:rsid w:val="00326D27"/>
    <w:rsid w:val="0033265C"/>
    <w:rsid w:val="00333A66"/>
    <w:rsid w:val="00335D6A"/>
    <w:rsid w:val="00341332"/>
    <w:rsid w:val="003417E7"/>
    <w:rsid w:val="00341E7E"/>
    <w:rsid w:val="00344C05"/>
    <w:rsid w:val="00350782"/>
    <w:rsid w:val="00352F16"/>
    <w:rsid w:val="003547B3"/>
    <w:rsid w:val="0035569A"/>
    <w:rsid w:val="003618DB"/>
    <w:rsid w:val="00361BAE"/>
    <w:rsid w:val="0036406D"/>
    <w:rsid w:val="0037491D"/>
    <w:rsid w:val="00376D3D"/>
    <w:rsid w:val="00382319"/>
    <w:rsid w:val="00382674"/>
    <w:rsid w:val="00383BD6"/>
    <w:rsid w:val="00386AB7"/>
    <w:rsid w:val="00390561"/>
    <w:rsid w:val="003905D3"/>
    <w:rsid w:val="00391F88"/>
    <w:rsid w:val="00392B15"/>
    <w:rsid w:val="0039376F"/>
    <w:rsid w:val="003948A2"/>
    <w:rsid w:val="00396A39"/>
    <w:rsid w:val="00396ABF"/>
    <w:rsid w:val="003B2800"/>
    <w:rsid w:val="003B7B2E"/>
    <w:rsid w:val="003C3055"/>
    <w:rsid w:val="003C3DF1"/>
    <w:rsid w:val="003C7DB1"/>
    <w:rsid w:val="003D078B"/>
    <w:rsid w:val="003D0CF2"/>
    <w:rsid w:val="003D0DA4"/>
    <w:rsid w:val="003D0F13"/>
    <w:rsid w:val="003D2368"/>
    <w:rsid w:val="003D7EBF"/>
    <w:rsid w:val="003E3B18"/>
    <w:rsid w:val="003E72A3"/>
    <w:rsid w:val="003F3AFC"/>
    <w:rsid w:val="003F4868"/>
    <w:rsid w:val="003F5D2D"/>
    <w:rsid w:val="003F680F"/>
    <w:rsid w:val="003F7FD7"/>
    <w:rsid w:val="004047FC"/>
    <w:rsid w:val="00404FF6"/>
    <w:rsid w:val="00405746"/>
    <w:rsid w:val="004120D4"/>
    <w:rsid w:val="0041626A"/>
    <w:rsid w:val="004219BF"/>
    <w:rsid w:val="00422CA8"/>
    <w:rsid w:val="00423102"/>
    <w:rsid w:val="00423AE2"/>
    <w:rsid w:val="00425C72"/>
    <w:rsid w:val="004320C8"/>
    <w:rsid w:val="0043425D"/>
    <w:rsid w:val="00434985"/>
    <w:rsid w:val="004367D1"/>
    <w:rsid w:val="004409D3"/>
    <w:rsid w:val="00447B7B"/>
    <w:rsid w:val="00453D92"/>
    <w:rsid w:val="004668DF"/>
    <w:rsid w:val="00466DF2"/>
    <w:rsid w:val="00481FC9"/>
    <w:rsid w:val="004869E8"/>
    <w:rsid w:val="00486A49"/>
    <w:rsid w:val="0049194F"/>
    <w:rsid w:val="00497E7E"/>
    <w:rsid w:val="004A0B8D"/>
    <w:rsid w:val="004A1A96"/>
    <w:rsid w:val="004A42CB"/>
    <w:rsid w:val="004A730B"/>
    <w:rsid w:val="004A752A"/>
    <w:rsid w:val="004A7603"/>
    <w:rsid w:val="004A7985"/>
    <w:rsid w:val="004B304A"/>
    <w:rsid w:val="004B3476"/>
    <w:rsid w:val="004B50C0"/>
    <w:rsid w:val="004B71CB"/>
    <w:rsid w:val="004C0B39"/>
    <w:rsid w:val="004C0BC4"/>
    <w:rsid w:val="004C1541"/>
    <w:rsid w:val="004C1BA8"/>
    <w:rsid w:val="004C21B9"/>
    <w:rsid w:val="004C5608"/>
    <w:rsid w:val="004D695E"/>
    <w:rsid w:val="004E02CD"/>
    <w:rsid w:val="004E201D"/>
    <w:rsid w:val="004E2345"/>
    <w:rsid w:val="004E2D35"/>
    <w:rsid w:val="004E4CCF"/>
    <w:rsid w:val="004E681D"/>
    <w:rsid w:val="004E6F94"/>
    <w:rsid w:val="004E794C"/>
    <w:rsid w:val="004F168F"/>
    <w:rsid w:val="004F1BBA"/>
    <w:rsid w:val="004F2206"/>
    <w:rsid w:val="004F5C35"/>
    <w:rsid w:val="004F61B8"/>
    <w:rsid w:val="00511BDE"/>
    <w:rsid w:val="00515D2C"/>
    <w:rsid w:val="0051615D"/>
    <w:rsid w:val="005171E4"/>
    <w:rsid w:val="0052319E"/>
    <w:rsid w:val="00525579"/>
    <w:rsid w:val="0052618B"/>
    <w:rsid w:val="0053771C"/>
    <w:rsid w:val="00542B6A"/>
    <w:rsid w:val="00543D46"/>
    <w:rsid w:val="00546029"/>
    <w:rsid w:val="0054646D"/>
    <w:rsid w:val="00553062"/>
    <w:rsid w:val="00554F17"/>
    <w:rsid w:val="00557656"/>
    <w:rsid w:val="00561F39"/>
    <w:rsid w:val="005702F2"/>
    <w:rsid w:val="005712D6"/>
    <w:rsid w:val="00571D11"/>
    <w:rsid w:val="00575279"/>
    <w:rsid w:val="00575AA6"/>
    <w:rsid w:val="00583CBD"/>
    <w:rsid w:val="005852DC"/>
    <w:rsid w:val="00586F1C"/>
    <w:rsid w:val="0059270A"/>
    <w:rsid w:val="0059296B"/>
    <w:rsid w:val="00594B94"/>
    <w:rsid w:val="0059546A"/>
    <w:rsid w:val="005972F1"/>
    <w:rsid w:val="005A10C1"/>
    <w:rsid w:val="005A3E5B"/>
    <w:rsid w:val="005A4630"/>
    <w:rsid w:val="005B0BF6"/>
    <w:rsid w:val="005B15E6"/>
    <w:rsid w:val="005B26C8"/>
    <w:rsid w:val="005C1F15"/>
    <w:rsid w:val="005C2CAE"/>
    <w:rsid w:val="005C4247"/>
    <w:rsid w:val="005C612C"/>
    <w:rsid w:val="005D0726"/>
    <w:rsid w:val="005D13B9"/>
    <w:rsid w:val="005D36C7"/>
    <w:rsid w:val="005D3863"/>
    <w:rsid w:val="005D4CF7"/>
    <w:rsid w:val="005E0595"/>
    <w:rsid w:val="005E3CE6"/>
    <w:rsid w:val="005E6934"/>
    <w:rsid w:val="005F2E39"/>
    <w:rsid w:val="005F4FDD"/>
    <w:rsid w:val="00600C56"/>
    <w:rsid w:val="00611FC1"/>
    <w:rsid w:val="006221AF"/>
    <w:rsid w:val="00623B6C"/>
    <w:rsid w:val="00623D34"/>
    <w:rsid w:val="006248D8"/>
    <w:rsid w:val="00624D7E"/>
    <w:rsid w:val="00626C81"/>
    <w:rsid w:val="0063031F"/>
    <w:rsid w:val="00630E66"/>
    <w:rsid w:val="00633304"/>
    <w:rsid w:val="0063566F"/>
    <w:rsid w:val="0064017F"/>
    <w:rsid w:val="006466F3"/>
    <w:rsid w:val="00647E56"/>
    <w:rsid w:val="00652155"/>
    <w:rsid w:val="00655F9E"/>
    <w:rsid w:val="006608B9"/>
    <w:rsid w:val="00665FC0"/>
    <w:rsid w:val="00672D46"/>
    <w:rsid w:val="00684094"/>
    <w:rsid w:val="00684532"/>
    <w:rsid w:val="00684821"/>
    <w:rsid w:val="00686E8A"/>
    <w:rsid w:val="00692C4D"/>
    <w:rsid w:val="00695779"/>
    <w:rsid w:val="00695E7D"/>
    <w:rsid w:val="00697DA3"/>
    <w:rsid w:val="006A016E"/>
    <w:rsid w:val="006A4381"/>
    <w:rsid w:val="006A575F"/>
    <w:rsid w:val="006B28BA"/>
    <w:rsid w:val="006B6CA7"/>
    <w:rsid w:val="006B70A6"/>
    <w:rsid w:val="006C2506"/>
    <w:rsid w:val="006C26EC"/>
    <w:rsid w:val="006C2C7C"/>
    <w:rsid w:val="006D2A46"/>
    <w:rsid w:val="006D320A"/>
    <w:rsid w:val="006E2537"/>
    <w:rsid w:val="006F0E71"/>
    <w:rsid w:val="006F2F94"/>
    <w:rsid w:val="006F43C5"/>
    <w:rsid w:val="006F6280"/>
    <w:rsid w:val="006F64B3"/>
    <w:rsid w:val="006F7296"/>
    <w:rsid w:val="006F7517"/>
    <w:rsid w:val="006F7570"/>
    <w:rsid w:val="006F79C6"/>
    <w:rsid w:val="00701227"/>
    <w:rsid w:val="007012C3"/>
    <w:rsid w:val="0070328B"/>
    <w:rsid w:val="00704320"/>
    <w:rsid w:val="007043F0"/>
    <w:rsid w:val="007045FF"/>
    <w:rsid w:val="00704801"/>
    <w:rsid w:val="00704A65"/>
    <w:rsid w:val="007067EA"/>
    <w:rsid w:val="007123D2"/>
    <w:rsid w:val="007154F5"/>
    <w:rsid w:val="00717DE3"/>
    <w:rsid w:val="00720451"/>
    <w:rsid w:val="00720BD5"/>
    <w:rsid w:val="00721D3E"/>
    <w:rsid w:val="00723763"/>
    <w:rsid w:val="00727B44"/>
    <w:rsid w:val="00730093"/>
    <w:rsid w:val="00735DCD"/>
    <w:rsid w:val="007376A9"/>
    <w:rsid w:val="00743D37"/>
    <w:rsid w:val="00752997"/>
    <w:rsid w:val="00770228"/>
    <w:rsid w:val="0077167B"/>
    <w:rsid w:val="00773390"/>
    <w:rsid w:val="00773417"/>
    <w:rsid w:val="007741FE"/>
    <w:rsid w:val="007746DE"/>
    <w:rsid w:val="007749FF"/>
    <w:rsid w:val="00774D27"/>
    <w:rsid w:val="007824E8"/>
    <w:rsid w:val="00783779"/>
    <w:rsid w:val="00792E98"/>
    <w:rsid w:val="00794A1E"/>
    <w:rsid w:val="00795F3E"/>
    <w:rsid w:val="00795FF2"/>
    <w:rsid w:val="00796172"/>
    <w:rsid w:val="007A2787"/>
    <w:rsid w:val="007A3814"/>
    <w:rsid w:val="007A55CC"/>
    <w:rsid w:val="007A70C7"/>
    <w:rsid w:val="007A75A8"/>
    <w:rsid w:val="007B27CF"/>
    <w:rsid w:val="007B4BE5"/>
    <w:rsid w:val="007B5F56"/>
    <w:rsid w:val="007B729B"/>
    <w:rsid w:val="007C132C"/>
    <w:rsid w:val="007C3F03"/>
    <w:rsid w:val="007C6EFE"/>
    <w:rsid w:val="007D37C1"/>
    <w:rsid w:val="007D4689"/>
    <w:rsid w:val="007F170E"/>
    <w:rsid w:val="007F4694"/>
    <w:rsid w:val="007F549C"/>
    <w:rsid w:val="007F5ABD"/>
    <w:rsid w:val="007F7E6D"/>
    <w:rsid w:val="008011D4"/>
    <w:rsid w:val="0080452F"/>
    <w:rsid w:val="008046A8"/>
    <w:rsid w:val="008108D7"/>
    <w:rsid w:val="008159AB"/>
    <w:rsid w:val="00820E42"/>
    <w:rsid w:val="00823579"/>
    <w:rsid w:val="0082517F"/>
    <w:rsid w:val="008259DF"/>
    <w:rsid w:val="00825BAC"/>
    <w:rsid w:val="008268BE"/>
    <w:rsid w:val="00826998"/>
    <w:rsid w:val="00826A7A"/>
    <w:rsid w:val="00830FA1"/>
    <w:rsid w:val="00831EC5"/>
    <w:rsid w:val="00832224"/>
    <w:rsid w:val="00834C6C"/>
    <w:rsid w:val="00836BC4"/>
    <w:rsid w:val="00840111"/>
    <w:rsid w:val="0084099B"/>
    <w:rsid w:val="008419D7"/>
    <w:rsid w:val="0085686F"/>
    <w:rsid w:val="0086064C"/>
    <w:rsid w:val="0086069A"/>
    <w:rsid w:val="00862195"/>
    <w:rsid w:val="008677E7"/>
    <w:rsid w:val="008736ED"/>
    <w:rsid w:val="00874B42"/>
    <w:rsid w:val="0087533A"/>
    <w:rsid w:val="00882EF4"/>
    <w:rsid w:val="00883278"/>
    <w:rsid w:val="00890499"/>
    <w:rsid w:val="0089109E"/>
    <w:rsid w:val="0089115E"/>
    <w:rsid w:val="008925EF"/>
    <w:rsid w:val="00893098"/>
    <w:rsid w:val="00895A5F"/>
    <w:rsid w:val="008A1B76"/>
    <w:rsid w:val="008B10BE"/>
    <w:rsid w:val="008B1CF7"/>
    <w:rsid w:val="008B6235"/>
    <w:rsid w:val="008B74E5"/>
    <w:rsid w:val="008C326D"/>
    <w:rsid w:val="008D2C42"/>
    <w:rsid w:val="008D48DB"/>
    <w:rsid w:val="008D7D8A"/>
    <w:rsid w:val="008E399E"/>
    <w:rsid w:val="008E4E0F"/>
    <w:rsid w:val="008E5BCF"/>
    <w:rsid w:val="008E7828"/>
    <w:rsid w:val="008E7ECF"/>
    <w:rsid w:val="008F2B5B"/>
    <w:rsid w:val="008F2D16"/>
    <w:rsid w:val="008F6110"/>
    <w:rsid w:val="008F69CB"/>
    <w:rsid w:val="008F7B5A"/>
    <w:rsid w:val="00900EB3"/>
    <w:rsid w:val="00904F7B"/>
    <w:rsid w:val="009052AF"/>
    <w:rsid w:val="00907582"/>
    <w:rsid w:val="00913406"/>
    <w:rsid w:val="00914050"/>
    <w:rsid w:val="00915369"/>
    <w:rsid w:val="00925A86"/>
    <w:rsid w:val="00925C69"/>
    <w:rsid w:val="00927491"/>
    <w:rsid w:val="0093006B"/>
    <w:rsid w:val="009308A7"/>
    <w:rsid w:val="009348EB"/>
    <w:rsid w:val="00941C6D"/>
    <w:rsid w:val="009444F6"/>
    <w:rsid w:val="009446B9"/>
    <w:rsid w:val="00944F46"/>
    <w:rsid w:val="009473B4"/>
    <w:rsid w:val="009518AE"/>
    <w:rsid w:val="00952249"/>
    <w:rsid w:val="00953F93"/>
    <w:rsid w:val="00954E67"/>
    <w:rsid w:val="00957174"/>
    <w:rsid w:val="00960BCD"/>
    <w:rsid w:val="00960F84"/>
    <w:rsid w:val="00967095"/>
    <w:rsid w:val="0097076A"/>
    <w:rsid w:val="00973781"/>
    <w:rsid w:val="00973E1C"/>
    <w:rsid w:val="00974210"/>
    <w:rsid w:val="0097548E"/>
    <w:rsid w:val="00976664"/>
    <w:rsid w:val="00977169"/>
    <w:rsid w:val="00980B28"/>
    <w:rsid w:val="0098261A"/>
    <w:rsid w:val="00987E3E"/>
    <w:rsid w:val="009917B9"/>
    <w:rsid w:val="00991A46"/>
    <w:rsid w:val="00994319"/>
    <w:rsid w:val="009A1F99"/>
    <w:rsid w:val="009A3FF9"/>
    <w:rsid w:val="009A6A61"/>
    <w:rsid w:val="009B0B95"/>
    <w:rsid w:val="009B299C"/>
    <w:rsid w:val="009B2EF4"/>
    <w:rsid w:val="009B355D"/>
    <w:rsid w:val="009C66E1"/>
    <w:rsid w:val="009D1FD6"/>
    <w:rsid w:val="009D3000"/>
    <w:rsid w:val="009D5D56"/>
    <w:rsid w:val="009D6437"/>
    <w:rsid w:val="009E032C"/>
    <w:rsid w:val="009E3A2B"/>
    <w:rsid w:val="009E5633"/>
    <w:rsid w:val="009E589F"/>
    <w:rsid w:val="009F2F1C"/>
    <w:rsid w:val="009F38FA"/>
    <w:rsid w:val="009F4BAE"/>
    <w:rsid w:val="009F55F7"/>
    <w:rsid w:val="00A00955"/>
    <w:rsid w:val="00A00A49"/>
    <w:rsid w:val="00A0150C"/>
    <w:rsid w:val="00A02618"/>
    <w:rsid w:val="00A02BD1"/>
    <w:rsid w:val="00A03824"/>
    <w:rsid w:val="00A055B5"/>
    <w:rsid w:val="00A07B21"/>
    <w:rsid w:val="00A11BF3"/>
    <w:rsid w:val="00A13ABB"/>
    <w:rsid w:val="00A154C6"/>
    <w:rsid w:val="00A15957"/>
    <w:rsid w:val="00A1645A"/>
    <w:rsid w:val="00A202DF"/>
    <w:rsid w:val="00A21CE8"/>
    <w:rsid w:val="00A228B4"/>
    <w:rsid w:val="00A24B71"/>
    <w:rsid w:val="00A257C4"/>
    <w:rsid w:val="00A3145C"/>
    <w:rsid w:val="00A32D38"/>
    <w:rsid w:val="00A337BF"/>
    <w:rsid w:val="00A34E88"/>
    <w:rsid w:val="00A36F99"/>
    <w:rsid w:val="00A41075"/>
    <w:rsid w:val="00A43235"/>
    <w:rsid w:val="00A442E1"/>
    <w:rsid w:val="00A44F0B"/>
    <w:rsid w:val="00A45B63"/>
    <w:rsid w:val="00A505F9"/>
    <w:rsid w:val="00A50A04"/>
    <w:rsid w:val="00A518B9"/>
    <w:rsid w:val="00A534D9"/>
    <w:rsid w:val="00A558FE"/>
    <w:rsid w:val="00A56759"/>
    <w:rsid w:val="00A6169A"/>
    <w:rsid w:val="00A63B30"/>
    <w:rsid w:val="00A6592A"/>
    <w:rsid w:val="00A66578"/>
    <w:rsid w:val="00A7070A"/>
    <w:rsid w:val="00A71881"/>
    <w:rsid w:val="00A7263B"/>
    <w:rsid w:val="00A748B5"/>
    <w:rsid w:val="00A76A3A"/>
    <w:rsid w:val="00A77049"/>
    <w:rsid w:val="00A82A2C"/>
    <w:rsid w:val="00A849B9"/>
    <w:rsid w:val="00A856AD"/>
    <w:rsid w:val="00AA368E"/>
    <w:rsid w:val="00AA3CA6"/>
    <w:rsid w:val="00AA7A11"/>
    <w:rsid w:val="00AB1279"/>
    <w:rsid w:val="00AB5F54"/>
    <w:rsid w:val="00AC11D4"/>
    <w:rsid w:val="00AC2595"/>
    <w:rsid w:val="00AC730B"/>
    <w:rsid w:val="00AC768C"/>
    <w:rsid w:val="00AD2894"/>
    <w:rsid w:val="00AD2B3F"/>
    <w:rsid w:val="00AD4609"/>
    <w:rsid w:val="00AE1802"/>
    <w:rsid w:val="00AE28A1"/>
    <w:rsid w:val="00AE3111"/>
    <w:rsid w:val="00AE7CA2"/>
    <w:rsid w:val="00AF1C1B"/>
    <w:rsid w:val="00AF3391"/>
    <w:rsid w:val="00AF5F6C"/>
    <w:rsid w:val="00B1094C"/>
    <w:rsid w:val="00B1119B"/>
    <w:rsid w:val="00B12F97"/>
    <w:rsid w:val="00B142CC"/>
    <w:rsid w:val="00B15D4D"/>
    <w:rsid w:val="00B17D94"/>
    <w:rsid w:val="00B263D6"/>
    <w:rsid w:val="00B279F3"/>
    <w:rsid w:val="00B31912"/>
    <w:rsid w:val="00B32999"/>
    <w:rsid w:val="00B33C06"/>
    <w:rsid w:val="00B33C65"/>
    <w:rsid w:val="00B355B5"/>
    <w:rsid w:val="00B355BF"/>
    <w:rsid w:val="00B4244C"/>
    <w:rsid w:val="00B42A95"/>
    <w:rsid w:val="00B44922"/>
    <w:rsid w:val="00B45559"/>
    <w:rsid w:val="00B46C10"/>
    <w:rsid w:val="00B506FA"/>
    <w:rsid w:val="00B542F8"/>
    <w:rsid w:val="00B548DC"/>
    <w:rsid w:val="00B56922"/>
    <w:rsid w:val="00B60B81"/>
    <w:rsid w:val="00B60D04"/>
    <w:rsid w:val="00B63CE9"/>
    <w:rsid w:val="00B67F42"/>
    <w:rsid w:val="00B713CA"/>
    <w:rsid w:val="00B71482"/>
    <w:rsid w:val="00B715A8"/>
    <w:rsid w:val="00B755CF"/>
    <w:rsid w:val="00B80CB2"/>
    <w:rsid w:val="00B83DBB"/>
    <w:rsid w:val="00B8511D"/>
    <w:rsid w:val="00B86885"/>
    <w:rsid w:val="00B933EA"/>
    <w:rsid w:val="00B94852"/>
    <w:rsid w:val="00B96A0C"/>
    <w:rsid w:val="00B971A5"/>
    <w:rsid w:val="00B97E0B"/>
    <w:rsid w:val="00BA0106"/>
    <w:rsid w:val="00BA06F8"/>
    <w:rsid w:val="00BA78B9"/>
    <w:rsid w:val="00BB45A1"/>
    <w:rsid w:val="00BB4777"/>
    <w:rsid w:val="00BB52E0"/>
    <w:rsid w:val="00BC000C"/>
    <w:rsid w:val="00BC1496"/>
    <w:rsid w:val="00BC189E"/>
    <w:rsid w:val="00BC5DBF"/>
    <w:rsid w:val="00BC7165"/>
    <w:rsid w:val="00BD175D"/>
    <w:rsid w:val="00BD1CF5"/>
    <w:rsid w:val="00BD269E"/>
    <w:rsid w:val="00BD3439"/>
    <w:rsid w:val="00BD6AB7"/>
    <w:rsid w:val="00BF4913"/>
    <w:rsid w:val="00C02FE1"/>
    <w:rsid w:val="00C04517"/>
    <w:rsid w:val="00C0566D"/>
    <w:rsid w:val="00C20B23"/>
    <w:rsid w:val="00C233F4"/>
    <w:rsid w:val="00C24C6D"/>
    <w:rsid w:val="00C3070F"/>
    <w:rsid w:val="00C325E6"/>
    <w:rsid w:val="00C32BD6"/>
    <w:rsid w:val="00C3453A"/>
    <w:rsid w:val="00C34980"/>
    <w:rsid w:val="00C356AC"/>
    <w:rsid w:val="00C363D6"/>
    <w:rsid w:val="00C40AA0"/>
    <w:rsid w:val="00C42A9C"/>
    <w:rsid w:val="00C43E4D"/>
    <w:rsid w:val="00C46FDD"/>
    <w:rsid w:val="00C54497"/>
    <w:rsid w:val="00C6011B"/>
    <w:rsid w:val="00C658F4"/>
    <w:rsid w:val="00C7211E"/>
    <w:rsid w:val="00C72DC6"/>
    <w:rsid w:val="00C72FD6"/>
    <w:rsid w:val="00C760E6"/>
    <w:rsid w:val="00C773AB"/>
    <w:rsid w:val="00C809A8"/>
    <w:rsid w:val="00C81378"/>
    <w:rsid w:val="00C81513"/>
    <w:rsid w:val="00C81612"/>
    <w:rsid w:val="00C903FB"/>
    <w:rsid w:val="00C93255"/>
    <w:rsid w:val="00C940F1"/>
    <w:rsid w:val="00C95355"/>
    <w:rsid w:val="00CA0C07"/>
    <w:rsid w:val="00CA1A9C"/>
    <w:rsid w:val="00CB3100"/>
    <w:rsid w:val="00CC3599"/>
    <w:rsid w:val="00CC7D3A"/>
    <w:rsid w:val="00CD074B"/>
    <w:rsid w:val="00CD089A"/>
    <w:rsid w:val="00CD3F5E"/>
    <w:rsid w:val="00CD3FE4"/>
    <w:rsid w:val="00CE09D1"/>
    <w:rsid w:val="00CE373A"/>
    <w:rsid w:val="00CE5A4E"/>
    <w:rsid w:val="00CE671D"/>
    <w:rsid w:val="00CE753A"/>
    <w:rsid w:val="00CF33E3"/>
    <w:rsid w:val="00D045DC"/>
    <w:rsid w:val="00D04F43"/>
    <w:rsid w:val="00D058B7"/>
    <w:rsid w:val="00D11A6F"/>
    <w:rsid w:val="00D12658"/>
    <w:rsid w:val="00D22C0F"/>
    <w:rsid w:val="00D257B2"/>
    <w:rsid w:val="00D25F9F"/>
    <w:rsid w:val="00D31D45"/>
    <w:rsid w:val="00D3445D"/>
    <w:rsid w:val="00D34EC0"/>
    <w:rsid w:val="00D34FBA"/>
    <w:rsid w:val="00D36A1E"/>
    <w:rsid w:val="00D3755E"/>
    <w:rsid w:val="00D42A81"/>
    <w:rsid w:val="00D44885"/>
    <w:rsid w:val="00D461EE"/>
    <w:rsid w:val="00D47BE3"/>
    <w:rsid w:val="00D50532"/>
    <w:rsid w:val="00D522D9"/>
    <w:rsid w:val="00D54BB2"/>
    <w:rsid w:val="00D54DD2"/>
    <w:rsid w:val="00D564FF"/>
    <w:rsid w:val="00D5664E"/>
    <w:rsid w:val="00D60CC9"/>
    <w:rsid w:val="00D61BC9"/>
    <w:rsid w:val="00D621BD"/>
    <w:rsid w:val="00D64555"/>
    <w:rsid w:val="00D666B1"/>
    <w:rsid w:val="00D66A45"/>
    <w:rsid w:val="00D71288"/>
    <w:rsid w:val="00D72780"/>
    <w:rsid w:val="00D729D7"/>
    <w:rsid w:val="00D72F37"/>
    <w:rsid w:val="00D736C2"/>
    <w:rsid w:val="00D76A24"/>
    <w:rsid w:val="00D80484"/>
    <w:rsid w:val="00D812F2"/>
    <w:rsid w:val="00D84BB0"/>
    <w:rsid w:val="00D8687C"/>
    <w:rsid w:val="00D8739A"/>
    <w:rsid w:val="00D93997"/>
    <w:rsid w:val="00D9443F"/>
    <w:rsid w:val="00D94A6E"/>
    <w:rsid w:val="00D96C01"/>
    <w:rsid w:val="00DA060D"/>
    <w:rsid w:val="00DA40FD"/>
    <w:rsid w:val="00DA6DAC"/>
    <w:rsid w:val="00DB0479"/>
    <w:rsid w:val="00DB4189"/>
    <w:rsid w:val="00DB4C78"/>
    <w:rsid w:val="00DB5BC5"/>
    <w:rsid w:val="00DC1C60"/>
    <w:rsid w:val="00DC2636"/>
    <w:rsid w:val="00DC2898"/>
    <w:rsid w:val="00DC4F1C"/>
    <w:rsid w:val="00DC5404"/>
    <w:rsid w:val="00DD4A5D"/>
    <w:rsid w:val="00DD51BD"/>
    <w:rsid w:val="00DD5818"/>
    <w:rsid w:val="00DD5AC1"/>
    <w:rsid w:val="00DD5CAB"/>
    <w:rsid w:val="00DE1AAF"/>
    <w:rsid w:val="00DE6250"/>
    <w:rsid w:val="00DF0361"/>
    <w:rsid w:val="00DF0B47"/>
    <w:rsid w:val="00DF21AE"/>
    <w:rsid w:val="00DF747F"/>
    <w:rsid w:val="00DF787E"/>
    <w:rsid w:val="00E026C9"/>
    <w:rsid w:val="00E10F12"/>
    <w:rsid w:val="00E1488A"/>
    <w:rsid w:val="00E15761"/>
    <w:rsid w:val="00E1799F"/>
    <w:rsid w:val="00E22F9D"/>
    <w:rsid w:val="00E23C2B"/>
    <w:rsid w:val="00E246C9"/>
    <w:rsid w:val="00E25971"/>
    <w:rsid w:val="00E25C4E"/>
    <w:rsid w:val="00E2743D"/>
    <w:rsid w:val="00E27F9A"/>
    <w:rsid w:val="00E32645"/>
    <w:rsid w:val="00E3425A"/>
    <w:rsid w:val="00E349E3"/>
    <w:rsid w:val="00E36924"/>
    <w:rsid w:val="00E377A5"/>
    <w:rsid w:val="00E417A7"/>
    <w:rsid w:val="00E41EA9"/>
    <w:rsid w:val="00E4424B"/>
    <w:rsid w:val="00E47B5D"/>
    <w:rsid w:val="00E50320"/>
    <w:rsid w:val="00E5104B"/>
    <w:rsid w:val="00E54C61"/>
    <w:rsid w:val="00E601D1"/>
    <w:rsid w:val="00E6330A"/>
    <w:rsid w:val="00E6612A"/>
    <w:rsid w:val="00E66497"/>
    <w:rsid w:val="00E6692B"/>
    <w:rsid w:val="00E7727D"/>
    <w:rsid w:val="00E80259"/>
    <w:rsid w:val="00E8066F"/>
    <w:rsid w:val="00E81FE6"/>
    <w:rsid w:val="00E85C9B"/>
    <w:rsid w:val="00E92C6A"/>
    <w:rsid w:val="00E96E59"/>
    <w:rsid w:val="00EA2C7A"/>
    <w:rsid w:val="00EA5212"/>
    <w:rsid w:val="00EA6C16"/>
    <w:rsid w:val="00EA7B1C"/>
    <w:rsid w:val="00EA7CBC"/>
    <w:rsid w:val="00EB035E"/>
    <w:rsid w:val="00EB0D73"/>
    <w:rsid w:val="00EB26D9"/>
    <w:rsid w:val="00EB2CA1"/>
    <w:rsid w:val="00EB4F99"/>
    <w:rsid w:val="00EB6B83"/>
    <w:rsid w:val="00EC0FC6"/>
    <w:rsid w:val="00EC4E2A"/>
    <w:rsid w:val="00EC6576"/>
    <w:rsid w:val="00ED3421"/>
    <w:rsid w:val="00EE2400"/>
    <w:rsid w:val="00EE4146"/>
    <w:rsid w:val="00EE65FB"/>
    <w:rsid w:val="00EE6CC0"/>
    <w:rsid w:val="00EF10B5"/>
    <w:rsid w:val="00EF29AE"/>
    <w:rsid w:val="00EF355E"/>
    <w:rsid w:val="00EF44E3"/>
    <w:rsid w:val="00F00C50"/>
    <w:rsid w:val="00F00E89"/>
    <w:rsid w:val="00F021D7"/>
    <w:rsid w:val="00F14359"/>
    <w:rsid w:val="00F1779F"/>
    <w:rsid w:val="00F23996"/>
    <w:rsid w:val="00F24B90"/>
    <w:rsid w:val="00F27217"/>
    <w:rsid w:val="00F327F7"/>
    <w:rsid w:val="00F34B32"/>
    <w:rsid w:val="00F41007"/>
    <w:rsid w:val="00F41958"/>
    <w:rsid w:val="00F42CA5"/>
    <w:rsid w:val="00F46014"/>
    <w:rsid w:val="00F501C8"/>
    <w:rsid w:val="00F51B89"/>
    <w:rsid w:val="00F51E16"/>
    <w:rsid w:val="00F54D3E"/>
    <w:rsid w:val="00F55A97"/>
    <w:rsid w:val="00F55E47"/>
    <w:rsid w:val="00F60B2F"/>
    <w:rsid w:val="00F65D56"/>
    <w:rsid w:val="00F67482"/>
    <w:rsid w:val="00F71472"/>
    <w:rsid w:val="00F7164A"/>
    <w:rsid w:val="00F71FD8"/>
    <w:rsid w:val="00F72719"/>
    <w:rsid w:val="00F73750"/>
    <w:rsid w:val="00F74BF5"/>
    <w:rsid w:val="00F754C9"/>
    <w:rsid w:val="00F8401C"/>
    <w:rsid w:val="00F86807"/>
    <w:rsid w:val="00F86C9C"/>
    <w:rsid w:val="00F96DAE"/>
    <w:rsid w:val="00F97BB3"/>
    <w:rsid w:val="00F97DE1"/>
    <w:rsid w:val="00FA0820"/>
    <w:rsid w:val="00FA29F3"/>
    <w:rsid w:val="00FA5C33"/>
    <w:rsid w:val="00FA6D53"/>
    <w:rsid w:val="00FB1322"/>
    <w:rsid w:val="00FB1ECE"/>
    <w:rsid w:val="00FB709F"/>
    <w:rsid w:val="00FC2884"/>
    <w:rsid w:val="00FC5915"/>
    <w:rsid w:val="00FC7701"/>
    <w:rsid w:val="00FD1784"/>
    <w:rsid w:val="00FD1FA2"/>
    <w:rsid w:val="00FD4F67"/>
    <w:rsid w:val="00FE0E1F"/>
    <w:rsid w:val="00FE1DA1"/>
    <w:rsid w:val="00FE44FA"/>
    <w:rsid w:val="00FE5880"/>
    <w:rsid w:val="00FE6A96"/>
    <w:rsid w:val="00FE6DC0"/>
    <w:rsid w:val="00FE7415"/>
    <w:rsid w:val="00FE7432"/>
    <w:rsid w:val="00FF0BE6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6A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F0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Body"/>
    <w:rsid w:val="0041626A"/>
    <w:pPr>
      <w:keepNext/>
      <w:spacing w:before="240" w:after="120"/>
    </w:pPr>
    <w:rPr>
      <w:rFonts w:ascii="Liberation Sans" w:eastAsia="Source Han Sans CN Normal" w:hAnsi="Liberation Sans" w:cs="Lohit Devanagari"/>
      <w:sz w:val="28"/>
      <w:szCs w:val="28"/>
    </w:rPr>
  </w:style>
  <w:style w:type="paragraph" w:customStyle="1" w:styleId="TextBody">
    <w:name w:val="Text Body"/>
    <w:basedOn w:val="Normal"/>
    <w:rsid w:val="0041626A"/>
    <w:pPr>
      <w:spacing w:after="140" w:line="288" w:lineRule="auto"/>
    </w:pPr>
  </w:style>
  <w:style w:type="paragraph" w:styleId="List">
    <w:name w:val="List"/>
    <w:basedOn w:val="TextBody"/>
    <w:rsid w:val="0041626A"/>
    <w:rPr>
      <w:rFonts w:cs="Lohit Devanagari"/>
    </w:rPr>
  </w:style>
  <w:style w:type="paragraph" w:styleId="Caption">
    <w:name w:val="caption"/>
    <w:basedOn w:val="Normal"/>
    <w:rsid w:val="0041626A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rsid w:val="0041626A"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F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7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3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3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3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05"/>
  </w:style>
  <w:style w:type="paragraph" w:styleId="Footer">
    <w:name w:val="footer"/>
    <w:basedOn w:val="Normal"/>
    <w:link w:val="FooterChar"/>
    <w:uiPriority w:val="99"/>
    <w:unhideWhenUsed/>
    <w:rsid w:val="00213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05"/>
  </w:style>
  <w:style w:type="character" w:styleId="Hyperlink">
    <w:name w:val="Hyperlink"/>
    <w:basedOn w:val="DefaultParagraphFont"/>
    <w:uiPriority w:val="99"/>
    <w:unhideWhenUsed/>
    <w:rsid w:val="0092749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045DC"/>
  </w:style>
  <w:style w:type="paragraph" w:styleId="ListParagraph">
    <w:name w:val="List Paragraph"/>
    <w:basedOn w:val="Normal"/>
    <w:uiPriority w:val="34"/>
    <w:qFormat/>
    <w:rsid w:val="004E234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20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F0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Source Han Sans CN Normal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F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7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3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3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3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05"/>
  </w:style>
  <w:style w:type="paragraph" w:styleId="Footer">
    <w:name w:val="footer"/>
    <w:basedOn w:val="Normal"/>
    <w:link w:val="FooterChar"/>
    <w:uiPriority w:val="99"/>
    <w:unhideWhenUsed/>
    <w:rsid w:val="00213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05"/>
  </w:style>
  <w:style w:type="character" w:styleId="Hyperlink">
    <w:name w:val="Hyperlink"/>
    <w:basedOn w:val="DefaultParagraphFont"/>
    <w:uiPriority w:val="99"/>
    <w:unhideWhenUsed/>
    <w:rsid w:val="0092749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045DC"/>
  </w:style>
  <w:style w:type="paragraph" w:styleId="ListParagraph">
    <w:name w:val="List Paragraph"/>
    <w:basedOn w:val="Normal"/>
    <w:uiPriority w:val="34"/>
    <w:qFormat/>
    <w:rsid w:val="004E234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2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tif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tif"/><Relationship Id="rId4" Type="http://schemas.microsoft.com/office/2007/relationships/stylesWithEffects" Target="stylesWithEffects.xml"/><Relationship Id="rId9" Type="http://schemas.openxmlformats.org/officeDocument/2006/relationships/hyperlink" Target="http://dx.doi.org/10.3354/meps099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BA2CA-05D6-4093-96E9-6F54B04F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16</Pages>
  <Words>4365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Marine Laboratory</Company>
  <LinksUpToDate>false</LinksUpToDate>
  <CharactersWithSpaces>29188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Sevrine Sailley</dc:creator>
  <cp:lastModifiedBy>Luca Polimene</cp:lastModifiedBy>
  <cp:revision>30</cp:revision>
  <cp:lastPrinted>2016-09-28T14:20:00Z</cp:lastPrinted>
  <dcterms:created xsi:type="dcterms:W3CDTF">2016-09-19T18:00:00Z</dcterms:created>
  <dcterms:modified xsi:type="dcterms:W3CDTF">2017-01-11T13:22:00Z</dcterms:modified>
  <dc:language>en-GB</dc:language>
</cp:coreProperties>
</file>