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71F" w:rsidRPr="007A7CDE" w:rsidRDefault="004B10A2" w:rsidP="00B55578">
      <w:pPr>
        <w:spacing w:line="360" w:lineRule="auto"/>
        <w:rPr>
          <w:rFonts w:ascii="Arial" w:hAnsi="Arial" w:cs="Arial"/>
          <w:b/>
          <w:sz w:val="28"/>
          <w:szCs w:val="28"/>
          <w:lang w:val="en-GB"/>
        </w:rPr>
      </w:pPr>
      <w:r>
        <w:rPr>
          <w:rFonts w:ascii="Arial" w:hAnsi="Arial" w:cs="Arial"/>
          <w:b/>
          <w:sz w:val="28"/>
          <w:szCs w:val="28"/>
          <w:lang w:val="en-GB"/>
        </w:rPr>
        <w:t>Hierarchical</w:t>
      </w:r>
      <w:r w:rsidR="00540CE6">
        <w:rPr>
          <w:rFonts w:ascii="Arial" w:hAnsi="Arial" w:cs="Arial"/>
          <w:b/>
          <w:sz w:val="28"/>
          <w:szCs w:val="28"/>
          <w:lang w:val="en-GB"/>
        </w:rPr>
        <w:t xml:space="preserve"> </w:t>
      </w:r>
      <w:r w:rsidR="00655BF7">
        <w:rPr>
          <w:rFonts w:ascii="Arial" w:hAnsi="Arial" w:cs="Arial"/>
          <w:b/>
          <w:sz w:val="28"/>
          <w:szCs w:val="28"/>
          <w:lang w:val="en-GB"/>
        </w:rPr>
        <w:t>r</w:t>
      </w:r>
      <w:r w:rsidR="005D382C">
        <w:rPr>
          <w:rFonts w:ascii="Arial" w:hAnsi="Arial" w:cs="Arial"/>
          <w:b/>
          <w:sz w:val="28"/>
          <w:szCs w:val="28"/>
          <w:lang w:val="en-GB"/>
        </w:rPr>
        <w:t xml:space="preserve">andom walks </w:t>
      </w:r>
      <w:r w:rsidR="006C1F24">
        <w:rPr>
          <w:rFonts w:ascii="Arial" w:hAnsi="Arial" w:cs="Arial"/>
          <w:b/>
          <w:sz w:val="28"/>
          <w:szCs w:val="28"/>
          <w:lang w:val="en-GB"/>
        </w:rPr>
        <w:t>in</w:t>
      </w:r>
      <w:r w:rsidR="005D382C">
        <w:rPr>
          <w:rFonts w:ascii="Arial" w:hAnsi="Arial" w:cs="Arial"/>
          <w:b/>
          <w:sz w:val="28"/>
          <w:szCs w:val="28"/>
          <w:lang w:val="en-GB"/>
        </w:rPr>
        <w:t xml:space="preserve"> </w:t>
      </w:r>
      <w:r w:rsidR="00540CE6">
        <w:rPr>
          <w:rFonts w:ascii="Arial" w:hAnsi="Arial" w:cs="Arial"/>
          <w:b/>
          <w:sz w:val="28"/>
          <w:szCs w:val="28"/>
          <w:lang w:val="en-GB"/>
        </w:rPr>
        <w:t xml:space="preserve">trace </w:t>
      </w:r>
      <w:r w:rsidR="005D382C">
        <w:rPr>
          <w:rFonts w:ascii="Arial" w:hAnsi="Arial" w:cs="Arial"/>
          <w:b/>
          <w:sz w:val="28"/>
          <w:szCs w:val="28"/>
          <w:lang w:val="en-GB"/>
        </w:rPr>
        <w:t>f</w:t>
      </w:r>
      <w:r w:rsidR="005D382C" w:rsidRPr="007A7CDE">
        <w:rPr>
          <w:rFonts w:ascii="Arial" w:hAnsi="Arial" w:cs="Arial"/>
          <w:b/>
          <w:sz w:val="28"/>
          <w:szCs w:val="28"/>
          <w:lang w:val="en-GB"/>
        </w:rPr>
        <w:t>ossil</w:t>
      </w:r>
      <w:r w:rsidR="003078F7">
        <w:rPr>
          <w:rFonts w:ascii="Arial" w:hAnsi="Arial" w:cs="Arial"/>
          <w:b/>
          <w:sz w:val="28"/>
          <w:szCs w:val="28"/>
          <w:lang w:val="en-GB"/>
        </w:rPr>
        <w:t>s</w:t>
      </w:r>
      <w:r w:rsidR="005D382C">
        <w:rPr>
          <w:rFonts w:ascii="Arial" w:hAnsi="Arial" w:cs="Arial"/>
          <w:b/>
          <w:sz w:val="28"/>
          <w:szCs w:val="28"/>
          <w:lang w:val="en-GB"/>
        </w:rPr>
        <w:t xml:space="preserve"> and</w:t>
      </w:r>
      <w:r w:rsidR="0090050B">
        <w:rPr>
          <w:rFonts w:ascii="Arial" w:hAnsi="Arial" w:cs="Arial"/>
          <w:b/>
          <w:sz w:val="28"/>
          <w:szCs w:val="28"/>
          <w:lang w:val="en-GB"/>
        </w:rPr>
        <w:t xml:space="preserve"> </w:t>
      </w:r>
      <w:r w:rsidR="00CA53F4">
        <w:rPr>
          <w:rFonts w:ascii="Arial" w:hAnsi="Arial" w:cs="Arial"/>
          <w:b/>
          <w:sz w:val="28"/>
          <w:szCs w:val="28"/>
          <w:lang w:val="en-GB"/>
        </w:rPr>
        <w:t xml:space="preserve">the </w:t>
      </w:r>
      <w:r w:rsidR="009A2B57">
        <w:rPr>
          <w:rFonts w:ascii="Arial" w:hAnsi="Arial" w:cs="Arial"/>
          <w:b/>
          <w:sz w:val="28"/>
          <w:szCs w:val="28"/>
          <w:lang w:val="en-GB"/>
        </w:rPr>
        <w:t>origin</w:t>
      </w:r>
      <w:r w:rsidR="00CA53F4">
        <w:rPr>
          <w:rFonts w:ascii="Arial" w:hAnsi="Arial" w:cs="Arial"/>
          <w:b/>
          <w:sz w:val="28"/>
          <w:szCs w:val="28"/>
          <w:lang w:val="en-GB"/>
        </w:rPr>
        <w:t xml:space="preserve"> of </w:t>
      </w:r>
      <w:r w:rsidR="003078F7">
        <w:rPr>
          <w:rFonts w:ascii="Arial" w:hAnsi="Arial" w:cs="Arial"/>
          <w:b/>
          <w:sz w:val="28"/>
          <w:szCs w:val="28"/>
          <w:lang w:val="en-GB"/>
        </w:rPr>
        <w:t xml:space="preserve">optimal </w:t>
      </w:r>
      <w:r w:rsidR="00CA53F4">
        <w:rPr>
          <w:rFonts w:ascii="Arial" w:hAnsi="Arial" w:cs="Arial"/>
          <w:b/>
          <w:sz w:val="28"/>
          <w:szCs w:val="28"/>
          <w:lang w:val="en-GB"/>
        </w:rPr>
        <w:t>search behaviour</w:t>
      </w:r>
      <w:bookmarkStart w:id="0" w:name="_GoBack"/>
      <w:bookmarkEnd w:id="0"/>
    </w:p>
    <w:p w:rsidR="007A7CDE" w:rsidRDefault="007A7CDE" w:rsidP="00B55578">
      <w:pPr>
        <w:spacing w:line="360" w:lineRule="auto"/>
        <w:rPr>
          <w:lang w:val="en-GB"/>
        </w:rPr>
      </w:pPr>
    </w:p>
    <w:p w:rsidR="00EB1EB8" w:rsidRDefault="007A7CDE" w:rsidP="00B55578">
      <w:pPr>
        <w:spacing w:line="360" w:lineRule="auto"/>
        <w:rPr>
          <w:lang w:val="en-GB"/>
        </w:rPr>
      </w:pPr>
      <w:r>
        <w:rPr>
          <w:lang w:val="en-GB"/>
        </w:rPr>
        <w:t>David W. Sims</w:t>
      </w:r>
      <w:r w:rsidR="007B0830">
        <w:rPr>
          <w:vertAlign w:val="superscript"/>
          <w:lang w:val="en-GB"/>
        </w:rPr>
        <w:t>a,b,c,1</w:t>
      </w:r>
      <w:r>
        <w:rPr>
          <w:lang w:val="en-GB"/>
        </w:rPr>
        <w:t xml:space="preserve">, </w:t>
      </w:r>
      <w:r w:rsidR="00F55C80">
        <w:rPr>
          <w:lang w:val="en-GB"/>
        </w:rPr>
        <w:t>Andrew M. Reynolds</w:t>
      </w:r>
      <w:r w:rsidR="007B0830">
        <w:rPr>
          <w:vertAlign w:val="superscript"/>
          <w:lang w:val="en-GB"/>
        </w:rPr>
        <w:t>d</w:t>
      </w:r>
      <w:r w:rsidR="00F55C80">
        <w:rPr>
          <w:lang w:val="en-GB"/>
        </w:rPr>
        <w:t xml:space="preserve">, </w:t>
      </w:r>
      <w:r>
        <w:rPr>
          <w:lang w:val="en-GB"/>
        </w:rPr>
        <w:t>Nicolas E. Humphries</w:t>
      </w:r>
      <w:r w:rsidR="007B0830">
        <w:rPr>
          <w:vertAlign w:val="superscript"/>
          <w:lang w:val="en-GB"/>
        </w:rPr>
        <w:t>a</w:t>
      </w:r>
      <w:r w:rsidR="009F267D">
        <w:rPr>
          <w:lang w:val="en-GB"/>
        </w:rPr>
        <w:t xml:space="preserve">, </w:t>
      </w:r>
      <w:r w:rsidR="00CE5D61">
        <w:rPr>
          <w:lang w:val="en-GB"/>
        </w:rPr>
        <w:t>Emily J. Southall</w:t>
      </w:r>
      <w:r w:rsidR="00CE5D61">
        <w:rPr>
          <w:vertAlign w:val="superscript"/>
          <w:lang w:val="en-GB"/>
        </w:rPr>
        <w:t>a</w:t>
      </w:r>
      <w:r w:rsidR="00CE5D61">
        <w:rPr>
          <w:lang w:val="en-GB"/>
        </w:rPr>
        <w:t xml:space="preserve">, </w:t>
      </w:r>
      <w:r w:rsidR="009F267D">
        <w:rPr>
          <w:lang w:val="en-GB"/>
        </w:rPr>
        <w:t>Victoria J. Wearmouth</w:t>
      </w:r>
      <w:r w:rsidR="007B0830">
        <w:rPr>
          <w:vertAlign w:val="superscript"/>
          <w:lang w:val="en-GB"/>
        </w:rPr>
        <w:t>a</w:t>
      </w:r>
      <w:r>
        <w:rPr>
          <w:lang w:val="en-GB"/>
        </w:rPr>
        <w:t xml:space="preserve">, </w:t>
      </w:r>
      <w:r w:rsidR="00FB29E0">
        <w:rPr>
          <w:lang w:val="en-GB"/>
        </w:rPr>
        <w:t>Brett Metcalfe</w:t>
      </w:r>
      <w:r w:rsidR="007B0830">
        <w:rPr>
          <w:vertAlign w:val="superscript"/>
          <w:lang w:val="en-GB"/>
        </w:rPr>
        <w:t>e</w:t>
      </w:r>
      <w:r w:rsidR="00FB29E0">
        <w:rPr>
          <w:lang w:val="en-GB"/>
        </w:rPr>
        <w:t xml:space="preserve">, </w:t>
      </w:r>
      <w:r>
        <w:rPr>
          <w:lang w:val="en-GB"/>
        </w:rPr>
        <w:t>Richard J. Twitchett</w:t>
      </w:r>
      <w:r w:rsidR="007B0830">
        <w:rPr>
          <w:vertAlign w:val="superscript"/>
          <w:lang w:val="en-GB"/>
        </w:rPr>
        <w:t>f,1</w:t>
      </w:r>
    </w:p>
    <w:p w:rsidR="007A7CDE" w:rsidRDefault="007A7CDE" w:rsidP="00B55578">
      <w:pPr>
        <w:spacing w:line="360" w:lineRule="auto"/>
        <w:jc w:val="both"/>
        <w:rPr>
          <w:lang w:val="en-GB"/>
        </w:rPr>
      </w:pPr>
    </w:p>
    <w:p w:rsidR="00F55C80" w:rsidRPr="00C65C3C" w:rsidRDefault="007B0830" w:rsidP="00680491">
      <w:pPr>
        <w:pStyle w:val="NoSpacing"/>
        <w:spacing w:line="360" w:lineRule="auto"/>
        <w:jc w:val="both"/>
        <w:rPr>
          <w:rFonts w:ascii="Times New Roman" w:hAnsi="Times New Roman"/>
          <w:sz w:val="20"/>
          <w:szCs w:val="20"/>
        </w:rPr>
      </w:pPr>
      <w:r>
        <w:rPr>
          <w:rFonts w:ascii="Times New Roman" w:hAnsi="Times New Roman"/>
          <w:sz w:val="20"/>
          <w:szCs w:val="20"/>
          <w:vertAlign w:val="superscript"/>
        </w:rPr>
        <w:t>a</w:t>
      </w:r>
      <w:r w:rsidR="00680491" w:rsidRPr="00C65C3C">
        <w:rPr>
          <w:rFonts w:ascii="Times New Roman" w:hAnsi="Times New Roman"/>
          <w:sz w:val="20"/>
          <w:szCs w:val="20"/>
        </w:rPr>
        <w:t>Marine Biological Association of the United Kingdom, The Laboratory, Citadel Hill, Plymouth PL1 2PB, UK</w:t>
      </w:r>
      <w:r>
        <w:rPr>
          <w:rFonts w:ascii="Times New Roman" w:hAnsi="Times New Roman"/>
          <w:sz w:val="20"/>
          <w:szCs w:val="20"/>
        </w:rPr>
        <w:t xml:space="preserve">; </w:t>
      </w:r>
      <w:r>
        <w:rPr>
          <w:rFonts w:ascii="Times New Roman" w:hAnsi="Times New Roman"/>
          <w:sz w:val="20"/>
          <w:szCs w:val="20"/>
          <w:vertAlign w:val="superscript"/>
        </w:rPr>
        <w:t>b</w:t>
      </w:r>
      <w:r w:rsidR="00680491" w:rsidRPr="00C65C3C">
        <w:rPr>
          <w:rFonts w:ascii="Times New Roman" w:hAnsi="Times New Roman"/>
          <w:sz w:val="20"/>
          <w:szCs w:val="20"/>
        </w:rPr>
        <w:t>Ocean and Earth Science, National Oceanography Centre Southampton, University of Southampton, Waterfront Campus, European Way, Southampton SO14 3ZH, UK</w:t>
      </w:r>
      <w:r>
        <w:rPr>
          <w:rFonts w:ascii="Times New Roman" w:hAnsi="Times New Roman"/>
          <w:sz w:val="20"/>
          <w:szCs w:val="20"/>
        </w:rPr>
        <w:t xml:space="preserve">; </w:t>
      </w:r>
      <w:r>
        <w:rPr>
          <w:rFonts w:ascii="Times New Roman" w:hAnsi="Times New Roman"/>
          <w:sz w:val="20"/>
          <w:szCs w:val="20"/>
          <w:vertAlign w:val="superscript"/>
        </w:rPr>
        <w:t>c</w:t>
      </w:r>
      <w:r w:rsidR="00680491" w:rsidRPr="00C65C3C">
        <w:rPr>
          <w:rFonts w:ascii="Times New Roman" w:hAnsi="Times New Roman"/>
          <w:sz w:val="20"/>
          <w:szCs w:val="20"/>
        </w:rPr>
        <w:t>Centre for Biological Sciences, Building 85, University of Southampton, Highfield Campus, Southampton SO17 1BJ, UK</w:t>
      </w:r>
      <w:r>
        <w:rPr>
          <w:rFonts w:ascii="Times New Roman" w:hAnsi="Times New Roman"/>
          <w:sz w:val="20"/>
          <w:szCs w:val="20"/>
        </w:rPr>
        <w:t xml:space="preserve">; </w:t>
      </w:r>
      <w:r>
        <w:rPr>
          <w:rFonts w:ascii="Times New Roman" w:hAnsi="Times New Roman"/>
          <w:sz w:val="20"/>
          <w:szCs w:val="20"/>
          <w:vertAlign w:val="superscript"/>
        </w:rPr>
        <w:t>d</w:t>
      </w:r>
      <w:r w:rsidR="00F55C80" w:rsidRPr="00C65C3C">
        <w:rPr>
          <w:rFonts w:ascii="Times New Roman" w:hAnsi="Times New Roman"/>
          <w:sz w:val="20"/>
          <w:szCs w:val="20"/>
        </w:rPr>
        <w:t>Rothamsted Research, Harpenden, Hertfordshire AL5 2JQ, UK</w:t>
      </w:r>
      <w:r w:rsidR="002527E7">
        <w:rPr>
          <w:rFonts w:ascii="Times New Roman" w:hAnsi="Times New Roman"/>
          <w:sz w:val="20"/>
          <w:szCs w:val="20"/>
        </w:rPr>
        <w:t>;</w:t>
      </w:r>
    </w:p>
    <w:p w:rsidR="00FD3F52" w:rsidRPr="00C65C3C" w:rsidRDefault="007B0830" w:rsidP="00FD3F52">
      <w:pPr>
        <w:pStyle w:val="NoSpacing"/>
        <w:spacing w:line="360" w:lineRule="auto"/>
        <w:jc w:val="both"/>
        <w:rPr>
          <w:rFonts w:ascii="Times New Roman" w:hAnsi="Times New Roman"/>
          <w:sz w:val="20"/>
          <w:szCs w:val="20"/>
        </w:rPr>
      </w:pPr>
      <w:r>
        <w:rPr>
          <w:rFonts w:ascii="Times New Roman" w:hAnsi="Times New Roman"/>
          <w:sz w:val="20"/>
          <w:szCs w:val="20"/>
          <w:vertAlign w:val="superscript"/>
        </w:rPr>
        <w:t>e</w:t>
      </w:r>
      <w:r w:rsidR="00FD3F52" w:rsidRPr="00C65C3C">
        <w:rPr>
          <w:rFonts w:ascii="Times New Roman" w:hAnsi="Times New Roman"/>
          <w:sz w:val="20"/>
          <w:szCs w:val="20"/>
        </w:rPr>
        <w:t>Earth and Climate Cluster, Faculty of Earth and Life Sciences, VU University Amsterdam, De Boelelaan 1085, 1081 HV, The Netherlands</w:t>
      </w:r>
      <w:r>
        <w:rPr>
          <w:rFonts w:ascii="Times New Roman" w:hAnsi="Times New Roman"/>
          <w:sz w:val="20"/>
          <w:szCs w:val="20"/>
        </w:rPr>
        <w:t xml:space="preserve">; </w:t>
      </w:r>
      <w:r w:rsidRPr="00406A94">
        <w:rPr>
          <w:rFonts w:ascii="Times New Roman" w:hAnsi="Times New Roman"/>
          <w:sz w:val="20"/>
          <w:szCs w:val="20"/>
          <w:vertAlign w:val="superscript"/>
        </w:rPr>
        <w:t>f</w:t>
      </w:r>
      <w:r w:rsidR="0031365E">
        <w:rPr>
          <w:rFonts w:ascii="Times New Roman" w:hAnsi="Times New Roman"/>
          <w:sz w:val="20"/>
          <w:szCs w:val="20"/>
        </w:rPr>
        <w:t>Department of Earth Sciences, The</w:t>
      </w:r>
      <w:r w:rsidR="002527E7" w:rsidRPr="00406A94">
        <w:rPr>
          <w:rFonts w:ascii="Times New Roman" w:hAnsi="Times New Roman"/>
          <w:sz w:val="20"/>
          <w:szCs w:val="20"/>
        </w:rPr>
        <w:t xml:space="preserve"> Natural History Museum, Cromwell Road, London SW7 5BD, UK</w:t>
      </w:r>
      <w:r w:rsidRPr="00406A94">
        <w:rPr>
          <w:rFonts w:ascii="Times New Roman" w:hAnsi="Times New Roman"/>
          <w:sz w:val="20"/>
          <w:szCs w:val="20"/>
        </w:rPr>
        <w:t>.</w:t>
      </w:r>
      <w:r w:rsidR="00FD3F52" w:rsidRPr="00C65C3C">
        <w:rPr>
          <w:rFonts w:ascii="Times New Roman" w:hAnsi="Times New Roman"/>
          <w:sz w:val="20"/>
          <w:szCs w:val="20"/>
        </w:rPr>
        <w:t xml:space="preserve"> </w:t>
      </w:r>
    </w:p>
    <w:p w:rsidR="006910E0" w:rsidRDefault="007B0830" w:rsidP="00E57289">
      <w:pPr>
        <w:spacing w:line="360" w:lineRule="auto"/>
        <w:rPr>
          <w:lang w:val="en-GB"/>
        </w:rPr>
      </w:pPr>
      <w:r w:rsidRPr="007B0830">
        <w:rPr>
          <w:sz w:val="20"/>
          <w:szCs w:val="20"/>
          <w:vertAlign w:val="superscript"/>
          <w:lang w:val="en-GB"/>
        </w:rPr>
        <w:t>1</w:t>
      </w:r>
      <w:r w:rsidR="00E57289" w:rsidRPr="00C65C3C">
        <w:rPr>
          <w:sz w:val="20"/>
          <w:szCs w:val="20"/>
          <w:lang w:val="en-GB"/>
        </w:rPr>
        <w:t>To whom correspondence should be addressed</w:t>
      </w:r>
      <w:r>
        <w:rPr>
          <w:sz w:val="20"/>
          <w:szCs w:val="20"/>
          <w:lang w:val="en-GB"/>
        </w:rPr>
        <w:t>.</w:t>
      </w:r>
      <w:r w:rsidR="006910E0" w:rsidRPr="00C65C3C">
        <w:rPr>
          <w:sz w:val="20"/>
          <w:szCs w:val="20"/>
          <w:lang w:val="en-GB"/>
        </w:rPr>
        <w:t xml:space="preserve"> </w:t>
      </w:r>
      <w:r w:rsidR="00E57289" w:rsidRPr="00C65C3C">
        <w:rPr>
          <w:sz w:val="20"/>
          <w:szCs w:val="20"/>
          <w:lang w:val="en-GB"/>
        </w:rPr>
        <w:t xml:space="preserve">E-mail: </w:t>
      </w:r>
      <w:r w:rsidR="005C6463" w:rsidRPr="00C65C3C">
        <w:rPr>
          <w:sz w:val="20"/>
          <w:szCs w:val="20"/>
          <w:lang w:val="en-GB"/>
        </w:rPr>
        <w:t xml:space="preserve">dws@mba.ac.uk; </w:t>
      </w:r>
      <w:r w:rsidR="00FD3F52" w:rsidRPr="00406A94">
        <w:rPr>
          <w:sz w:val="20"/>
          <w:szCs w:val="20"/>
          <w:lang w:val="en-GB"/>
        </w:rPr>
        <w:t>r</w:t>
      </w:r>
      <w:r w:rsidR="002527E7" w:rsidRPr="00406A94">
        <w:rPr>
          <w:sz w:val="20"/>
          <w:szCs w:val="20"/>
          <w:lang w:val="en-GB"/>
        </w:rPr>
        <w:t>.</w:t>
      </w:r>
      <w:r w:rsidR="00FD3F52" w:rsidRPr="00406A94">
        <w:rPr>
          <w:sz w:val="20"/>
          <w:szCs w:val="20"/>
          <w:lang w:val="en-GB"/>
        </w:rPr>
        <w:t>twitchett@</w:t>
      </w:r>
      <w:r w:rsidR="0017352A" w:rsidRPr="00406A94">
        <w:rPr>
          <w:sz w:val="20"/>
          <w:szCs w:val="20"/>
          <w:lang w:val="en-GB"/>
        </w:rPr>
        <w:t>nhm.ac.uk</w:t>
      </w:r>
    </w:p>
    <w:p w:rsidR="006F3BAF" w:rsidRPr="00B47020" w:rsidRDefault="006F3BAF" w:rsidP="006F3BAF">
      <w:pPr>
        <w:spacing w:line="360" w:lineRule="auto"/>
        <w:jc w:val="both"/>
        <w:rPr>
          <w:b/>
          <w:lang w:val="en-GB"/>
        </w:rPr>
      </w:pPr>
    </w:p>
    <w:p w:rsidR="004A1151" w:rsidRPr="004A1151" w:rsidRDefault="004A1151" w:rsidP="0079256B">
      <w:pPr>
        <w:spacing w:line="360" w:lineRule="auto"/>
        <w:jc w:val="both"/>
        <w:rPr>
          <w:b/>
        </w:rPr>
      </w:pPr>
      <w:r w:rsidRPr="004A1151">
        <w:rPr>
          <w:b/>
        </w:rPr>
        <w:t>Efficient searching is crucial for timely location of food and other resources. </w:t>
      </w:r>
      <w:r w:rsidR="00C971C7">
        <w:rPr>
          <w:b/>
        </w:rPr>
        <w:t xml:space="preserve">Recent </w:t>
      </w:r>
      <w:r w:rsidR="007B0830">
        <w:rPr>
          <w:b/>
        </w:rPr>
        <w:t>studies</w:t>
      </w:r>
      <w:r w:rsidR="00C971C7">
        <w:rPr>
          <w:b/>
        </w:rPr>
        <w:t xml:space="preserve"> show d</w:t>
      </w:r>
      <w:r w:rsidRPr="004A1151">
        <w:rPr>
          <w:b/>
        </w:rPr>
        <w:t xml:space="preserve">iverse living animals employ a theoretically optimal scale-free random search for sparse resources known as a Lévy walk, but little is known of the origins and evolution of foraging behaviour and the search strategies of extinct organisms. </w:t>
      </w:r>
      <w:r w:rsidR="00C971C7" w:rsidRPr="00B47020">
        <w:rPr>
          <w:b/>
          <w:lang w:val="en-GB"/>
        </w:rPr>
        <w:t>Here we show using simulations of self-avoiding trace fossil trails that randomly introduced strophotaxis (</w:t>
      </w:r>
      <w:r w:rsidR="00C971C7">
        <w:rPr>
          <w:b/>
          <w:lang w:val="en-GB"/>
        </w:rPr>
        <w:t>U</w:t>
      </w:r>
      <w:r w:rsidR="00C971C7" w:rsidRPr="00B47020">
        <w:rPr>
          <w:b/>
          <w:lang w:val="en-GB"/>
        </w:rPr>
        <w:t>-turns)</w:t>
      </w:r>
      <w:r w:rsidR="00C971C7">
        <w:rPr>
          <w:b/>
          <w:lang w:val="en-GB"/>
        </w:rPr>
        <w:t xml:space="preserve"> – initiated by obstructions such as </w:t>
      </w:r>
      <w:r w:rsidR="00C971C7">
        <w:rPr>
          <w:b/>
          <w:lang w:val="en-GB"/>
        </w:rPr>
        <w:softHyphen/>
      </w:r>
      <w:r w:rsidR="00C971C7">
        <w:rPr>
          <w:b/>
          <w:lang w:val="en-GB"/>
        </w:rPr>
        <w:softHyphen/>
      </w:r>
      <w:r w:rsidR="00C971C7">
        <w:rPr>
          <w:b/>
          <w:lang w:val="en-GB"/>
        </w:rPr>
        <w:softHyphen/>
        <w:t>self-trail avoidance</w:t>
      </w:r>
      <w:r w:rsidR="005E6256">
        <w:rPr>
          <w:b/>
          <w:lang w:val="en-GB"/>
        </w:rPr>
        <w:t xml:space="preserve"> or innate cueing</w:t>
      </w:r>
      <w:r w:rsidR="00C971C7">
        <w:rPr>
          <w:b/>
          <w:lang w:val="en-GB"/>
        </w:rPr>
        <w:t xml:space="preserve"> – leads </w:t>
      </w:r>
      <w:r w:rsidR="00C971C7" w:rsidRPr="00B47020">
        <w:rPr>
          <w:b/>
          <w:lang w:val="en-GB"/>
        </w:rPr>
        <w:t xml:space="preserve">to random looping patterns with </w:t>
      </w:r>
      <w:r w:rsidR="00C971C7">
        <w:rPr>
          <w:b/>
          <w:lang w:val="en-GB"/>
        </w:rPr>
        <w:t>clustering</w:t>
      </w:r>
      <w:r w:rsidR="00C971C7" w:rsidRPr="00B47020">
        <w:rPr>
          <w:b/>
          <w:lang w:val="en-GB"/>
        </w:rPr>
        <w:t xml:space="preserve"> across increasing scales that </w:t>
      </w:r>
      <w:r w:rsidR="00C971C7">
        <w:rPr>
          <w:b/>
          <w:lang w:val="en-GB"/>
        </w:rPr>
        <w:t>is</w:t>
      </w:r>
      <w:r w:rsidR="00C971C7" w:rsidRPr="00B47020">
        <w:rPr>
          <w:b/>
          <w:lang w:val="en-GB"/>
        </w:rPr>
        <w:t xml:space="preserve"> consistent with</w:t>
      </w:r>
      <w:r w:rsidR="00C971C7">
        <w:rPr>
          <w:b/>
          <w:lang w:val="en-GB"/>
        </w:rPr>
        <w:t xml:space="preserve"> the presence of</w:t>
      </w:r>
      <w:r w:rsidR="00C971C7" w:rsidRPr="00B47020">
        <w:rPr>
          <w:b/>
          <w:lang w:val="en-GB"/>
        </w:rPr>
        <w:t xml:space="preserve"> Lévy walks. This predicts optimal Lévy searches can emerge from simple behaviours </w:t>
      </w:r>
      <w:r w:rsidR="00C971C7">
        <w:rPr>
          <w:b/>
          <w:lang w:val="en-GB"/>
        </w:rPr>
        <w:t xml:space="preserve">observed </w:t>
      </w:r>
      <w:r w:rsidR="00C971C7" w:rsidRPr="00B47020">
        <w:rPr>
          <w:b/>
          <w:lang w:val="en-GB"/>
        </w:rPr>
        <w:t>in fossil trails</w:t>
      </w:r>
      <w:r w:rsidR="00C971C7">
        <w:rPr>
          <w:b/>
          <w:lang w:val="en-GB"/>
        </w:rPr>
        <w:t>.</w:t>
      </w:r>
      <w:r w:rsidRPr="004A1151">
        <w:rPr>
          <w:b/>
        </w:rPr>
        <w:t xml:space="preserve"> We then analysed fossilized trails of benthic marine organisms using a novel path analysis technique and find the first evidence of Lévy-like search strategies in extinct animals. </w:t>
      </w:r>
      <w:r w:rsidR="00004EE3">
        <w:rPr>
          <w:b/>
          <w:lang w:val="en-GB"/>
        </w:rPr>
        <w:t xml:space="preserve">Our </w:t>
      </w:r>
      <w:r w:rsidR="00004EE3" w:rsidRPr="00B47020">
        <w:rPr>
          <w:b/>
          <w:lang w:val="en-GB"/>
        </w:rPr>
        <w:t xml:space="preserve">results </w:t>
      </w:r>
      <w:r w:rsidR="000D71BD">
        <w:rPr>
          <w:b/>
          <w:lang w:val="en-GB"/>
        </w:rPr>
        <w:t>show</w:t>
      </w:r>
      <w:r w:rsidR="00004EE3" w:rsidRPr="00B47020">
        <w:rPr>
          <w:b/>
          <w:lang w:val="en-GB"/>
        </w:rPr>
        <w:t xml:space="preserve"> </w:t>
      </w:r>
      <w:r w:rsidR="00004EE3">
        <w:rPr>
          <w:b/>
          <w:lang w:val="en-GB"/>
        </w:rPr>
        <w:t xml:space="preserve">that </w:t>
      </w:r>
      <w:r w:rsidR="00004EE3" w:rsidRPr="00B47020">
        <w:rPr>
          <w:b/>
          <w:lang w:val="en-GB"/>
        </w:rPr>
        <w:t xml:space="preserve">simple search behaviours </w:t>
      </w:r>
      <w:r w:rsidR="00004EE3">
        <w:rPr>
          <w:b/>
          <w:lang w:val="en-GB"/>
        </w:rPr>
        <w:t>of extinct</w:t>
      </w:r>
      <w:r w:rsidR="00004EE3" w:rsidRPr="00B47020">
        <w:rPr>
          <w:b/>
          <w:lang w:val="en-GB"/>
        </w:rPr>
        <w:t xml:space="preserve"> </w:t>
      </w:r>
      <w:r w:rsidR="00D94AF0">
        <w:rPr>
          <w:b/>
          <w:lang w:val="en-GB"/>
        </w:rPr>
        <w:t>animals</w:t>
      </w:r>
      <w:r w:rsidR="00004EE3" w:rsidRPr="00B47020">
        <w:rPr>
          <w:b/>
          <w:lang w:val="en-GB"/>
        </w:rPr>
        <w:t xml:space="preserve"> </w:t>
      </w:r>
      <w:r w:rsidR="00004EE3">
        <w:rPr>
          <w:b/>
          <w:lang w:val="en-GB"/>
        </w:rPr>
        <w:t xml:space="preserve">in heterogeneous environments give rise to </w:t>
      </w:r>
      <w:r w:rsidR="00004EE3" w:rsidRPr="00B47020">
        <w:rPr>
          <w:b/>
          <w:lang w:val="en-GB"/>
        </w:rPr>
        <w:t xml:space="preserve">hierarchically nested Brownian walk clusters that converge to </w:t>
      </w:r>
      <w:r w:rsidR="00004EE3">
        <w:rPr>
          <w:b/>
          <w:lang w:val="en-GB"/>
        </w:rPr>
        <w:t xml:space="preserve">optimal </w:t>
      </w:r>
      <w:r w:rsidR="00004EE3" w:rsidRPr="00B47020">
        <w:rPr>
          <w:b/>
          <w:lang w:val="en-GB"/>
        </w:rPr>
        <w:t>Lévy patterns.</w:t>
      </w:r>
      <w:r w:rsidR="00C971C7" w:rsidRPr="00B47020">
        <w:rPr>
          <w:b/>
          <w:lang w:val="en-GB"/>
        </w:rPr>
        <w:t xml:space="preserve"> </w:t>
      </w:r>
      <w:r w:rsidR="00C971C7">
        <w:rPr>
          <w:b/>
          <w:lang w:val="en-GB"/>
        </w:rPr>
        <w:t>Primary productivity collapse and large</w:t>
      </w:r>
      <w:r w:rsidR="00C971C7" w:rsidRPr="00B47020">
        <w:rPr>
          <w:b/>
          <w:lang w:val="en-GB"/>
        </w:rPr>
        <w:t xml:space="preserve">-scale food scarcity </w:t>
      </w:r>
      <w:r w:rsidR="00C971C7">
        <w:rPr>
          <w:b/>
          <w:lang w:val="en-GB"/>
        </w:rPr>
        <w:t>characterising</w:t>
      </w:r>
      <w:r w:rsidR="00C971C7" w:rsidRPr="00B47020">
        <w:rPr>
          <w:b/>
          <w:lang w:val="en-GB"/>
        </w:rPr>
        <w:t xml:space="preserve"> mass extinctions </w:t>
      </w:r>
      <w:r w:rsidR="00C971C7">
        <w:rPr>
          <w:b/>
          <w:lang w:val="en-GB"/>
        </w:rPr>
        <w:t xml:space="preserve">evident in the fossil record may have triggered adaptation of </w:t>
      </w:r>
      <w:r w:rsidR="00C971C7" w:rsidRPr="00B47020">
        <w:rPr>
          <w:b/>
          <w:lang w:val="en-GB"/>
        </w:rPr>
        <w:t>optimal</w:t>
      </w:r>
      <w:r w:rsidR="00C971C7">
        <w:rPr>
          <w:b/>
          <w:lang w:val="en-GB"/>
        </w:rPr>
        <w:t xml:space="preserve"> Lévy-like</w:t>
      </w:r>
      <w:r w:rsidR="00C971C7" w:rsidRPr="00B47020">
        <w:rPr>
          <w:b/>
          <w:lang w:val="en-GB"/>
        </w:rPr>
        <w:t xml:space="preserve"> </w:t>
      </w:r>
      <w:r w:rsidR="00C971C7">
        <w:rPr>
          <w:b/>
          <w:lang w:val="en-GB"/>
        </w:rPr>
        <w:t xml:space="preserve">searches. </w:t>
      </w:r>
      <w:r w:rsidR="00004EE3">
        <w:rPr>
          <w:b/>
          <w:lang w:val="en-GB"/>
        </w:rPr>
        <w:t>The</w:t>
      </w:r>
      <w:r w:rsidR="00C971C7">
        <w:rPr>
          <w:b/>
          <w:lang w:val="en-GB"/>
        </w:rPr>
        <w:t xml:space="preserve"> findings suggest Lévy</w:t>
      </w:r>
      <w:r w:rsidR="00004EE3">
        <w:rPr>
          <w:b/>
          <w:lang w:val="en-GB"/>
        </w:rPr>
        <w:t>-like</w:t>
      </w:r>
      <w:r w:rsidR="00C971C7">
        <w:rPr>
          <w:b/>
          <w:lang w:val="en-GB"/>
        </w:rPr>
        <w:t xml:space="preserve"> behaviour</w:t>
      </w:r>
      <w:r w:rsidRPr="004A1151">
        <w:rPr>
          <w:b/>
        </w:rPr>
        <w:t xml:space="preserve"> ha</w:t>
      </w:r>
      <w:r w:rsidR="00E7260E">
        <w:rPr>
          <w:b/>
        </w:rPr>
        <w:t>s</w:t>
      </w:r>
      <w:r w:rsidRPr="004A1151">
        <w:rPr>
          <w:b/>
        </w:rPr>
        <w:t xml:space="preserve"> been employed by foragers since at least the Eocene</w:t>
      </w:r>
      <w:r w:rsidR="009D57D0" w:rsidRPr="009D57D0">
        <w:rPr>
          <w:b/>
        </w:rPr>
        <w:t xml:space="preserve"> </w:t>
      </w:r>
      <w:r w:rsidR="009D57D0">
        <w:rPr>
          <w:b/>
        </w:rPr>
        <w:t xml:space="preserve">but </w:t>
      </w:r>
      <w:r w:rsidR="00A02EB4">
        <w:rPr>
          <w:b/>
        </w:rPr>
        <w:t>may have</w:t>
      </w:r>
      <w:r w:rsidR="009D57D0" w:rsidRPr="004A1151">
        <w:rPr>
          <w:b/>
        </w:rPr>
        <w:t xml:space="preserve"> a </w:t>
      </w:r>
      <w:r w:rsidR="009D57D0">
        <w:rPr>
          <w:b/>
        </w:rPr>
        <w:t>more</w:t>
      </w:r>
      <w:r w:rsidR="009D57D0" w:rsidRPr="004A1151">
        <w:rPr>
          <w:b/>
        </w:rPr>
        <w:t xml:space="preserve"> ancient origin</w:t>
      </w:r>
      <w:r w:rsidR="00C971C7">
        <w:rPr>
          <w:b/>
        </w:rPr>
        <w:t xml:space="preserve">, which </w:t>
      </w:r>
      <w:r w:rsidR="00E7260E">
        <w:rPr>
          <w:b/>
        </w:rPr>
        <w:t>could</w:t>
      </w:r>
      <w:r w:rsidR="00C971C7">
        <w:rPr>
          <w:b/>
        </w:rPr>
        <w:t xml:space="preserve"> explain </w:t>
      </w:r>
      <w:r w:rsidR="00E7260E">
        <w:rPr>
          <w:b/>
        </w:rPr>
        <w:t xml:space="preserve">recent </w:t>
      </w:r>
      <w:r w:rsidR="00004EE3">
        <w:rPr>
          <w:b/>
          <w:lang w:val="en-GB"/>
        </w:rPr>
        <w:t>widespread</w:t>
      </w:r>
      <w:r w:rsidR="00004EE3">
        <w:rPr>
          <w:b/>
        </w:rPr>
        <w:t xml:space="preserve"> </w:t>
      </w:r>
      <w:r w:rsidR="00E7260E">
        <w:rPr>
          <w:b/>
        </w:rPr>
        <w:t xml:space="preserve">observations </w:t>
      </w:r>
      <w:r w:rsidR="00004EE3">
        <w:rPr>
          <w:b/>
        </w:rPr>
        <w:t>of such patterns</w:t>
      </w:r>
      <w:r w:rsidR="00E7260E">
        <w:rPr>
          <w:b/>
        </w:rPr>
        <w:t xml:space="preserve"> </w:t>
      </w:r>
      <w:r w:rsidR="00C971C7">
        <w:rPr>
          <w:b/>
          <w:lang w:val="en-GB"/>
        </w:rPr>
        <w:t xml:space="preserve">among </w:t>
      </w:r>
      <w:r w:rsidR="00E7260E">
        <w:rPr>
          <w:b/>
          <w:lang w:val="en-GB"/>
        </w:rPr>
        <w:t>modern</w:t>
      </w:r>
      <w:r w:rsidR="00C971C7">
        <w:rPr>
          <w:b/>
          <w:lang w:val="en-GB"/>
        </w:rPr>
        <w:t xml:space="preserve"> taxa</w:t>
      </w:r>
      <w:r w:rsidRPr="004A1151">
        <w:rPr>
          <w:b/>
        </w:rPr>
        <w:t>.</w:t>
      </w:r>
    </w:p>
    <w:p w:rsidR="004A1151" w:rsidRDefault="004A1151" w:rsidP="0079256B">
      <w:pPr>
        <w:spacing w:line="360" w:lineRule="auto"/>
        <w:jc w:val="both"/>
      </w:pPr>
    </w:p>
    <w:p w:rsidR="00CE5D61" w:rsidRDefault="00CE5D61" w:rsidP="0079256B">
      <w:pPr>
        <w:spacing w:line="360" w:lineRule="auto"/>
        <w:jc w:val="both"/>
      </w:pPr>
    </w:p>
    <w:p w:rsidR="0013227A" w:rsidRPr="0013227A" w:rsidRDefault="007A0698" w:rsidP="0079256B">
      <w:pPr>
        <w:spacing w:line="360" w:lineRule="auto"/>
        <w:jc w:val="both"/>
        <w:rPr>
          <w:b/>
          <w:lang w:val="en-GB"/>
        </w:rPr>
      </w:pPr>
      <w:r>
        <w:rPr>
          <w:b/>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-48895</wp:posOffset>
                </wp:positionH>
                <wp:positionV relativeFrom="paragraph">
                  <wp:posOffset>-67945</wp:posOffset>
                </wp:positionV>
                <wp:extent cx="6305550" cy="2476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305550" cy="2476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85pt;margin-top:-5.35pt;width:496.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" filled="f" strokecolor="black [3213]"/>
            </w:pict>
          </mc:Fallback>
        </mc:AlternateContent>
      </w:r>
      <w:r w:rsidR="0013227A" w:rsidRPr="0013227A">
        <w:rPr>
          <w:b/>
          <w:lang w:val="en-GB"/>
        </w:rPr>
        <w:t>Significance Statement</w:t>
      </w:r>
    </w:p>
    <w:p w:rsidR="0013227A" w:rsidRDefault="008B6921" w:rsidP="006A3D0A">
      <w:pPr>
        <w:spacing w:line="360" w:lineRule="auto"/>
        <w:jc w:val="both"/>
        <w:rPr>
          <w:lang w:val="en-GB"/>
        </w:rPr>
      </w:pPr>
      <w:r>
        <w:rPr>
          <w:lang w:val="en-GB"/>
        </w:rPr>
        <w:t xml:space="preserve">How best to search for </w:t>
      </w:r>
      <w:r w:rsidR="008308B1">
        <w:rPr>
          <w:lang w:val="en-GB"/>
        </w:rPr>
        <w:t>food</w:t>
      </w:r>
      <w:r>
        <w:rPr>
          <w:lang w:val="en-GB"/>
        </w:rPr>
        <w:t xml:space="preserve"> in heterogeneous </w:t>
      </w:r>
      <w:r w:rsidR="00795FA2">
        <w:rPr>
          <w:lang w:val="en-GB"/>
        </w:rPr>
        <w:t>landscapes</w:t>
      </w:r>
      <w:r>
        <w:rPr>
          <w:lang w:val="en-GB"/>
        </w:rPr>
        <w:t xml:space="preserve"> is a universal problem facing </w:t>
      </w:r>
      <w:r w:rsidR="006A3D0A">
        <w:rPr>
          <w:lang w:val="en-GB"/>
        </w:rPr>
        <w:t xml:space="preserve">mobile </w:t>
      </w:r>
      <w:r>
        <w:rPr>
          <w:lang w:val="en-GB"/>
        </w:rPr>
        <w:t>organisms</w:t>
      </w:r>
      <w:r w:rsidR="006A3D0A">
        <w:rPr>
          <w:lang w:val="en-GB"/>
        </w:rPr>
        <w:t>.</w:t>
      </w:r>
      <w:r>
        <w:rPr>
          <w:lang w:val="en-GB"/>
        </w:rPr>
        <w:t xml:space="preserve"> </w:t>
      </w:r>
      <w:r w:rsidR="008308B1">
        <w:rPr>
          <w:lang w:val="en-GB"/>
        </w:rPr>
        <w:t xml:space="preserve">Diverse modern animals </w:t>
      </w:r>
      <w:r>
        <w:rPr>
          <w:lang w:val="en-GB"/>
        </w:rPr>
        <w:t xml:space="preserve">use </w:t>
      </w:r>
      <w:r w:rsidR="008308B1">
        <w:rPr>
          <w:lang w:val="en-GB"/>
        </w:rPr>
        <w:t xml:space="preserve">a </w:t>
      </w:r>
      <w:r>
        <w:rPr>
          <w:lang w:val="en-GB"/>
        </w:rPr>
        <w:t xml:space="preserve">random search strategy </w:t>
      </w:r>
      <w:r w:rsidR="008308B1">
        <w:rPr>
          <w:lang w:val="en-GB"/>
        </w:rPr>
        <w:t>called</w:t>
      </w:r>
      <w:r>
        <w:rPr>
          <w:lang w:val="en-GB"/>
        </w:rPr>
        <w:t xml:space="preserve"> a</w:t>
      </w:r>
      <w:r w:rsidR="008308B1">
        <w:rPr>
          <w:lang w:val="en-GB"/>
        </w:rPr>
        <w:t xml:space="preserve"> Lévy walk</w:t>
      </w:r>
      <w:r w:rsidR="006A3D0A">
        <w:rPr>
          <w:lang w:val="en-GB"/>
        </w:rPr>
        <w:t xml:space="preserve"> – comprised of</w:t>
      </w:r>
      <w:r>
        <w:rPr>
          <w:lang w:val="en-GB"/>
        </w:rPr>
        <w:t xml:space="preserve"> many small move steps interspersed by rare long steps</w:t>
      </w:r>
      <w:r w:rsidR="006A3D0A">
        <w:rPr>
          <w:lang w:val="en-GB"/>
        </w:rPr>
        <w:t xml:space="preserve"> – that i</w:t>
      </w:r>
      <w:r w:rsidR="008308B1">
        <w:rPr>
          <w:lang w:val="en-GB"/>
        </w:rPr>
        <w:t>s theoretically optimal for locating sparse resources</w:t>
      </w:r>
      <w:r w:rsidR="006A3D0A">
        <w:rPr>
          <w:lang w:val="en-GB"/>
        </w:rPr>
        <w:t xml:space="preserve">. </w:t>
      </w:r>
      <w:r w:rsidR="001D524B">
        <w:t>Here w</w:t>
      </w:r>
      <w:r w:rsidR="00DF4715" w:rsidRPr="00DF4715">
        <w:t xml:space="preserve">e </w:t>
      </w:r>
      <w:r w:rsidR="001D524B">
        <w:t>find</w:t>
      </w:r>
      <w:r w:rsidR="00DF4715" w:rsidRPr="00DF4715">
        <w:t xml:space="preserve"> the first evidence that extinct animals, in this case 50</w:t>
      </w:r>
      <w:r w:rsidR="006A3D0A">
        <w:t xml:space="preserve"> </w:t>
      </w:r>
      <w:r w:rsidR="00DF4715" w:rsidRPr="00DF4715">
        <w:t>million</w:t>
      </w:r>
      <w:r w:rsidR="006A3D0A">
        <w:t>-</w:t>
      </w:r>
      <w:r w:rsidR="00DF4715" w:rsidRPr="00DF4715">
        <w:t>year</w:t>
      </w:r>
      <w:r w:rsidR="006A3D0A">
        <w:t>-</w:t>
      </w:r>
      <w:r w:rsidR="00DF4715" w:rsidRPr="00DF4715">
        <w:t xml:space="preserve">old sea urchins, used a </w:t>
      </w:r>
      <w:r w:rsidR="00DF4715" w:rsidRPr="00DF4715">
        <w:rPr>
          <w:color w:val="000000"/>
        </w:rPr>
        <w:t>Lévy</w:t>
      </w:r>
      <w:r w:rsidR="00DF4715" w:rsidRPr="00DF4715">
        <w:t xml:space="preserve">-like search strategy. </w:t>
      </w:r>
      <w:r w:rsidR="001D524B">
        <w:t xml:space="preserve">Our results are important because they indicate </w:t>
      </w:r>
      <w:r w:rsidR="008308B1">
        <w:t>L</w:t>
      </w:r>
      <w:r w:rsidR="006A3D0A">
        <w:t>é</w:t>
      </w:r>
      <w:r w:rsidR="008308B1">
        <w:t xml:space="preserve">vy walks </w:t>
      </w:r>
      <w:r w:rsidR="00795FA2">
        <w:t xml:space="preserve">likely have a very ancient origin and can </w:t>
      </w:r>
      <w:r w:rsidR="008308B1">
        <w:t>arise from simple behaviours</w:t>
      </w:r>
      <w:r w:rsidR="006A3D0A" w:rsidRPr="006A3D0A">
        <w:t xml:space="preserve"> </w:t>
      </w:r>
      <w:r w:rsidR="006A3D0A" w:rsidRPr="00DF4715">
        <w:t xml:space="preserve">observed in </w:t>
      </w:r>
      <w:r w:rsidR="00795FA2">
        <w:t xml:space="preserve">much </w:t>
      </w:r>
      <w:r w:rsidR="006A3D0A" w:rsidRPr="00DF4715">
        <w:t>older fossil trails</w:t>
      </w:r>
      <w:r w:rsidR="00795FA2">
        <w:t xml:space="preserve">. </w:t>
      </w:r>
      <w:r w:rsidR="008308B1">
        <w:t>Th</w:t>
      </w:r>
      <w:r>
        <w:t xml:space="preserve">is </w:t>
      </w:r>
      <w:r w:rsidR="00795FA2">
        <w:t xml:space="preserve">foraging </w:t>
      </w:r>
      <w:r>
        <w:t xml:space="preserve">strategy </w:t>
      </w:r>
      <w:r w:rsidR="008308B1">
        <w:t xml:space="preserve">may </w:t>
      </w:r>
      <w:r>
        <w:t>have adapted in response to</w:t>
      </w:r>
      <w:r w:rsidR="006A3D0A">
        <w:t xml:space="preserve"> decreased </w:t>
      </w:r>
      <w:r w:rsidR="00795FA2">
        <w:t>food</w:t>
      </w:r>
      <w:r w:rsidR="006A3D0A">
        <w:t xml:space="preserve"> availability </w:t>
      </w:r>
      <w:r w:rsidR="003F658F">
        <w:t>after</w:t>
      </w:r>
      <w:r w:rsidR="006A3D0A">
        <w:t xml:space="preserve"> </w:t>
      </w:r>
      <w:r w:rsidR="00DF4715" w:rsidRPr="00DF4715">
        <w:rPr>
          <w:color w:val="000000"/>
        </w:rPr>
        <w:t xml:space="preserve">productivity collapse associated with past climate change and </w:t>
      </w:r>
      <w:r w:rsidR="00795FA2">
        <w:rPr>
          <w:color w:val="000000"/>
        </w:rPr>
        <w:t xml:space="preserve">mass </w:t>
      </w:r>
      <w:r w:rsidR="00DF4715" w:rsidRPr="00DF4715">
        <w:rPr>
          <w:color w:val="000000"/>
        </w:rPr>
        <w:t>extinction</w:t>
      </w:r>
      <w:r w:rsidR="003F658F">
        <w:rPr>
          <w:color w:val="000000"/>
        </w:rPr>
        <w:t>s</w:t>
      </w:r>
      <w:r w:rsidR="006A3D0A">
        <w:rPr>
          <w:color w:val="000000"/>
        </w:rPr>
        <w:t>.</w:t>
      </w:r>
    </w:p>
    <w:p w:rsidR="0013227A" w:rsidRDefault="0013227A" w:rsidP="0079256B">
      <w:pPr>
        <w:spacing w:line="360" w:lineRule="auto"/>
        <w:jc w:val="both"/>
        <w:rPr>
          <w:lang w:val="en-GB"/>
        </w:rPr>
      </w:pPr>
    </w:p>
    <w:p w:rsidR="0031365E" w:rsidRDefault="0031365E" w:rsidP="0079256B">
      <w:pPr>
        <w:spacing w:line="360" w:lineRule="auto"/>
        <w:jc w:val="both"/>
        <w:rPr>
          <w:lang w:val="en-GB"/>
        </w:rPr>
      </w:pPr>
    </w:p>
    <w:p w:rsidR="0079256B" w:rsidRDefault="007C6BDC" w:rsidP="0079256B">
      <w:pPr>
        <w:spacing w:line="360" w:lineRule="auto"/>
        <w:jc w:val="both"/>
        <w:rPr>
          <w:lang w:val="en-GB"/>
        </w:rPr>
      </w:pPr>
      <w:r>
        <w:rPr>
          <w:lang w:val="en-GB"/>
        </w:rPr>
        <w:t>The specific pattern of searching movements employed by an organism to locate food relative to the food’s distribution will closely determine the number of successful encounters</w:t>
      </w:r>
      <w:r w:rsidR="00CA637F">
        <w:rPr>
          <w:lang w:val="en-GB"/>
        </w:rPr>
        <w:t xml:space="preserve"> (</w:t>
      </w:r>
      <w:r w:rsidR="004A1151" w:rsidRPr="00256103">
        <w:rPr>
          <w:lang w:val="en-GB"/>
        </w:rPr>
        <w:t>1-3</w:t>
      </w:r>
      <w:r w:rsidR="00CA637F">
        <w:rPr>
          <w:lang w:val="en-GB"/>
        </w:rPr>
        <w:t>)</w:t>
      </w:r>
      <w:r>
        <w:rPr>
          <w:lang w:val="en-GB"/>
        </w:rPr>
        <w:t>.</w:t>
      </w:r>
      <w:r w:rsidR="000E32B9">
        <w:rPr>
          <w:lang w:val="en-GB"/>
        </w:rPr>
        <w:t xml:space="preserve"> </w:t>
      </w:r>
      <w:r w:rsidR="004A1151" w:rsidRPr="004A1151">
        <w:rPr>
          <w:lang w:val="en-GB"/>
        </w:rPr>
        <w:t>The evolution of optimal search patterns is predicted because natural selection will favour individuals that are best able to find resources critical to survival</w:t>
      </w:r>
      <w:r w:rsidR="00CA637F">
        <w:rPr>
          <w:lang w:val="en-GB"/>
        </w:rPr>
        <w:t xml:space="preserve"> (</w:t>
      </w:r>
      <w:r w:rsidR="00CA637F" w:rsidRPr="00256103">
        <w:rPr>
          <w:lang w:val="en-GB"/>
        </w:rPr>
        <w:t>4</w:t>
      </w:r>
      <w:r w:rsidR="00CA637F">
        <w:rPr>
          <w:lang w:val="en-GB"/>
        </w:rPr>
        <w:t>)</w:t>
      </w:r>
      <w:r w:rsidR="004A1151" w:rsidRPr="004A1151">
        <w:rPr>
          <w:lang w:val="en-GB"/>
        </w:rPr>
        <w:t>.</w:t>
      </w:r>
      <w:r w:rsidR="004A1151">
        <w:rPr>
          <w:lang w:val="en-GB"/>
        </w:rPr>
        <w:t xml:space="preserve"> </w:t>
      </w:r>
      <w:r w:rsidR="000E32B9">
        <w:rPr>
          <w:lang w:val="en-GB"/>
        </w:rPr>
        <w:t>I</w:t>
      </w:r>
      <w:r w:rsidR="004D7587">
        <w:t>t is recognised</w:t>
      </w:r>
      <w:r w:rsidR="000E32B9">
        <w:t xml:space="preserve"> h</w:t>
      </w:r>
      <w:r w:rsidR="000E32B9">
        <w:rPr>
          <w:lang w:val="en-GB"/>
        </w:rPr>
        <w:t xml:space="preserve">owever </w:t>
      </w:r>
      <w:r w:rsidR="004D7587">
        <w:t xml:space="preserve">that </w:t>
      </w:r>
      <w:r w:rsidR="004D7587" w:rsidRPr="00355290">
        <w:t xml:space="preserve">the natural environment is too complex for evolution to produce a behaviour pattern that is optimal </w:t>
      </w:r>
      <w:r w:rsidR="004D7587">
        <w:t xml:space="preserve">across all scales and </w:t>
      </w:r>
      <w:r w:rsidR="004D7587" w:rsidRPr="00355290">
        <w:t>context</w:t>
      </w:r>
      <w:r w:rsidR="004D7587">
        <w:t>s</w:t>
      </w:r>
      <w:r w:rsidR="00CA637F">
        <w:t xml:space="preserve"> (</w:t>
      </w:r>
      <w:r w:rsidR="00CA637F" w:rsidRPr="00256103">
        <w:t>5</w:t>
      </w:r>
      <w:r w:rsidR="00CA637F">
        <w:t>)</w:t>
      </w:r>
      <w:r w:rsidR="004D7587">
        <w:t>. Rather, simple rules will probably evolve that on average perform well in their natural environment</w:t>
      </w:r>
      <w:r w:rsidR="00CA637F">
        <w:t xml:space="preserve"> (</w:t>
      </w:r>
      <w:r w:rsidR="00CA637F" w:rsidRPr="00256103">
        <w:t>5</w:t>
      </w:r>
      <w:r w:rsidR="00CA637F">
        <w:t>)</w:t>
      </w:r>
      <w:r w:rsidR="004D7587">
        <w:t>.</w:t>
      </w:r>
      <w:r w:rsidR="0079256B">
        <w:t xml:space="preserve"> Such rules are exemplified in the different movement modes that tend to characterise behaviour a</w:t>
      </w:r>
      <w:r w:rsidR="00933704">
        <w:t>cross</w:t>
      </w:r>
      <w:r w:rsidR="0079256B">
        <w:t xml:space="preserve"> different spatio-temporal scales</w:t>
      </w:r>
      <w:r w:rsidR="00933704">
        <w:t>.</w:t>
      </w:r>
      <w:r w:rsidR="0079256B">
        <w:t xml:space="preserve"> For instance, s</w:t>
      </w:r>
      <w:r w:rsidRPr="0043454E">
        <w:rPr>
          <w:lang w:val="en-GB"/>
        </w:rPr>
        <w:t xml:space="preserve">imple deterministic </w:t>
      </w:r>
      <w:r w:rsidR="0079256B" w:rsidRPr="0043454E">
        <w:rPr>
          <w:lang w:val="en-GB"/>
        </w:rPr>
        <w:t xml:space="preserve">foraging </w:t>
      </w:r>
      <w:r w:rsidR="0079256B">
        <w:rPr>
          <w:lang w:val="en-GB"/>
        </w:rPr>
        <w:t xml:space="preserve">searches, </w:t>
      </w:r>
      <w:r w:rsidR="0079256B" w:rsidRPr="0043454E">
        <w:rPr>
          <w:lang w:val="en-GB"/>
        </w:rPr>
        <w:t>such as Archimedean spirals</w:t>
      </w:r>
      <w:r w:rsidR="00CA637F">
        <w:rPr>
          <w:lang w:val="en-GB"/>
        </w:rPr>
        <w:t xml:space="preserve"> (</w:t>
      </w:r>
      <w:r w:rsidR="00CA637F" w:rsidRPr="00256103">
        <w:rPr>
          <w:lang w:val="en-GB"/>
        </w:rPr>
        <w:t>6</w:t>
      </w:r>
      <w:r w:rsidR="00CA637F">
        <w:rPr>
          <w:lang w:val="en-GB"/>
        </w:rPr>
        <w:t>)</w:t>
      </w:r>
      <w:r w:rsidR="0079256B" w:rsidRPr="0043454E">
        <w:rPr>
          <w:lang w:val="en-GB"/>
        </w:rPr>
        <w:t xml:space="preserve"> or area-restricted searching</w:t>
      </w:r>
      <w:r w:rsidR="00CA637F">
        <w:rPr>
          <w:lang w:val="en-GB"/>
        </w:rPr>
        <w:t xml:space="preserve"> (</w:t>
      </w:r>
      <w:r w:rsidR="00CA637F" w:rsidRPr="00256103">
        <w:rPr>
          <w:lang w:val="en-GB"/>
        </w:rPr>
        <w:t>7</w:t>
      </w:r>
      <w:r w:rsidR="00CA637F">
        <w:rPr>
          <w:lang w:val="en-GB"/>
        </w:rPr>
        <w:t>)</w:t>
      </w:r>
      <w:r w:rsidR="0079256B">
        <w:rPr>
          <w:lang w:val="en-GB"/>
        </w:rPr>
        <w:t xml:space="preserve">, that are driven by sensory and cognitive abilities </w:t>
      </w:r>
      <w:r w:rsidRPr="0043454E">
        <w:rPr>
          <w:lang w:val="en-GB"/>
        </w:rPr>
        <w:t>are efficient where food distributions are known, easily detected or predictable</w:t>
      </w:r>
      <w:r w:rsidR="00ED511D">
        <w:rPr>
          <w:lang w:val="en-GB"/>
        </w:rPr>
        <w:t xml:space="preserve">. </w:t>
      </w:r>
      <w:r w:rsidR="00FD3F52">
        <w:rPr>
          <w:lang w:val="en-GB"/>
        </w:rPr>
        <w:t>T</w:t>
      </w:r>
      <w:r w:rsidRPr="0043454E">
        <w:rPr>
          <w:lang w:val="en-GB"/>
        </w:rPr>
        <w:t xml:space="preserve">hese patterns </w:t>
      </w:r>
      <w:r w:rsidR="0079256B">
        <w:rPr>
          <w:lang w:val="en-GB"/>
        </w:rPr>
        <w:t>are</w:t>
      </w:r>
      <w:r w:rsidR="00FD3F52">
        <w:rPr>
          <w:lang w:val="en-GB"/>
        </w:rPr>
        <w:t xml:space="preserve">, however, </w:t>
      </w:r>
      <w:r w:rsidR="0079256B">
        <w:rPr>
          <w:lang w:val="en-GB"/>
        </w:rPr>
        <w:t>in</w:t>
      </w:r>
      <w:r w:rsidRPr="0043454E">
        <w:rPr>
          <w:lang w:val="en-GB"/>
        </w:rPr>
        <w:t xml:space="preserve">efficient when food resources are sparsely </w:t>
      </w:r>
      <w:r w:rsidR="00FD3F52">
        <w:rPr>
          <w:lang w:val="en-GB"/>
        </w:rPr>
        <w:t>or</w:t>
      </w:r>
      <w:r w:rsidRPr="0043454E">
        <w:rPr>
          <w:lang w:val="en-GB"/>
        </w:rPr>
        <w:t xml:space="preserve"> patchily distributed </w:t>
      </w:r>
      <w:r w:rsidR="00B15F1C">
        <w:rPr>
          <w:lang w:val="en-GB"/>
        </w:rPr>
        <w:t>and the forager has incomplete information on resource location</w:t>
      </w:r>
      <w:r w:rsidR="00137985">
        <w:rPr>
          <w:lang w:val="en-GB"/>
        </w:rPr>
        <w:t xml:space="preserve">; under </w:t>
      </w:r>
      <w:r w:rsidR="00B76312">
        <w:rPr>
          <w:lang w:val="en-GB"/>
        </w:rPr>
        <w:t>these</w:t>
      </w:r>
      <w:r w:rsidR="00137985">
        <w:rPr>
          <w:lang w:val="en-GB"/>
        </w:rPr>
        <w:t xml:space="preserve"> conditions</w:t>
      </w:r>
      <w:r w:rsidR="002B323D">
        <w:rPr>
          <w:lang w:val="en-GB"/>
        </w:rPr>
        <w:t xml:space="preserve"> probabilistic searches </w:t>
      </w:r>
      <w:r w:rsidR="00B76312">
        <w:rPr>
          <w:lang w:val="en-GB"/>
        </w:rPr>
        <w:t xml:space="preserve">such as Lévy </w:t>
      </w:r>
      <w:r w:rsidR="008647BB">
        <w:rPr>
          <w:lang w:val="en-GB"/>
        </w:rPr>
        <w:t>walks</w:t>
      </w:r>
      <w:r w:rsidR="00B76312">
        <w:rPr>
          <w:lang w:val="en-GB"/>
        </w:rPr>
        <w:t xml:space="preserve"> </w:t>
      </w:r>
      <w:r w:rsidR="002B323D">
        <w:rPr>
          <w:lang w:val="en-GB"/>
        </w:rPr>
        <w:t>become advantageous</w:t>
      </w:r>
      <w:r w:rsidR="00CA637F">
        <w:rPr>
          <w:lang w:val="en-GB"/>
        </w:rPr>
        <w:t xml:space="preserve"> (</w:t>
      </w:r>
      <w:r w:rsidR="00CA637F" w:rsidRPr="00256103">
        <w:rPr>
          <w:lang w:val="en-GB"/>
        </w:rPr>
        <w:t>1-3</w:t>
      </w:r>
      <w:r w:rsidR="00CA637F">
        <w:rPr>
          <w:lang w:val="en-GB"/>
        </w:rPr>
        <w:t>)</w:t>
      </w:r>
      <w:r w:rsidRPr="0043454E">
        <w:rPr>
          <w:lang w:val="en-GB"/>
        </w:rPr>
        <w:t>.</w:t>
      </w:r>
    </w:p>
    <w:p w:rsidR="00574ABE" w:rsidRDefault="001F5DFC" w:rsidP="00EE6E47">
      <w:pPr>
        <w:autoSpaceDE w:val="0"/>
        <w:autoSpaceDN w:val="0"/>
        <w:adjustRightInd w:val="0"/>
        <w:spacing w:line="360" w:lineRule="auto"/>
        <w:ind w:firstLine="426"/>
        <w:jc w:val="both"/>
        <w:rPr>
          <w:lang w:val="en-GB"/>
        </w:rPr>
      </w:pPr>
      <w:r>
        <w:rPr>
          <w:lang w:val="en-GB"/>
        </w:rPr>
        <w:t xml:space="preserve">Theory predicts that </w:t>
      </w:r>
      <w:r w:rsidR="00403832" w:rsidRPr="00355290">
        <w:rPr>
          <w:lang w:val="en-GB"/>
        </w:rPr>
        <w:t xml:space="preserve">Lévy </w:t>
      </w:r>
      <w:r w:rsidR="008647BB">
        <w:rPr>
          <w:lang w:val="en-GB"/>
        </w:rPr>
        <w:t>walk</w:t>
      </w:r>
      <w:r w:rsidR="00403832" w:rsidRPr="00355290">
        <w:rPr>
          <w:lang w:val="en-GB"/>
        </w:rPr>
        <w:t xml:space="preserve"> </w:t>
      </w:r>
      <w:r>
        <w:rPr>
          <w:lang w:val="en-GB"/>
        </w:rPr>
        <w:t xml:space="preserve">search strategies </w:t>
      </w:r>
      <w:r w:rsidR="00FD3F52">
        <w:rPr>
          <w:lang w:val="en-GB"/>
        </w:rPr>
        <w:t>should be</w:t>
      </w:r>
      <w:r w:rsidR="00403832">
        <w:rPr>
          <w:lang w:val="en-GB"/>
        </w:rPr>
        <w:t xml:space="preserve"> </w:t>
      </w:r>
      <w:r w:rsidR="00403832" w:rsidRPr="00355290">
        <w:rPr>
          <w:lang w:val="en-GB"/>
        </w:rPr>
        <w:t xml:space="preserve">optimal </w:t>
      </w:r>
      <w:r>
        <w:rPr>
          <w:lang w:val="en-GB"/>
        </w:rPr>
        <w:t>where food is sparse and distributed unpredictably</w:t>
      </w:r>
      <w:r w:rsidR="00CA637F">
        <w:rPr>
          <w:lang w:val="en-GB"/>
        </w:rPr>
        <w:t xml:space="preserve"> (</w:t>
      </w:r>
      <w:r w:rsidR="00CA637F" w:rsidRPr="00256103">
        <w:rPr>
          <w:lang w:val="en-GB"/>
        </w:rPr>
        <w:t>1</w:t>
      </w:r>
      <w:r w:rsidR="00CA637F">
        <w:rPr>
          <w:lang w:val="en-GB"/>
        </w:rPr>
        <w:t>)</w:t>
      </w:r>
      <w:r>
        <w:rPr>
          <w:lang w:val="en-GB"/>
        </w:rPr>
        <w:t>, whereas Brownian walks are sufficiently efficient for locating abundant prey</w:t>
      </w:r>
      <w:r w:rsidR="00CA637F">
        <w:rPr>
          <w:lang w:val="en-GB"/>
        </w:rPr>
        <w:t xml:space="preserve"> (</w:t>
      </w:r>
      <w:r w:rsidR="00CA637F" w:rsidRPr="00256103">
        <w:rPr>
          <w:lang w:val="en-GB"/>
        </w:rPr>
        <w:t>2</w:t>
      </w:r>
      <w:r w:rsidR="00CA637F">
        <w:rPr>
          <w:lang w:val="en-GB"/>
        </w:rPr>
        <w:t>)</w:t>
      </w:r>
      <w:r w:rsidR="00403832">
        <w:rPr>
          <w:lang w:val="en-GB"/>
        </w:rPr>
        <w:t>.</w:t>
      </w:r>
      <w:r w:rsidR="00914325">
        <w:rPr>
          <w:lang w:val="en-GB"/>
        </w:rPr>
        <w:t xml:space="preserve"> </w:t>
      </w:r>
      <w:r w:rsidR="008E0002">
        <w:rPr>
          <w:lang w:val="en-GB"/>
        </w:rPr>
        <w:t xml:space="preserve">A Lévy </w:t>
      </w:r>
      <w:r w:rsidR="008647BB">
        <w:rPr>
          <w:lang w:val="en-GB"/>
        </w:rPr>
        <w:t>walk</w:t>
      </w:r>
      <w:r w:rsidR="008E0002">
        <w:rPr>
          <w:lang w:val="en-GB"/>
        </w:rPr>
        <w:t xml:space="preserve"> search pattern comprises </w:t>
      </w:r>
      <w:r w:rsidR="008E0002" w:rsidRPr="00481E70">
        <w:rPr>
          <w:lang w:val="en-GB"/>
        </w:rPr>
        <w:t>displacements (</w:t>
      </w:r>
      <w:r w:rsidR="00754EA2">
        <w:rPr>
          <w:lang w:val="en-GB"/>
        </w:rPr>
        <w:t xml:space="preserve">move </w:t>
      </w:r>
      <w:r w:rsidR="008E0002" w:rsidRPr="00481E70">
        <w:rPr>
          <w:lang w:val="en-GB"/>
        </w:rPr>
        <w:t xml:space="preserve">steps) drawn from a probability distribution with a </w:t>
      </w:r>
      <w:r w:rsidR="00125BF3">
        <w:rPr>
          <w:lang w:val="en-GB"/>
        </w:rPr>
        <w:t xml:space="preserve">heavy </w:t>
      </w:r>
      <w:r w:rsidR="00B76CA1">
        <w:rPr>
          <w:lang w:val="en-GB"/>
        </w:rPr>
        <w:t xml:space="preserve">power-law tail </w:t>
      </w:r>
      <w:r w:rsidR="008E0002">
        <w:rPr>
          <w:lang w:val="en-GB"/>
        </w:rPr>
        <w:t xml:space="preserve">that results in a </w:t>
      </w:r>
      <w:r w:rsidR="00367EC2">
        <w:rPr>
          <w:lang w:val="en-GB"/>
        </w:rPr>
        <w:t xml:space="preserve">fractal </w:t>
      </w:r>
      <w:r w:rsidR="008E0002">
        <w:rPr>
          <w:lang w:val="en-GB"/>
        </w:rPr>
        <w:t xml:space="preserve">pattern of </w:t>
      </w:r>
      <w:r w:rsidR="008E0002" w:rsidRPr="00481E70">
        <w:rPr>
          <w:lang w:val="en-GB" w:eastAsia="en-GB"/>
        </w:rPr>
        <w:t xml:space="preserve">‘walk clusters’ </w:t>
      </w:r>
      <w:r>
        <w:rPr>
          <w:lang w:val="en-GB" w:eastAsia="en-GB"/>
        </w:rPr>
        <w:t>with no charact</w:t>
      </w:r>
      <w:r w:rsidR="00FD3F52">
        <w:rPr>
          <w:lang w:val="en-GB" w:eastAsia="en-GB"/>
        </w:rPr>
        <w:t>er</w:t>
      </w:r>
      <w:r>
        <w:rPr>
          <w:lang w:val="en-GB" w:eastAsia="en-GB"/>
        </w:rPr>
        <w:t>istic scale, su</w:t>
      </w:r>
      <w:r w:rsidR="008E0002" w:rsidRPr="00481E70">
        <w:rPr>
          <w:lang w:val="en-GB" w:eastAsia="en-GB"/>
        </w:rPr>
        <w:t xml:space="preserve">ch that </w:t>
      </w:r>
      <w:r w:rsidR="008E0002" w:rsidRPr="00481E70">
        <w:rPr>
          <w:i/>
          <w:iCs/>
          <w:lang w:val="en-GB" w:eastAsia="en-GB"/>
        </w:rPr>
        <w:t>P</w:t>
      </w:r>
      <w:r w:rsidR="008E0002" w:rsidRPr="00481E70">
        <w:rPr>
          <w:lang w:val="en-GB" w:eastAsia="en-GB"/>
        </w:rPr>
        <w:t>(</w:t>
      </w:r>
      <w:r w:rsidR="008E0002" w:rsidRPr="00481E70">
        <w:rPr>
          <w:i/>
          <w:iCs/>
          <w:lang w:val="en-GB" w:eastAsia="en-GB"/>
        </w:rPr>
        <w:t>l</w:t>
      </w:r>
      <w:r w:rsidR="008E0002" w:rsidRPr="00481E70">
        <w:rPr>
          <w:lang w:val="en-GB" w:eastAsia="en-GB"/>
        </w:rPr>
        <w:t xml:space="preserve">) ~ </w:t>
      </w:r>
      <w:r w:rsidR="008E0002" w:rsidRPr="00481E70">
        <w:rPr>
          <w:i/>
          <w:iCs/>
          <w:lang w:val="en-GB" w:eastAsia="en-GB"/>
        </w:rPr>
        <w:t>l</w:t>
      </w:r>
      <w:r w:rsidR="008E0002" w:rsidRPr="00481E70">
        <w:rPr>
          <w:i/>
          <w:iCs/>
          <w:vertAlign w:val="superscript"/>
          <w:lang w:val="en-GB" w:eastAsia="en-GB"/>
        </w:rPr>
        <w:t>-µ</w:t>
      </w:r>
      <w:r w:rsidR="008E0002" w:rsidRPr="00481E70">
        <w:rPr>
          <w:lang w:val="en-GB" w:eastAsia="en-GB"/>
        </w:rPr>
        <w:t xml:space="preserve">, with 1 &lt; </w:t>
      </w:r>
      <w:r w:rsidR="008E0002" w:rsidRPr="00481E70">
        <w:rPr>
          <w:i/>
          <w:lang w:val="en-GB" w:eastAsia="en-GB"/>
        </w:rPr>
        <w:t>µ</w:t>
      </w:r>
      <w:r w:rsidR="008E0002" w:rsidRPr="00481E70">
        <w:rPr>
          <w:lang w:val="en-GB" w:eastAsia="en-GB"/>
        </w:rPr>
        <w:t xml:space="preserve"> </w:t>
      </w:r>
      <w:r w:rsidR="008E0002" w:rsidRPr="00481E70">
        <w:rPr>
          <w:rFonts w:eastAsia="TimesNewRoman"/>
          <w:lang w:val="en-GB" w:eastAsia="en-GB"/>
        </w:rPr>
        <w:t xml:space="preserve">≤ </w:t>
      </w:r>
      <w:r w:rsidR="008E0002" w:rsidRPr="00481E70">
        <w:rPr>
          <w:lang w:val="en-GB" w:eastAsia="en-GB"/>
        </w:rPr>
        <w:t xml:space="preserve">3 where </w:t>
      </w:r>
      <w:r w:rsidR="008E0002" w:rsidRPr="00481E70">
        <w:rPr>
          <w:i/>
          <w:iCs/>
          <w:lang w:val="en-GB" w:eastAsia="en-GB"/>
        </w:rPr>
        <w:t xml:space="preserve">l </w:t>
      </w:r>
      <w:r w:rsidR="008E0002" w:rsidRPr="00481E70">
        <w:rPr>
          <w:lang w:val="en-GB" w:eastAsia="en-GB"/>
        </w:rPr>
        <w:t>is the move step length</w:t>
      </w:r>
      <w:r w:rsidR="00AF1FA4">
        <w:rPr>
          <w:lang w:val="en-GB" w:eastAsia="en-GB"/>
        </w:rPr>
        <w:t xml:space="preserve"> between turns</w:t>
      </w:r>
      <w:r w:rsidR="008E0002" w:rsidRPr="00481E70">
        <w:rPr>
          <w:lang w:val="en-GB" w:eastAsia="en-GB"/>
        </w:rPr>
        <w:t xml:space="preserve">, and </w:t>
      </w:r>
      <w:r w:rsidR="008E0002" w:rsidRPr="00481E70">
        <w:rPr>
          <w:i/>
          <w:lang w:val="en-GB" w:eastAsia="en-GB"/>
        </w:rPr>
        <w:t>µ</w:t>
      </w:r>
      <w:r w:rsidR="008E0002" w:rsidRPr="00481E70">
        <w:rPr>
          <w:lang w:val="en-GB" w:eastAsia="en-GB"/>
        </w:rPr>
        <w:t xml:space="preserve"> the power law exponent.</w:t>
      </w:r>
      <w:r w:rsidR="008E0002" w:rsidRPr="00CA29C8">
        <w:rPr>
          <w:lang w:val="en-GB" w:eastAsia="en-GB"/>
        </w:rPr>
        <w:t xml:space="preserve"> </w:t>
      </w:r>
      <w:r w:rsidR="00367EC2">
        <w:rPr>
          <w:lang w:val="en-GB" w:eastAsia="en-GB"/>
        </w:rPr>
        <w:t>Over m</w:t>
      </w:r>
      <w:r w:rsidR="007C7471">
        <w:rPr>
          <w:lang w:val="en-GB" w:eastAsia="en-GB"/>
        </w:rPr>
        <w:t>any</w:t>
      </w:r>
      <w:r w:rsidR="00367EC2">
        <w:rPr>
          <w:lang w:val="en-GB" w:eastAsia="en-GB"/>
        </w:rPr>
        <w:t xml:space="preserve"> iteration</w:t>
      </w:r>
      <w:r w:rsidR="007C7471">
        <w:rPr>
          <w:lang w:val="en-GB" w:eastAsia="en-GB"/>
        </w:rPr>
        <w:t>s</w:t>
      </w:r>
      <w:r w:rsidR="00367EC2">
        <w:rPr>
          <w:lang w:val="en-GB" w:eastAsia="en-GB"/>
        </w:rPr>
        <w:t xml:space="preserve"> a </w:t>
      </w:r>
      <w:r w:rsidR="008E0002" w:rsidRPr="00481E70">
        <w:rPr>
          <w:lang w:val="en-GB" w:eastAsia="en-GB"/>
        </w:rPr>
        <w:t xml:space="preserve">Lévy </w:t>
      </w:r>
      <w:r w:rsidR="007C7471">
        <w:rPr>
          <w:lang w:val="en-GB" w:eastAsia="en-GB"/>
        </w:rPr>
        <w:t>walk</w:t>
      </w:r>
      <w:r w:rsidR="008E0002" w:rsidRPr="00481E70">
        <w:rPr>
          <w:lang w:val="en-GB" w:eastAsia="en-GB"/>
        </w:rPr>
        <w:t xml:space="preserve"> </w:t>
      </w:r>
      <w:r w:rsidR="00367EC2">
        <w:rPr>
          <w:lang w:val="en-GB" w:eastAsia="en-GB"/>
        </w:rPr>
        <w:t>will be distributed much further from its starting position than a Br</w:t>
      </w:r>
      <w:r>
        <w:rPr>
          <w:lang w:val="en-GB" w:eastAsia="en-GB"/>
        </w:rPr>
        <w:t xml:space="preserve">ownian walk of the same length </w:t>
      </w:r>
      <w:r w:rsidR="00626DC9" w:rsidRPr="00406A94">
        <w:rPr>
          <w:lang w:val="en-GB" w:eastAsia="en-GB"/>
        </w:rPr>
        <w:t>[</w:t>
      </w:r>
      <w:r w:rsidR="000961F1" w:rsidRPr="00406A94">
        <w:rPr>
          <w:lang w:val="en-GB" w:eastAsia="en-GB"/>
        </w:rPr>
        <w:t xml:space="preserve">hence is termed </w:t>
      </w:r>
      <w:r w:rsidR="000961F1" w:rsidRPr="00406A94">
        <w:rPr>
          <w:lang w:val="en-GB" w:eastAsia="en-GB"/>
        </w:rPr>
        <w:lastRenderedPageBreak/>
        <w:t>superdiffusive</w:t>
      </w:r>
      <w:r w:rsidR="00626DC9" w:rsidRPr="00406A94">
        <w:rPr>
          <w:lang w:val="en-GB" w:eastAsia="en-GB"/>
        </w:rPr>
        <w:t xml:space="preserve"> (</w:t>
      </w:r>
      <w:r w:rsidR="000961F1" w:rsidRPr="00406A94">
        <w:rPr>
          <w:lang w:val="en-GB" w:eastAsia="en-GB"/>
        </w:rPr>
        <w:t>8)</w:t>
      </w:r>
      <w:r w:rsidR="00626DC9" w:rsidRPr="00406A94">
        <w:rPr>
          <w:lang w:val="en-GB" w:eastAsia="en-GB"/>
        </w:rPr>
        <w:t>]</w:t>
      </w:r>
      <w:r w:rsidR="000961F1">
        <w:rPr>
          <w:lang w:val="en-GB" w:eastAsia="en-GB"/>
        </w:rPr>
        <w:t xml:space="preserve"> </w:t>
      </w:r>
      <w:r>
        <w:rPr>
          <w:lang w:val="en-GB" w:eastAsia="en-GB"/>
        </w:rPr>
        <w:t>because small-step walk clusters are interspersed by long ‘</w:t>
      </w:r>
      <w:r w:rsidR="008647BB">
        <w:rPr>
          <w:lang w:val="en-GB" w:eastAsia="en-GB"/>
        </w:rPr>
        <w:t>steps</w:t>
      </w:r>
      <w:r>
        <w:rPr>
          <w:lang w:val="en-GB" w:eastAsia="en-GB"/>
        </w:rPr>
        <w:t xml:space="preserve">’ to new locations, with this pattern repeating across all scales. </w:t>
      </w:r>
      <w:r w:rsidR="006C53F3">
        <w:t xml:space="preserve">It has been demonstrated that a Lévy walk with exponent </w:t>
      </w:r>
      <w:r w:rsidR="006C53F3" w:rsidRPr="006C53F3">
        <w:rPr>
          <w:i/>
        </w:rPr>
        <w:t>µ</w:t>
      </w:r>
      <w:r w:rsidR="006C53F3">
        <w:t xml:space="preserve"> </w:t>
      </w:r>
      <w:r w:rsidR="00BA0170">
        <w:t>~</w:t>
      </w:r>
      <w:r w:rsidR="006C53F3">
        <w:t xml:space="preserve"> 2 is optimal when the search targets are not depleted or rejected once visited, but can instead be profitably revisited either because they replenish overtime or because targets are patchily distributed</w:t>
      </w:r>
      <w:r w:rsidR="00CA637F">
        <w:t xml:space="preserve"> (</w:t>
      </w:r>
      <w:r w:rsidR="00CA637F" w:rsidRPr="00256103">
        <w:t>1,2</w:t>
      </w:r>
      <w:r w:rsidR="00CA637F">
        <w:t>)</w:t>
      </w:r>
      <w:r w:rsidR="00367EC2">
        <w:rPr>
          <w:lang w:val="en-GB"/>
        </w:rPr>
        <w:t>.</w:t>
      </w:r>
      <w:r w:rsidR="00C404B7">
        <w:rPr>
          <w:lang w:val="en-GB"/>
        </w:rPr>
        <w:t xml:space="preserve"> </w:t>
      </w:r>
      <w:r w:rsidR="00645A0E" w:rsidRPr="00406A94">
        <w:rPr>
          <w:lang w:val="en-GB"/>
        </w:rPr>
        <w:t>Importantly, Lévy search</w:t>
      </w:r>
      <w:r w:rsidR="00EE6E47" w:rsidRPr="00406A94">
        <w:rPr>
          <w:lang w:val="en-GB"/>
        </w:rPr>
        <w:t>es</w:t>
      </w:r>
      <w:r w:rsidR="00645A0E" w:rsidRPr="00406A94">
        <w:rPr>
          <w:lang w:val="en-GB"/>
        </w:rPr>
        <w:t xml:space="preserve"> with</w:t>
      </w:r>
      <w:r w:rsidR="00645A0E" w:rsidRPr="00406A94">
        <w:rPr>
          <w:i/>
        </w:rPr>
        <w:t xml:space="preserve"> µ</w:t>
      </w:r>
      <w:r w:rsidR="00645A0E" w:rsidRPr="00406A94">
        <w:t xml:space="preserve"> ~ 2 </w:t>
      </w:r>
      <w:r w:rsidR="00EE6E47" w:rsidRPr="00406A94">
        <w:t>are</w:t>
      </w:r>
      <w:r w:rsidR="00645A0E" w:rsidRPr="00406A94">
        <w:t xml:space="preserve"> optimal </w:t>
      </w:r>
      <w:r w:rsidR="00737086" w:rsidRPr="00406A94">
        <w:t>for</w:t>
      </w:r>
      <w:r w:rsidR="00645A0E" w:rsidRPr="00406A94">
        <w:t xml:space="preserve"> a very broad range of target densities and distributions (</w:t>
      </w:r>
      <w:r w:rsidR="00A87FA5" w:rsidRPr="00406A94">
        <w:t>9</w:t>
      </w:r>
      <w:r w:rsidR="00645A0E" w:rsidRPr="00406A94">
        <w:t>)</w:t>
      </w:r>
      <w:r w:rsidR="00EE6E47" w:rsidRPr="00406A94">
        <w:t>. In</w:t>
      </w:r>
      <w:r w:rsidR="00645A0E" w:rsidRPr="00406A94">
        <w:t xml:space="preserve"> the </w:t>
      </w:r>
      <w:r w:rsidR="00EE6E47" w:rsidRPr="00406A94">
        <w:t xml:space="preserve">very </w:t>
      </w:r>
      <w:r w:rsidR="00645A0E" w:rsidRPr="00406A94">
        <w:rPr>
          <w:lang w:val="en-GB" w:eastAsia="en-GB"/>
        </w:rPr>
        <w:t>low-density regime L</w:t>
      </w:r>
      <w:r w:rsidR="00EE6E47" w:rsidRPr="00406A94">
        <w:rPr>
          <w:lang w:val="en-GB" w:eastAsia="en-GB"/>
        </w:rPr>
        <w:t>é</w:t>
      </w:r>
      <w:r w:rsidR="00645A0E" w:rsidRPr="00406A94">
        <w:rPr>
          <w:lang w:val="en-GB" w:eastAsia="en-GB"/>
        </w:rPr>
        <w:t>vy strategies remain the optimal solution with the optimal exponent 1</w:t>
      </w:r>
      <w:r w:rsidR="00EE6E47" w:rsidRPr="00406A94">
        <w:rPr>
          <w:lang w:val="en-GB" w:eastAsia="en-GB"/>
        </w:rPr>
        <w:t xml:space="preserve"> </w:t>
      </w:r>
      <w:r w:rsidR="00645A0E" w:rsidRPr="00406A94">
        <w:rPr>
          <w:lang w:val="en-GB" w:eastAsia="en-GB"/>
        </w:rPr>
        <w:t xml:space="preserve">&lt; </w:t>
      </w:r>
      <w:r w:rsidR="00645A0E" w:rsidRPr="00406A94">
        <w:rPr>
          <w:i/>
          <w:lang w:val="en-GB" w:eastAsia="en-GB"/>
        </w:rPr>
        <w:t>µ</w:t>
      </w:r>
      <w:r w:rsidR="00645A0E" w:rsidRPr="00406A94">
        <w:rPr>
          <w:vertAlign w:val="subscript"/>
          <w:lang w:val="en-GB" w:eastAsia="en-GB"/>
        </w:rPr>
        <w:t>opt</w:t>
      </w:r>
      <w:r w:rsidR="00645A0E" w:rsidRPr="00406A94">
        <w:rPr>
          <w:lang w:val="en-GB" w:eastAsia="en-GB"/>
        </w:rPr>
        <w:t xml:space="preserve"> ≤ 2 dependent on specific environment properties</w:t>
      </w:r>
      <w:r w:rsidR="00737086" w:rsidRPr="00406A94">
        <w:rPr>
          <w:lang w:val="en-GB" w:eastAsia="en-GB"/>
        </w:rPr>
        <w:t>,</w:t>
      </w:r>
      <w:r w:rsidR="00EE6E47" w:rsidRPr="00406A94">
        <w:rPr>
          <w:lang w:val="en-GB" w:eastAsia="en-GB"/>
        </w:rPr>
        <w:t xml:space="preserve"> such as the degree of spatial landscape heterogeneity or temporal target revisitability (</w:t>
      </w:r>
      <w:r w:rsidR="00A87FA5" w:rsidRPr="00406A94">
        <w:rPr>
          <w:lang w:val="en-GB" w:eastAsia="en-GB"/>
        </w:rPr>
        <w:t>10,11</w:t>
      </w:r>
      <w:r w:rsidR="00EE6E47" w:rsidRPr="00406A94">
        <w:rPr>
          <w:lang w:val="en-GB" w:eastAsia="en-GB"/>
        </w:rPr>
        <w:t xml:space="preserve">). </w:t>
      </w:r>
      <w:r w:rsidR="00B20147" w:rsidRPr="00406A94">
        <w:rPr>
          <w:lang w:val="en-GB" w:eastAsia="en-GB"/>
        </w:rPr>
        <w:t>Consequently</w:t>
      </w:r>
      <w:r w:rsidR="00EE6E47" w:rsidRPr="00406A94">
        <w:rPr>
          <w:lang w:val="en-GB" w:eastAsia="en-GB"/>
        </w:rPr>
        <w:t xml:space="preserve">, optimal Lévy </w:t>
      </w:r>
      <w:r w:rsidR="00B20147" w:rsidRPr="00406A94">
        <w:rPr>
          <w:lang w:val="en-GB" w:eastAsia="en-GB"/>
        </w:rPr>
        <w:t xml:space="preserve">searches result in more predictable target encounters during foraging in otherwise unpredictable environments </w:t>
      </w:r>
      <w:r w:rsidR="00B20147" w:rsidRPr="00406A94">
        <w:t>(</w:t>
      </w:r>
      <w:r w:rsidR="00A87FA5" w:rsidRPr="00406A94">
        <w:t>9</w:t>
      </w:r>
      <w:r w:rsidR="00B20147" w:rsidRPr="00406A94">
        <w:t>).</w:t>
      </w:r>
      <w:r w:rsidR="00B20147">
        <w:rPr>
          <w:lang w:val="en-GB" w:eastAsia="en-GB"/>
        </w:rPr>
        <w:t xml:space="preserve"> </w:t>
      </w:r>
      <w:r w:rsidR="009A34BB">
        <w:rPr>
          <w:lang w:val="en-GB"/>
        </w:rPr>
        <w:t>B</w:t>
      </w:r>
      <w:r w:rsidR="009A34BB" w:rsidRPr="00481E70">
        <w:rPr>
          <w:lang w:val="en-GB"/>
        </w:rPr>
        <w:t xml:space="preserve">ecause </w:t>
      </w:r>
      <w:r w:rsidR="009A34BB" w:rsidRPr="00481E70">
        <w:rPr>
          <w:iCs/>
          <w:color w:val="000000"/>
          <w:shd w:val="clear" w:color="auto" w:fill="FFFFFF"/>
          <w:lang w:val="en-GB"/>
        </w:rPr>
        <w:t xml:space="preserve">Lévy </w:t>
      </w:r>
      <w:r w:rsidR="008647BB">
        <w:rPr>
          <w:iCs/>
          <w:color w:val="000000"/>
          <w:shd w:val="clear" w:color="auto" w:fill="FFFFFF"/>
          <w:lang w:val="en-GB"/>
        </w:rPr>
        <w:t>walks</w:t>
      </w:r>
      <w:r w:rsidR="009A34BB" w:rsidRPr="00481E70">
        <w:rPr>
          <w:iCs/>
          <w:color w:val="000000"/>
          <w:shd w:val="clear" w:color="auto" w:fill="FFFFFF"/>
          <w:lang w:val="en-GB"/>
        </w:rPr>
        <w:t xml:space="preserve"> can optimise search efficiencies</w:t>
      </w:r>
      <w:r w:rsidR="00623708">
        <w:rPr>
          <w:iCs/>
          <w:color w:val="000000"/>
          <w:shd w:val="clear" w:color="auto" w:fill="FFFFFF"/>
          <w:lang w:val="en-GB"/>
        </w:rPr>
        <w:t xml:space="preserve"> in this way</w:t>
      </w:r>
      <w:r w:rsidR="009A34BB" w:rsidRPr="00481E70">
        <w:rPr>
          <w:iCs/>
          <w:color w:val="000000"/>
          <w:shd w:val="clear" w:color="auto" w:fill="FFFFFF"/>
          <w:lang w:val="en-GB"/>
        </w:rPr>
        <w:t xml:space="preserve">, </w:t>
      </w:r>
      <w:r w:rsidR="001F6582">
        <w:rPr>
          <w:iCs/>
          <w:color w:val="000000"/>
          <w:shd w:val="clear" w:color="auto" w:fill="FFFFFF"/>
          <w:lang w:val="en-GB"/>
        </w:rPr>
        <w:t xml:space="preserve">it is proposed that </w:t>
      </w:r>
      <w:r w:rsidR="009A34BB" w:rsidRPr="00481E70">
        <w:rPr>
          <w:iCs/>
          <w:color w:val="000000"/>
          <w:shd w:val="clear" w:color="auto" w:fill="FFFFFF"/>
          <w:lang w:val="en-GB"/>
        </w:rPr>
        <w:t xml:space="preserve">natural selection should have led to adaptations for Lévy </w:t>
      </w:r>
      <w:r w:rsidR="008647BB">
        <w:rPr>
          <w:iCs/>
          <w:color w:val="000000"/>
          <w:shd w:val="clear" w:color="auto" w:fill="FFFFFF"/>
          <w:lang w:val="en-GB"/>
        </w:rPr>
        <w:t>walk</w:t>
      </w:r>
      <w:r w:rsidR="009A34BB" w:rsidRPr="00481E70">
        <w:rPr>
          <w:iCs/>
          <w:color w:val="000000"/>
          <w:shd w:val="clear" w:color="auto" w:fill="FFFFFF"/>
          <w:lang w:val="en-GB"/>
        </w:rPr>
        <w:t xml:space="preserve"> foraging</w:t>
      </w:r>
      <w:r w:rsidR="009A34BB">
        <w:rPr>
          <w:iCs/>
          <w:color w:val="000000"/>
          <w:shd w:val="clear" w:color="auto" w:fill="FFFFFF"/>
          <w:lang w:val="en-GB"/>
        </w:rPr>
        <w:t xml:space="preserve"> (</w:t>
      </w:r>
      <w:r w:rsidR="008E0002">
        <w:rPr>
          <w:lang w:val="en-GB" w:eastAsia="en-GB"/>
        </w:rPr>
        <w:t>the</w:t>
      </w:r>
      <w:r w:rsidR="008E0002" w:rsidRPr="00481E70">
        <w:rPr>
          <w:lang w:val="en-GB"/>
        </w:rPr>
        <w:t xml:space="preserve"> Lévy flight foraging (LFF) hypothesis</w:t>
      </w:r>
      <w:r w:rsidR="009A34BB">
        <w:rPr>
          <w:lang w:val="en-GB"/>
        </w:rPr>
        <w:t>)</w:t>
      </w:r>
      <w:r w:rsidR="00CA637F">
        <w:rPr>
          <w:lang w:val="en-GB"/>
        </w:rPr>
        <w:t xml:space="preserve"> (</w:t>
      </w:r>
      <w:r w:rsidR="00707D5F" w:rsidRPr="00256103">
        <w:rPr>
          <w:lang w:val="en-GB"/>
        </w:rPr>
        <w:t>1-3</w:t>
      </w:r>
      <w:r w:rsidR="00CA637F">
        <w:rPr>
          <w:lang w:val="en-GB"/>
        </w:rPr>
        <w:t>)</w:t>
      </w:r>
      <w:r w:rsidR="007A6800">
        <w:rPr>
          <w:lang w:val="en-GB"/>
        </w:rPr>
        <w:t>.</w:t>
      </w:r>
      <w:r w:rsidR="00574ABE">
        <w:rPr>
          <w:lang w:val="en-GB"/>
        </w:rPr>
        <w:t xml:space="preserve"> </w:t>
      </w:r>
      <w:r w:rsidR="00914325" w:rsidRPr="008729A1">
        <w:rPr>
          <w:lang w:val="en-GB"/>
        </w:rPr>
        <w:t xml:space="preserve">The apparent ubiquity of Lévy </w:t>
      </w:r>
      <w:r w:rsidR="007C2515">
        <w:rPr>
          <w:lang w:val="en-GB"/>
        </w:rPr>
        <w:t>patterns</w:t>
      </w:r>
      <w:r w:rsidR="00914325">
        <w:rPr>
          <w:lang w:val="en-GB"/>
        </w:rPr>
        <w:t xml:space="preserve"> among </w:t>
      </w:r>
      <w:r w:rsidR="007C2515">
        <w:rPr>
          <w:lang w:val="en-GB"/>
        </w:rPr>
        <w:t>extant organisms including humans</w:t>
      </w:r>
      <w:r w:rsidR="00CA637F">
        <w:rPr>
          <w:lang w:val="en-GB"/>
        </w:rPr>
        <w:t xml:space="preserve"> (</w:t>
      </w:r>
      <w:r w:rsidR="0083635B" w:rsidRPr="00256103">
        <w:rPr>
          <w:lang w:val="en-GB"/>
        </w:rPr>
        <w:t>1-3,</w:t>
      </w:r>
      <w:r w:rsidR="00A87FA5">
        <w:rPr>
          <w:lang w:val="en-GB"/>
        </w:rPr>
        <w:t>12-18</w:t>
      </w:r>
      <w:r w:rsidR="00CA637F">
        <w:rPr>
          <w:lang w:val="en-GB"/>
        </w:rPr>
        <w:t>)</w:t>
      </w:r>
      <w:r w:rsidR="00914325" w:rsidRPr="008729A1">
        <w:rPr>
          <w:lang w:val="en-GB"/>
        </w:rPr>
        <w:t xml:space="preserve"> </w:t>
      </w:r>
      <w:r w:rsidR="001D1290">
        <w:rPr>
          <w:lang w:val="en-GB"/>
        </w:rPr>
        <w:t xml:space="preserve">suggests </w:t>
      </w:r>
      <w:r w:rsidR="00914325">
        <w:rPr>
          <w:lang w:val="en-GB"/>
        </w:rPr>
        <w:t xml:space="preserve">searches that approximate </w:t>
      </w:r>
      <w:r w:rsidR="005D047E">
        <w:rPr>
          <w:lang w:val="en-GB"/>
        </w:rPr>
        <w:t>them</w:t>
      </w:r>
      <w:r w:rsidR="00914325">
        <w:rPr>
          <w:lang w:val="en-GB"/>
        </w:rPr>
        <w:t xml:space="preserve"> have</w:t>
      </w:r>
      <w:r w:rsidR="00914325" w:rsidRPr="008729A1">
        <w:rPr>
          <w:lang w:val="en-GB"/>
        </w:rPr>
        <w:t xml:space="preserve"> naturally evolved</w:t>
      </w:r>
      <w:r w:rsidR="00CA637F">
        <w:rPr>
          <w:lang w:val="en-GB"/>
        </w:rPr>
        <w:t xml:space="preserve"> (</w:t>
      </w:r>
      <w:r w:rsidR="0083635B" w:rsidRPr="00256103">
        <w:rPr>
          <w:lang w:val="en-GB"/>
        </w:rPr>
        <w:t>3</w:t>
      </w:r>
      <w:r w:rsidR="00CA637F">
        <w:rPr>
          <w:lang w:val="en-GB"/>
        </w:rPr>
        <w:t>)</w:t>
      </w:r>
      <w:r w:rsidR="001D1290">
        <w:rPr>
          <w:lang w:val="en-GB"/>
        </w:rPr>
        <w:t>.</w:t>
      </w:r>
      <w:r w:rsidR="00914325" w:rsidRPr="008729A1">
        <w:rPr>
          <w:lang w:val="en-GB"/>
        </w:rPr>
        <w:t xml:space="preserve"> </w:t>
      </w:r>
      <w:r w:rsidR="00671EE0" w:rsidRPr="00355290">
        <w:rPr>
          <w:lang w:val="en-GB"/>
        </w:rPr>
        <w:t xml:space="preserve">It has been </w:t>
      </w:r>
      <w:r w:rsidR="00671EE0">
        <w:rPr>
          <w:lang w:val="en-GB"/>
        </w:rPr>
        <w:t xml:space="preserve">hypothesised </w:t>
      </w:r>
      <w:r w:rsidR="00671EE0" w:rsidRPr="00355290">
        <w:rPr>
          <w:lang w:val="en-GB"/>
        </w:rPr>
        <w:t xml:space="preserve">that </w:t>
      </w:r>
      <w:r w:rsidR="0017352A">
        <w:rPr>
          <w:lang w:val="en-GB"/>
        </w:rPr>
        <w:t xml:space="preserve">behavioural adaptations to </w:t>
      </w:r>
      <w:r w:rsidR="00671EE0">
        <w:rPr>
          <w:lang w:val="en-GB"/>
        </w:rPr>
        <w:t xml:space="preserve">changes in environmental resources cue the switching between localised </w:t>
      </w:r>
      <w:r w:rsidR="001D1290">
        <w:rPr>
          <w:lang w:val="en-GB"/>
        </w:rPr>
        <w:t xml:space="preserve">Brownian </w:t>
      </w:r>
      <w:r w:rsidR="00671EE0">
        <w:rPr>
          <w:lang w:val="en-GB"/>
        </w:rPr>
        <w:t xml:space="preserve">and </w:t>
      </w:r>
      <w:r w:rsidR="001D1290">
        <w:rPr>
          <w:lang w:val="en-GB"/>
        </w:rPr>
        <w:t xml:space="preserve">Lévy </w:t>
      </w:r>
      <w:r w:rsidR="00671EE0">
        <w:rPr>
          <w:lang w:val="en-GB"/>
        </w:rPr>
        <w:t>random searching</w:t>
      </w:r>
      <w:r w:rsidR="00CA637F">
        <w:rPr>
          <w:lang w:val="en-GB"/>
        </w:rPr>
        <w:t xml:space="preserve"> (</w:t>
      </w:r>
      <w:r w:rsidR="0083635B" w:rsidRPr="00256103">
        <w:rPr>
          <w:lang w:val="en-GB"/>
        </w:rPr>
        <w:t>2</w:t>
      </w:r>
      <w:r w:rsidR="005A3111">
        <w:rPr>
          <w:lang w:val="en-GB"/>
        </w:rPr>
        <w:t>,3</w:t>
      </w:r>
      <w:r w:rsidR="0083635B" w:rsidRPr="00256103">
        <w:rPr>
          <w:lang w:val="en-GB"/>
        </w:rPr>
        <w:t>,</w:t>
      </w:r>
      <w:r w:rsidR="00A87FA5">
        <w:rPr>
          <w:lang w:val="en-GB"/>
        </w:rPr>
        <w:t>13</w:t>
      </w:r>
      <w:r w:rsidR="00CA637F">
        <w:rPr>
          <w:lang w:val="en-GB"/>
        </w:rPr>
        <w:t>)</w:t>
      </w:r>
      <w:r w:rsidR="001D1290">
        <w:rPr>
          <w:lang w:val="en-GB"/>
        </w:rPr>
        <w:t xml:space="preserve"> or that sensory interactions with heterogeneou</w:t>
      </w:r>
      <w:r w:rsidR="005A3111">
        <w:rPr>
          <w:lang w:val="en-GB"/>
        </w:rPr>
        <w:t xml:space="preserve">s environments can give rise to </w:t>
      </w:r>
      <w:r w:rsidR="001D1290">
        <w:rPr>
          <w:lang w:val="en-GB"/>
        </w:rPr>
        <w:t>Lévy movement patterns</w:t>
      </w:r>
      <w:r w:rsidR="005A3111">
        <w:rPr>
          <w:lang w:val="en-GB"/>
        </w:rPr>
        <w:t xml:space="preserve"> (an emergent phenomena)</w:t>
      </w:r>
      <w:r w:rsidR="00CA637F">
        <w:rPr>
          <w:lang w:val="en-GB"/>
        </w:rPr>
        <w:t xml:space="preserve"> (</w:t>
      </w:r>
      <w:r w:rsidR="0083635B" w:rsidRPr="00256103">
        <w:rPr>
          <w:lang w:val="en-GB"/>
        </w:rPr>
        <w:t>1</w:t>
      </w:r>
      <w:r w:rsidR="00A87FA5">
        <w:rPr>
          <w:lang w:val="en-GB"/>
        </w:rPr>
        <w:t>9</w:t>
      </w:r>
      <w:r w:rsidR="00CA637F">
        <w:rPr>
          <w:lang w:val="en-GB"/>
        </w:rPr>
        <w:t>)</w:t>
      </w:r>
      <w:r w:rsidR="007C2515">
        <w:rPr>
          <w:lang w:val="en-GB"/>
        </w:rPr>
        <w:t>;</w:t>
      </w:r>
      <w:r w:rsidR="00671EE0">
        <w:rPr>
          <w:lang w:val="en-GB"/>
        </w:rPr>
        <w:t xml:space="preserve"> however</w:t>
      </w:r>
      <w:r w:rsidR="001D1290">
        <w:rPr>
          <w:lang w:val="en-GB"/>
        </w:rPr>
        <w:t>,</w:t>
      </w:r>
      <w:r w:rsidR="00671EE0">
        <w:rPr>
          <w:lang w:val="en-GB"/>
        </w:rPr>
        <w:t xml:space="preserve"> the</w:t>
      </w:r>
      <w:r w:rsidR="00671EE0" w:rsidRPr="00355290">
        <w:rPr>
          <w:lang w:val="en-GB"/>
        </w:rPr>
        <w:t xml:space="preserve"> </w:t>
      </w:r>
      <w:r w:rsidR="001D1290">
        <w:rPr>
          <w:lang w:val="en-GB"/>
        </w:rPr>
        <w:t>origins of such potential mecha</w:t>
      </w:r>
      <w:r w:rsidR="00671EE0" w:rsidRPr="00355290">
        <w:rPr>
          <w:lang w:val="en-GB"/>
        </w:rPr>
        <w:t>nisms</w:t>
      </w:r>
      <w:r w:rsidR="001D1290">
        <w:rPr>
          <w:lang w:val="en-GB"/>
        </w:rPr>
        <w:t xml:space="preserve"> remain elusive.</w:t>
      </w:r>
      <w:r w:rsidR="00671EE0" w:rsidRPr="00355290">
        <w:rPr>
          <w:lang w:val="en-GB"/>
        </w:rPr>
        <w:t xml:space="preserve"> </w:t>
      </w:r>
    </w:p>
    <w:p w:rsidR="00574ABE" w:rsidRDefault="001D1290" w:rsidP="00B352F4">
      <w:pPr>
        <w:autoSpaceDE w:val="0"/>
        <w:autoSpaceDN w:val="0"/>
        <w:adjustRightInd w:val="0"/>
        <w:spacing w:line="360" w:lineRule="auto"/>
        <w:ind w:firstLine="426"/>
        <w:jc w:val="both"/>
        <w:rPr>
          <w:lang w:val="en-GB"/>
        </w:rPr>
      </w:pPr>
      <w:r w:rsidRPr="00355290">
        <w:rPr>
          <w:lang w:val="en-GB"/>
        </w:rPr>
        <w:t xml:space="preserve">The fossilised </w:t>
      </w:r>
      <w:r w:rsidR="00C378F9">
        <w:rPr>
          <w:lang w:val="en-GB"/>
        </w:rPr>
        <w:t>records</w:t>
      </w:r>
      <w:r w:rsidRPr="00355290">
        <w:rPr>
          <w:lang w:val="en-GB"/>
        </w:rPr>
        <w:t xml:space="preserve"> of animal movements </w:t>
      </w:r>
      <w:r w:rsidR="009B12EF">
        <w:rPr>
          <w:lang w:val="en-GB"/>
        </w:rPr>
        <w:t xml:space="preserve">preserved </w:t>
      </w:r>
      <w:r w:rsidR="00DC2411">
        <w:rPr>
          <w:lang w:val="en-GB"/>
        </w:rPr>
        <w:t xml:space="preserve">as trails and burrows </w:t>
      </w:r>
      <w:r w:rsidRPr="00355290">
        <w:rPr>
          <w:lang w:val="en-GB"/>
        </w:rPr>
        <w:t xml:space="preserve">(trace fossils) </w:t>
      </w:r>
      <w:r w:rsidR="004D7165">
        <w:rPr>
          <w:lang w:val="en-GB"/>
        </w:rPr>
        <w:t xml:space="preserve">are the only direct record of </w:t>
      </w:r>
      <w:r w:rsidR="00974AF6">
        <w:rPr>
          <w:lang w:val="en-GB"/>
        </w:rPr>
        <w:t>extinct organisms’ behaviour</w:t>
      </w:r>
      <w:r w:rsidR="00DC2411">
        <w:rPr>
          <w:lang w:val="en-GB"/>
        </w:rPr>
        <w:t xml:space="preserve"> </w:t>
      </w:r>
      <w:r w:rsidR="00974AF6">
        <w:rPr>
          <w:lang w:val="en-GB"/>
        </w:rPr>
        <w:t xml:space="preserve">and </w:t>
      </w:r>
      <w:r w:rsidR="007C2515">
        <w:rPr>
          <w:lang w:val="en-GB"/>
        </w:rPr>
        <w:t>may</w:t>
      </w:r>
      <w:r w:rsidRPr="00355290">
        <w:rPr>
          <w:lang w:val="en-GB"/>
        </w:rPr>
        <w:t xml:space="preserve"> provide a means to understand </w:t>
      </w:r>
      <w:r>
        <w:rPr>
          <w:lang w:val="en-GB"/>
        </w:rPr>
        <w:t>the evolution of search</w:t>
      </w:r>
      <w:r w:rsidR="00C378F9">
        <w:rPr>
          <w:lang w:val="en-GB"/>
        </w:rPr>
        <w:t xml:space="preserve"> strategies</w:t>
      </w:r>
      <w:r w:rsidRPr="00355290">
        <w:rPr>
          <w:lang w:val="en-GB"/>
        </w:rPr>
        <w:t xml:space="preserve"> </w:t>
      </w:r>
      <w:r>
        <w:rPr>
          <w:lang w:val="en-GB"/>
        </w:rPr>
        <w:t>in ancient landscapes</w:t>
      </w:r>
      <w:r w:rsidR="00C378F9">
        <w:rPr>
          <w:lang w:val="en-GB"/>
        </w:rPr>
        <w:t>, including</w:t>
      </w:r>
      <w:r>
        <w:rPr>
          <w:lang w:val="en-GB"/>
        </w:rPr>
        <w:t xml:space="preserve"> </w:t>
      </w:r>
      <w:r w:rsidR="007C2515">
        <w:rPr>
          <w:lang w:val="en-GB"/>
        </w:rPr>
        <w:t>during</w:t>
      </w:r>
      <w:r>
        <w:rPr>
          <w:lang w:val="en-GB"/>
        </w:rPr>
        <w:t xml:space="preserve"> dramatic environmental changes</w:t>
      </w:r>
      <w:r w:rsidR="00CA637F">
        <w:rPr>
          <w:lang w:val="en-GB"/>
        </w:rPr>
        <w:t xml:space="preserve"> (</w:t>
      </w:r>
      <w:r w:rsidR="0083635B" w:rsidRPr="00256103">
        <w:rPr>
          <w:lang w:val="en-GB"/>
        </w:rPr>
        <w:t>6,</w:t>
      </w:r>
      <w:r w:rsidR="00A87FA5">
        <w:rPr>
          <w:lang w:val="en-GB"/>
        </w:rPr>
        <w:t>20,21</w:t>
      </w:r>
      <w:r w:rsidR="00CA637F">
        <w:rPr>
          <w:lang w:val="en-GB"/>
        </w:rPr>
        <w:t>)</w:t>
      </w:r>
      <w:r>
        <w:rPr>
          <w:lang w:val="en-GB"/>
        </w:rPr>
        <w:t xml:space="preserve">. </w:t>
      </w:r>
      <w:r w:rsidR="0008004F">
        <w:rPr>
          <w:lang w:val="en-GB"/>
        </w:rPr>
        <w:t>At intervals throughout</w:t>
      </w:r>
      <w:r w:rsidR="00574ABE">
        <w:rPr>
          <w:lang w:val="en-GB"/>
        </w:rPr>
        <w:t xml:space="preserve"> evolutionary history organisms have faced large-scale collapse</w:t>
      </w:r>
      <w:r w:rsidR="00FA7CD3">
        <w:rPr>
          <w:lang w:val="en-GB"/>
        </w:rPr>
        <w:t>s</w:t>
      </w:r>
      <w:r w:rsidR="00574ABE">
        <w:rPr>
          <w:lang w:val="en-GB"/>
        </w:rPr>
        <w:t xml:space="preserve"> of primary productivity </w:t>
      </w:r>
      <w:r w:rsidR="00FA7CD3">
        <w:rPr>
          <w:lang w:val="en-GB"/>
        </w:rPr>
        <w:t>due to abiotic environmental changes</w:t>
      </w:r>
      <w:r w:rsidR="0045449F">
        <w:rPr>
          <w:lang w:val="en-GB"/>
        </w:rPr>
        <w:t xml:space="preserve"> such as </w:t>
      </w:r>
      <w:r w:rsidR="00FA7CD3">
        <w:rPr>
          <w:lang w:val="en-GB"/>
        </w:rPr>
        <w:t>volcanism</w:t>
      </w:r>
      <w:r w:rsidR="0045449F">
        <w:rPr>
          <w:lang w:val="en-GB"/>
        </w:rPr>
        <w:t xml:space="preserve"> and </w:t>
      </w:r>
      <w:r w:rsidR="00FA7CD3">
        <w:rPr>
          <w:lang w:val="en-GB"/>
        </w:rPr>
        <w:t xml:space="preserve">global warming that are </w:t>
      </w:r>
      <w:r w:rsidR="00A741F8">
        <w:rPr>
          <w:lang w:val="en-GB"/>
        </w:rPr>
        <w:t>often associated with</w:t>
      </w:r>
      <w:r w:rsidR="00574ABE">
        <w:rPr>
          <w:lang w:val="en-GB"/>
        </w:rPr>
        <w:t xml:space="preserve"> mass extinctions </w:t>
      </w:r>
      <w:r w:rsidR="00A741F8">
        <w:rPr>
          <w:lang w:val="en-GB"/>
        </w:rPr>
        <w:t>of species</w:t>
      </w:r>
      <w:r w:rsidR="00CA637F">
        <w:rPr>
          <w:lang w:val="en-GB"/>
        </w:rPr>
        <w:t xml:space="preserve"> (</w:t>
      </w:r>
      <w:r w:rsidR="00A87FA5">
        <w:rPr>
          <w:lang w:val="en-GB"/>
        </w:rPr>
        <w:t>22,23</w:t>
      </w:r>
      <w:r w:rsidR="00CA637F">
        <w:rPr>
          <w:lang w:val="en-GB"/>
        </w:rPr>
        <w:t>)</w:t>
      </w:r>
      <w:r w:rsidR="00E5601C">
        <w:rPr>
          <w:lang w:val="en-GB"/>
        </w:rPr>
        <w:t>. This</w:t>
      </w:r>
      <w:r w:rsidR="006A0DEF">
        <w:rPr>
          <w:lang w:val="en-GB"/>
        </w:rPr>
        <w:t xml:space="preserve"> r</w:t>
      </w:r>
      <w:r w:rsidR="00574ABE">
        <w:rPr>
          <w:lang w:val="en-GB"/>
        </w:rPr>
        <w:t>ais</w:t>
      </w:r>
      <w:r w:rsidR="006A0DEF">
        <w:rPr>
          <w:lang w:val="en-GB"/>
        </w:rPr>
        <w:t>es</w:t>
      </w:r>
      <w:r w:rsidR="00574ABE">
        <w:rPr>
          <w:lang w:val="en-GB"/>
        </w:rPr>
        <w:t xml:space="preserve"> the possibility that </w:t>
      </w:r>
      <w:r w:rsidR="00D033D4">
        <w:rPr>
          <w:lang w:val="en-GB"/>
        </w:rPr>
        <w:t xml:space="preserve">random search patterns </w:t>
      </w:r>
      <w:r w:rsidR="00A741F8">
        <w:rPr>
          <w:lang w:val="en-GB"/>
        </w:rPr>
        <w:t xml:space="preserve">such as Lévy </w:t>
      </w:r>
      <w:r w:rsidR="00142EFB">
        <w:rPr>
          <w:lang w:val="en-GB"/>
        </w:rPr>
        <w:t>walks</w:t>
      </w:r>
      <w:r w:rsidR="00A741F8">
        <w:rPr>
          <w:lang w:val="en-GB"/>
        </w:rPr>
        <w:t xml:space="preserve">, with characteristic </w:t>
      </w:r>
      <w:r w:rsidR="00142EFB">
        <w:rPr>
          <w:lang w:val="en-GB"/>
        </w:rPr>
        <w:t xml:space="preserve">long </w:t>
      </w:r>
      <w:r w:rsidR="008647BB">
        <w:rPr>
          <w:lang w:val="en-GB"/>
        </w:rPr>
        <w:t>steps</w:t>
      </w:r>
      <w:r w:rsidR="00A741F8">
        <w:rPr>
          <w:lang w:val="en-GB"/>
        </w:rPr>
        <w:t xml:space="preserve"> to new locations</w:t>
      </w:r>
      <w:r w:rsidR="00FA7CD3">
        <w:rPr>
          <w:lang w:val="en-GB"/>
        </w:rPr>
        <w:t>,</w:t>
      </w:r>
      <w:r w:rsidR="00A741F8">
        <w:rPr>
          <w:lang w:val="en-GB"/>
        </w:rPr>
        <w:t xml:space="preserve"> </w:t>
      </w:r>
      <w:r w:rsidR="00732730">
        <w:rPr>
          <w:lang w:val="en-GB"/>
        </w:rPr>
        <w:t>could have acted to</w:t>
      </w:r>
      <w:r w:rsidR="00A741F8">
        <w:rPr>
          <w:lang w:val="en-GB"/>
        </w:rPr>
        <w:t xml:space="preserve"> increase</w:t>
      </w:r>
      <w:r w:rsidR="00732730">
        <w:rPr>
          <w:lang w:val="en-GB"/>
        </w:rPr>
        <w:t xml:space="preserve"> the likelihood </w:t>
      </w:r>
      <w:r w:rsidR="00FA7CD3">
        <w:rPr>
          <w:lang w:val="en-GB"/>
        </w:rPr>
        <w:t xml:space="preserve">of </w:t>
      </w:r>
      <w:r w:rsidR="00C378F9">
        <w:rPr>
          <w:lang w:val="en-GB"/>
        </w:rPr>
        <w:t>ancient</w:t>
      </w:r>
      <w:r w:rsidR="00FA7CD3">
        <w:rPr>
          <w:lang w:val="en-GB"/>
        </w:rPr>
        <w:t xml:space="preserve"> organisms f</w:t>
      </w:r>
      <w:r w:rsidR="006A0DEF">
        <w:rPr>
          <w:lang w:val="en-GB"/>
        </w:rPr>
        <w:t xml:space="preserve">inding </w:t>
      </w:r>
      <w:r w:rsidR="00574ABE">
        <w:rPr>
          <w:lang w:val="en-GB"/>
        </w:rPr>
        <w:t xml:space="preserve">scarce resources </w:t>
      </w:r>
      <w:r w:rsidR="005D047E">
        <w:rPr>
          <w:lang w:val="en-GB"/>
        </w:rPr>
        <w:t>as search time to find distant patches is minimised in this movement strategy compared to Brownian motion</w:t>
      </w:r>
      <w:r w:rsidR="00CA637F">
        <w:rPr>
          <w:lang w:val="en-GB"/>
        </w:rPr>
        <w:t xml:space="preserve"> (</w:t>
      </w:r>
      <w:r w:rsidR="0083635B" w:rsidRPr="00256103">
        <w:rPr>
          <w:lang w:val="en-GB"/>
        </w:rPr>
        <w:t>2</w:t>
      </w:r>
      <w:r w:rsidR="00CA637F">
        <w:rPr>
          <w:lang w:val="en-GB"/>
        </w:rPr>
        <w:t>)</w:t>
      </w:r>
      <w:r w:rsidR="006F1E4F">
        <w:rPr>
          <w:lang w:val="en-GB"/>
        </w:rPr>
        <w:t>.</w:t>
      </w:r>
      <w:r>
        <w:rPr>
          <w:lang w:val="en-GB"/>
        </w:rPr>
        <w:t xml:space="preserve"> Nevertheless, </w:t>
      </w:r>
      <w:r w:rsidR="0008004F">
        <w:rPr>
          <w:lang w:val="en-GB"/>
        </w:rPr>
        <w:t xml:space="preserve">so far, only </w:t>
      </w:r>
      <w:r w:rsidR="002406AE">
        <w:rPr>
          <w:lang w:val="en-GB"/>
        </w:rPr>
        <w:t xml:space="preserve">localised </w:t>
      </w:r>
      <w:r w:rsidR="0008004F">
        <w:rPr>
          <w:lang w:val="en-GB"/>
        </w:rPr>
        <w:t xml:space="preserve">foraging patterns based on simple taxes have been </w:t>
      </w:r>
      <w:r w:rsidR="002406AE">
        <w:rPr>
          <w:lang w:val="en-GB"/>
        </w:rPr>
        <w:t>identified</w:t>
      </w:r>
      <w:r w:rsidR="0008004F" w:rsidRPr="00CC0772">
        <w:rPr>
          <w:lang w:val="en-GB"/>
        </w:rPr>
        <w:t xml:space="preserve"> </w:t>
      </w:r>
      <w:r>
        <w:rPr>
          <w:lang w:val="en-GB"/>
        </w:rPr>
        <w:t>in trace fossils</w:t>
      </w:r>
      <w:r w:rsidR="00CA637F">
        <w:rPr>
          <w:lang w:val="en-GB"/>
        </w:rPr>
        <w:t xml:space="preserve"> (</w:t>
      </w:r>
      <w:r w:rsidR="0083635B" w:rsidRPr="00256103">
        <w:rPr>
          <w:lang w:val="en-GB"/>
        </w:rPr>
        <w:t>6,</w:t>
      </w:r>
      <w:r w:rsidR="00A87FA5">
        <w:rPr>
          <w:lang w:val="en-GB"/>
        </w:rPr>
        <w:t>20,21</w:t>
      </w:r>
      <w:r w:rsidR="00CA637F">
        <w:rPr>
          <w:lang w:val="en-GB"/>
        </w:rPr>
        <w:t>)</w:t>
      </w:r>
      <w:r w:rsidR="00ED40E3">
        <w:rPr>
          <w:lang w:val="en-GB"/>
        </w:rPr>
        <w:t>.</w:t>
      </w:r>
    </w:p>
    <w:p w:rsidR="001A7A8A" w:rsidRDefault="003C5FE8" w:rsidP="00CF667F">
      <w:pPr>
        <w:spacing w:line="360" w:lineRule="auto"/>
        <w:ind w:firstLine="426"/>
        <w:jc w:val="both"/>
        <w:rPr>
          <w:rFonts w:eastAsia="Calibri"/>
        </w:rPr>
      </w:pPr>
      <w:r>
        <w:rPr>
          <w:rFonts w:eastAsia="Calibri"/>
        </w:rPr>
        <w:t>An e</w:t>
      </w:r>
      <w:r w:rsidR="005575D2">
        <w:rPr>
          <w:rFonts w:eastAsia="Calibri"/>
        </w:rPr>
        <w:t xml:space="preserve">arly </w:t>
      </w:r>
      <w:r w:rsidR="005575D2" w:rsidRPr="005575D2">
        <w:rPr>
          <w:rFonts w:eastAsia="Calibri"/>
        </w:rPr>
        <w:t>computer simulation</w:t>
      </w:r>
      <w:r w:rsidR="00CA637F">
        <w:rPr>
          <w:rFonts w:eastAsia="Calibri"/>
        </w:rPr>
        <w:t xml:space="preserve"> (</w:t>
      </w:r>
      <w:r w:rsidR="00A87FA5">
        <w:rPr>
          <w:rFonts w:eastAsia="Calibri"/>
        </w:rPr>
        <w:t>20</w:t>
      </w:r>
      <w:r w:rsidR="00CA637F">
        <w:rPr>
          <w:rFonts w:eastAsia="Calibri"/>
        </w:rPr>
        <w:t>)</w:t>
      </w:r>
      <w:r>
        <w:rPr>
          <w:rFonts w:eastAsia="Calibri"/>
        </w:rPr>
        <w:t xml:space="preserve"> showed </w:t>
      </w:r>
      <w:r w:rsidR="00C378F9">
        <w:rPr>
          <w:rFonts w:eastAsia="Calibri"/>
        </w:rPr>
        <w:t xml:space="preserve">that the </w:t>
      </w:r>
      <w:r>
        <w:rPr>
          <w:rFonts w:eastAsia="Calibri"/>
        </w:rPr>
        <w:t xml:space="preserve">patterns </w:t>
      </w:r>
      <w:r w:rsidR="00C378F9">
        <w:rPr>
          <w:rFonts w:eastAsia="Calibri"/>
        </w:rPr>
        <w:t xml:space="preserve">recorded by many trace fossils </w:t>
      </w:r>
      <w:r>
        <w:rPr>
          <w:rFonts w:eastAsia="Calibri"/>
        </w:rPr>
        <w:t>could be reconstructed in model foragers using three simple ‘rules’: ‘</w:t>
      </w:r>
      <w:r w:rsidR="00C378F9">
        <w:rPr>
          <w:rFonts w:eastAsia="Calibri"/>
        </w:rPr>
        <w:t xml:space="preserve">phobotaxis’, which </w:t>
      </w:r>
      <w:r w:rsidR="005575D2" w:rsidRPr="005575D2">
        <w:rPr>
          <w:rFonts w:eastAsia="Calibri"/>
        </w:rPr>
        <w:t>forbids an individual from crossing its own trail; ‘thigmot</w:t>
      </w:r>
      <w:r w:rsidR="00C378F9">
        <w:rPr>
          <w:rFonts w:eastAsia="Calibri"/>
        </w:rPr>
        <w:t xml:space="preserve">axis’, which </w:t>
      </w:r>
      <w:r w:rsidR="005575D2" w:rsidRPr="005575D2">
        <w:rPr>
          <w:rFonts w:eastAsia="Calibri"/>
        </w:rPr>
        <w:t>compels an individual to stay close to an existing trail and; ‘strophotaxis’</w:t>
      </w:r>
      <w:r w:rsidR="00C378F9">
        <w:rPr>
          <w:rFonts w:eastAsia="Calibri"/>
        </w:rPr>
        <w:t>, which</w:t>
      </w:r>
      <w:r w:rsidR="005575D2" w:rsidRPr="005575D2">
        <w:rPr>
          <w:rFonts w:eastAsia="Calibri"/>
        </w:rPr>
        <w:t xml:space="preserve"> </w:t>
      </w:r>
      <w:r>
        <w:rPr>
          <w:rFonts w:eastAsia="Calibri"/>
        </w:rPr>
        <w:t xml:space="preserve">is </w:t>
      </w:r>
      <w:r w:rsidR="005575D2" w:rsidRPr="005575D2">
        <w:rPr>
          <w:rFonts w:eastAsia="Calibri"/>
        </w:rPr>
        <w:t>the propensity for making U-turns</w:t>
      </w:r>
      <w:r>
        <w:rPr>
          <w:rFonts w:eastAsia="Calibri"/>
        </w:rPr>
        <w:t>,</w:t>
      </w:r>
      <w:r w:rsidR="005575D2" w:rsidRPr="005575D2">
        <w:rPr>
          <w:rFonts w:eastAsia="Calibri"/>
        </w:rPr>
        <w:t xml:space="preserve"> </w:t>
      </w:r>
      <w:r w:rsidR="00C378F9">
        <w:rPr>
          <w:rFonts w:eastAsia="Calibri"/>
        </w:rPr>
        <w:t xml:space="preserve">and </w:t>
      </w:r>
      <w:r w:rsidR="005575D2" w:rsidRPr="005575D2">
        <w:rPr>
          <w:rFonts w:eastAsia="Calibri"/>
        </w:rPr>
        <w:t xml:space="preserve">which may be </w:t>
      </w:r>
      <w:r w:rsidR="005575D2" w:rsidRPr="005575D2">
        <w:rPr>
          <w:rFonts w:eastAsia="Calibri"/>
        </w:rPr>
        <w:lastRenderedPageBreak/>
        <w:t>innately cued or triggered by the presence of an obstruction</w:t>
      </w:r>
      <w:r w:rsidR="00F428E4">
        <w:rPr>
          <w:rFonts w:eastAsia="Calibri"/>
        </w:rPr>
        <w:t xml:space="preserve"> or other discontinuity</w:t>
      </w:r>
      <w:r w:rsidR="005575D2" w:rsidRPr="005575D2">
        <w:rPr>
          <w:rFonts w:eastAsia="Calibri"/>
        </w:rPr>
        <w:t xml:space="preserve">. These three basic patterns of behaviour now underlie most theories of </w:t>
      </w:r>
      <w:r w:rsidR="00C378F9">
        <w:rPr>
          <w:rFonts w:eastAsia="Calibri"/>
        </w:rPr>
        <w:t xml:space="preserve">spiral and </w:t>
      </w:r>
      <w:r w:rsidR="005575D2" w:rsidRPr="005575D2">
        <w:rPr>
          <w:rFonts w:eastAsia="Calibri"/>
        </w:rPr>
        <w:t>meandering trace fossils</w:t>
      </w:r>
      <w:r w:rsidR="00CA637F">
        <w:rPr>
          <w:rFonts w:eastAsia="Calibri"/>
        </w:rPr>
        <w:t xml:space="preserve"> (</w:t>
      </w:r>
      <w:r w:rsidR="0083635B" w:rsidRPr="00256103">
        <w:rPr>
          <w:rFonts w:eastAsia="Calibri"/>
        </w:rPr>
        <w:t>2</w:t>
      </w:r>
      <w:r w:rsidR="00A87FA5">
        <w:rPr>
          <w:rFonts w:eastAsia="Calibri"/>
        </w:rPr>
        <w:t>4</w:t>
      </w:r>
      <w:r w:rsidR="00CA637F">
        <w:rPr>
          <w:rFonts w:eastAsia="Calibri"/>
        </w:rPr>
        <w:t>)</w:t>
      </w:r>
      <w:r w:rsidR="005575D2" w:rsidRPr="005575D2">
        <w:rPr>
          <w:rFonts w:eastAsia="Calibri"/>
        </w:rPr>
        <w:t>.</w:t>
      </w:r>
      <w:r w:rsidR="00941529">
        <w:rPr>
          <w:rFonts w:eastAsia="Calibri"/>
        </w:rPr>
        <w:t xml:space="preserve"> A general characteristic of many fossil trails is that t</w:t>
      </w:r>
      <w:r w:rsidR="005575D2" w:rsidRPr="005575D2">
        <w:rPr>
          <w:rFonts w:eastAsia="Calibri"/>
        </w:rPr>
        <w:t>hey resemble self-avoiding random walks as there is minimal re-crossing of existing tracks</w:t>
      </w:r>
      <w:r w:rsidR="00CA637F">
        <w:rPr>
          <w:rFonts w:eastAsia="Calibri"/>
        </w:rPr>
        <w:t xml:space="preserve"> (</w:t>
      </w:r>
      <w:r w:rsidR="0083635B" w:rsidRPr="00256103">
        <w:rPr>
          <w:rFonts w:eastAsia="Calibri"/>
        </w:rPr>
        <w:t>2</w:t>
      </w:r>
      <w:r w:rsidR="00A87FA5">
        <w:rPr>
          <w:rFonts w:eastAsia="Calibri"/>
        </w:rPr>
        <w:t>4</w:t>
      </w:r>
      <w:r w:rsidR="00CA637F">
        <w:rPr>
          <w:rFonts w:eastAsia="Calibri"/>
        </w:rPr>
        <w:t>)</w:t>
      </w:r>
      <w:r w:rsidR="005575D2" w:rsidRPr="005575D2">
        <w:rPr>
          <w:rFonts w:eastAsia="Calibri"/>
        </w:rPr>
        <w:t>. This resemblance is more than superficial</w:t>
      </w:r>
      <w:r w:rsidR="007E14B4">
        <w:rPr>
          <w:rFonts w:eastAsia="Calibri"/>
        </w:rPr>
        <w:t xml:space="preserve"> because some </w:t>
      </w:r>
      <w:r w:rsidR="005575D2" w:rsidRPr="005575D2">
        <w:rPr>
          <w:rFonts w:eastAsia="Calibri"/>
        </w:rPr>
        <w:t xml:space="preserve">trace fossils </w:t>
      </w:r>
      <w:r w:rsidR="00C378F9">
        <w:rPr>
          <w:rFonts w:eastAsia="Calibri"/>
        </w:rPr>
        <w:t xml:space="preserve">from deep water, turbidite fan settings </w:t>
      </w:r>
      <w:r w:rsidR="005575D2" w:rsidRPr="005575D2">
        <w:rPr>
          <w:rFonts w:eastAsia="Calibri"/>
        </w:rPr>
        <w:t>are fractal</w:t>
      </w:r>
      <w:r w:rsidR="00CA637F">
        <w:rPr>
          <w:rFonts w:eastAsia="Calibri"/>
        </w:rPr>
        <w:t xml:space="preserve"> (</w:t>
      </w:r>
      <w:r w:rsidR="0083635B" w:rsidRPr="00256103">
        <w:rPr>
          <w:rFonts w:eastAsia="Calibri"/>
        </w:rPr>
        <w:t>2</w:t>
      </w:r>
      <w:r w:rsidR="00A87FA5">
        <w:rPr>
          <w:rFonts w:eastAsia="Calibri"/>
        </w:rPr>
        <w:t>5</w:t>
      </w:r>
      <w:r w:rsidR="0083635B" w:rsidRPr="00256103">
        <w:rPr>
          <w:rFonts w:eastAsia="Calibri"/>
        </w:rPr>
        <w:t>,2</w:t>
      </w:r>
      <w:r w:rsidR="00A87FA5">
        <w:rPr>
          <w:rFonts w:eastAsia="Calibri"/>
        </w:rPr>
        <w:t>6</w:t>
      </w:r>
      <w:r w:rsidR="00CA637F">
        <w:rPr>
          <w:rFonts w:eastAsia="Calibri"/>
        </w:rPr>
        <w:t>)</w:t>
      </w:r>
      <w:r w:rsidR="007E14B4">
        <w:rPr>
          <w:rFonts w:eastAsia="Calibri"/>
        </w:rPr>
        <w:t xml:space="preserve">, </w:t>
      </w:r>
      <w:r w:rsidR="00C378F9">
        <w:rPr>
          <w:rFonts w:eastAsia="Calibri"/>
        </w:rPr>
        <w:t xml:space="preserve">and have </w:t>
      </w:r>
      <w:r w:rsidR="005575D2" w:rsidRPr="005575D2">
        <w:rPr>
          <w:rFonts w:eastAsia="Calibri"/>
        </w:rPr>
        <w:t>fractal dimensions</w:t>
      </w:r>
      <w:r w:rsidR="007E14B4">
        <w:rPr>
          <w:rFonts w:eastAsia="Calibri"/>
        </w:rPr>
        <w:t xml:space="preserve"> </w:t>
      </w:r>
      <w:r w:rsidR="005575D2" w:rsidRPr="005575D2">
        <w:rPr>
          <w:rFonts w:eastAsia="Calibri"/>
        </w:rPr>
        <w:t>typically estimated to be between 1.5 and 1.6 (</w:t>
      </w:r>
      <w:r w:rsidR="00CA637F" w:rsidRPr="00CA637F">
        <w:rPr>
          <w:rFonts w:eastAsia="Calibri"/>
        </w:rPr>
        <w:t>ref.</w:t>
      </w:r>
      <w:r w:rsidR="00CA637F">
        <w:rPr>
          <w:rFonts w:eastAsia="Calibri"/>
        </w:rPr>
        <w:t xml:space="preserve"> </w:t>
      </w:r>
      <w:r w:rsidR="0083635B" w:rsidRPr="00256103">
        <w:rPr>
          <w:rFonts w:eastAsia="Calibri"/>
        </w:rPr>
        <w:t>2</w:t>
      </w:r>
      <w:r w:rsidR="00A87FA5">
        <w:rPr>
          <w:rFonts w:eastAsia="Calibri"/>
        </w:rPr>
        <w:t>5</w:t>
      </w:r>
      <w:r w:rsidR="005575D2" w:rsidRPr="005575D2">
        <w:rPr>
          <w:rFonts w:eastAsia="Calibri"/>
        </w:rPr>
        <w:t>)</w:t>
      </w:r>
      <w:r w:rsidR="007E14B4">
        <w:rPr>
          <w:rFonts w:eastAsia="Calibri"/>
        </w:rPr>
        <w:t xml:space="preserve">, which </w:t>
      </w:r>
      <w:r w:rsidR="00DA4EF4">
        <w:rPr>
          <w:rFonts w:eastAsia="Calibri"/>
        </w:rPr>
        <w:t>spans</w:t>
      </w:r>
      <w:r w:rsidR="005575D2" w:rsidRPr="005575D2">
        <w:rPr>
          <w:rFonts w:eastAsia="Calibri"/>
        </w:rPr>
        <w:t xml:space="preserve"> the fractal dimension</w:t>
      </w:r>
      <w:r w:rsidR="00DA4EF4">
        <w:rPr>
          <w:rFonts w:eastAsia="Calibri"/>
        </w:rPr>
        <w:t xml:space="preserve"> (</w:t>
      </w:r>
      <w:r w:rsidR="005575D2" w:rsidRPr="005575D2">
        <w:rPr>
          <w:rFonts w:eastAsia="Calibri"/>
        </w:rPr>
        <w:t>1.55</w:t>
      </w:r>
      <w:r w:rsidR="00DA4EF4">
        <w:rPr>
          <w:rFonts w:eastAsia="Calibri"/>
        </w:rPr>
        <w:t>)</w:t>
      </w:r>
      <w:r w:rsidR="005575D2" w:rsidRPr="005575D2">
        <w:rPr>
          <w:rFonts w:eastAsia="Calibri"/>
        </w:rPr>
        <w:t xml:space="preserve"> of a self-avoiding random walk. This suggests that trace fossils can also be modelled a</w:t>
      </w:r>
      <w:r w:rsidR="007E14B4">
        <w:rPr>
          <w:rFonts w:eastAsia="Calibri"/>
        </w:rPr>
        <w:t xml:space="preserve">s </w:t>
      </w:r>
      <w:r w:rsidR="005575D2" w:rsidRPr="005575D2">
        <w:rPr>
          <w:rFonts w:eastAsia="Calibri"/>
        </w:rPr>
        <w:t>L</w:t>
      </w:r>
      <w:r w:rsidR="007E14B4">
        <w:rPr>
          <w:rFonts w:eastAsia="Calibri"/>
        </w:rPr>
        <w:t>évy walk</w:t>
      </w:r>
      <w:r w:rsidR="00C378F9">
        <w:rPr>
          <w:rFonts w:eastAsia="Calibri"/>
        </w:rPr>
        <w:t>s</w:t>
      </w:r>
      <w:r w:rsidR="005575D2" w:rsidRPr="005575D2">
        <w:rPr>
          <w:rFonts w:eastAsia="Calibri"/>
        </w:rPr>
        <w:t xml:space="preserve"> because </w:t>
      </w:r>
      <w:r w:rsidR="007E14B4">
        <w:rPr>
          <w:rFonts w:eastAsia="Calibri"/>
        </w:rPr>
        <w:t xml:space="preserve">they share with </w:t>
      </w:r>
      <w:r w:rsidR="005575D2" w:rsidRPr="005575D2">
        <w:rPr>
          <w:rFonts w:eastAsia="Calibri"/>
        </w:rPr>
        <w:t xml:space="preserve">self-avoiding random walks the same </w:t>
      </w:r>
      <w:r w:rsidR="00DC2411">
        <w:rPr>
          <w:rFonts w:eastAsia="Calibri"/>
        </w:rPr>
        <w:t xml:space="preserve">range of </w:t>
      </w:r>
      <w:r w:rsidR="005575D2" w:rsidRPr="005575D2">
        <w:rPr>
          <w:rFonts w:eastAsia="Calibri"/>
        </w:rPr>
        <w:t>fractal dimension</w:t>
      </w:r>
      <w:r w:rsidR="00DC2411">
        <w:rPr>
          <w:rFonts w:eastAsia="Calibri"/>
        </w:rPr>
        <w:t>s</w:t>
      </w:r>
      <w:r w:rsidR="005575D2" w:rsidRPr="005575D2">
        <w:rPr>
          <w:rFonts w:eastAsia="Calibri"/>
        </w:rPr>
        <w:t xml:space="preserve"> and so exhibit, on average, the same number of subclusters per cluster with cha</w:t>
      </w:r>
      <w:r w:rsidR="001A7A8A">
        <w:rPr>
          <w:rFonts w:eastAsia="Calibri"/>
        </w:rPr>
        <w:t>nge of scale</w:t>
      </w:r>
      <w:r w:rsidR="00CA637F">
        <w:rPr>
          <w:rFonts w:eastAsia="Calibri"/>
        </w:rPr>
        <w:t xml:space="preserve"> (</w:t>
      </w:r>
      <w:r w:rsidR="00E84BBF" w:rsidRPr="00256103">
        <w:rPr>
          <w:rFonts w:eastAsia="Calibri"/>
        </w:rPr>
        <w:t>2</w:t>
      </w:r>
      <w:r w:rsidR="00A87FA5">
        <w:rPr>
          <w:rFonts w:eastAsia="Calibri"/>
        </w:rPr>
        <w:t>7</w:t>
      </w:r>
      <w:r w:rsidR="00CA637F">
        <w:rPr>
          <w:rFonts w:eastAsia="Calibri"/>
        </w:rPr>
        <w:t>)</w:t>
      </w:r>
      <w:r w:rsidR="001A7A8A">
        <w:rPr>
          <w:rFonts w:eastAsia="Calibri"/>
        </w:rPr>
        <w:t>.</w:t>
      </w:r>
      <w:r w:rsidR="00033E3B">
        <w:rPr>
          <w:rFonts w:eastAsia="Calibri"/>
        </w:rPr>
        <w:t xml:space="preserve"> However, to our knowledge, no previous study has investigated the possibility of Lévy behaviour occurring in ancient organisms.</w:t>
      </w:r>
    </w:p>
    <w:p w:rsidR="00033E3B" w:rsidRDefault="00033E3B" w:rsidP="00033E3B">
      <w:pPr>
        <w:spacing w:line="360" w:lineRule="auto"/>
        <w:jc w:val="both"/>
        <w:rPr>
          <w:rFonts w:eastAsia="Calibri"/>
        </w:rPr>
      </w:pPr>
    </w:p>
    <w:p w:rsidR="00033E3B" w:rsidRPr="00033E3B" w:rsidRDefault="00033E3B" w:rsidP="00033E3B">
      <w:pPr>
        <w:spacing w:line="360" w:lineRule="auto"/>
        <w:jc w:val="both"/>
        <w:rPr>
          <w:rFonts w:eastAsia="Calibri"/>
          <w:b/>
        </w:rPr>
      </w:pPr>
      <w:r w:rsidRPr="00033E3B">
        <w:rPr>
          <w:rFonts w:eastAsia="Calibri"/>
          <w:b/>
        </w:rPr>
        <w:t>Results</w:t>
      </w:r>
      <w:r w:rsidR="003844A9">
        <w:rPr>
          <w:rFonts w:eastAsia="Calibri"/>
          <w:b/>
        </w:rPr>
        <w:t xml:space="preserve"> and Discussion</w:t>
      </w:r>
    </w:p>
    <w:p w:rsidR="007F5342" w:rsidRPr="00974AF6" w:rsidRDefault="001A7A8A" w:rsidP="00033E3B">
      <w:pPr>
        <w:spacing w:line="360" w:lineRule="auto"/>
        <w:jc w:val="both"/>
        <w:rPr>
          <w:lang w:val="en-GB"/>
        </w:rPr>
      </w:pPr>
      <w:r>
        <w:rPr>
          <w:rFonts w:eastAsia="Calibri"/>
        </w:rPr>
        <w:t>We</w:t>
      </w:r>
      <w:r w:rsidR="007E14B4">
        <w:rPr>
          <w:rFonts w:eastAsia="Calibri"/>
        </w:rPr>
        <w:t xml:space="preserve"> </w:t>
      </w:r>
      <w:r>
        <w:rPr>
          <w:rFonts w:eastAsia="Calibri"/>
        </w:rPr>
        <w:t>used</w:t>
      </w:r>
      <w:r w:rsidR="007E14B4">
        <w:rPr>
          <w:rFonts w:eastAsia="Calibri"/>
        </w:rPr>
        <w:t xml:space="preserve"> numerical simulations </w:t>
      </w:r>
      <w:r>
        <w:rPr>
          <w:rFonts w:eastAsia="Calibri"/>
        </w:rPr>
        <w:t xml:space="preserve">to examine </w:t>
      </w:r>
      <w:r w:rsidR="007E14B4">
        <w:rPr>
          <w:rFonts w:eastAsia="Calibri"/>
        </w:rPr>
        <w:t xml:space="preserve">whether </w:t>
      </w:r>
      <w:r w:rsidR="005575D2" w:rsidRPr="005575D2">
        <w:rPr>
          <w:rFonts w:eastAsia="Calibri"/>
        </w:rPr>
        <w:t>L</w:t>
      </w:r>
      <w:r w:rsidR="007E14B4">
        <w:rPr>
          <w:rFonts w:eastAsia="Calibri"/>
        </w:rPr>
        <w:t>évy walks c</w:t>
      </w:r>
      <w:r w:rsidR="005575D2" w:rsidRPr="005575D2">
        <w:rPr>
          <w:rFonts w:eastAsia="Calibri"/>
        </w:rPr>
        <w:t xml:space="preserve">an result from </w:t>
      </w:r>
      <w:r>
        <w:rPr>
          <w:rFonts w:eastAsia="Calibri"/>
        </w:rPr>
        <w:t xml:space="preserve">simple taxes, namely </w:t>
      </w:r>
      <w:r w:rsidR="005575D2" w:rsidRPr="005575D2">
        <w:rPr>
          <w:rFonts w:eastAsia="Calibri"/>
        </w:rPr>
        <w:t>phobotaxis, thigmotaxis and strophotaxis</w:t>
      </w:r>
      <w:r w:rsidR="00033E3B">
        <w:rPr>
          <w:rFonts w:eastAsia="Calibri"/>
        </w:rPr>
        <w:t xml:space="preserve"> (see </w:t>
      </w:r>
      <w:r w:rsidR="00944AF8">
        <w:rPr>
          <w:rFonts w:eastAsia="Calibri"/>
        </w:rPr>
        <w:t xml:space="preserve">Materials and </w:t>
      </w:r>
      <w:r w:rsidR="00033E3B">
        <w:rPr>
          <w:rFonts w:eastAsia="Calibri"/>
        </w:rPr>
        <w:t>Methods)</w:t>
      </w:r>
      <w:r w:rsidR="005575D2" w:rsidRPr="005575D2">
        <w:rPr>
          <w:rFonts w:eastAsia="Calibri"/>
        </w:rPr>
        <w:t>.</w:t>
      </w:r>
      <w:r w:rsidR="0036170C">
        <w:rPr>
          <w:rFonts w:eastAsia="Calibri"/>
        </w:rPr>
        <w:t xml:space="preserve"> </w:t>
      </w:r>
      <w:r w:rsidR="00B27BE8">
        <w:rPr>
          <w:rFonts w:eastAsia="Calibri"/>
        </w:rPr>
        <w:t>I</w:t>
      </w:r>
      <w:r>
        <w:rPr>
          <w:rFonts w:eastAsia="Calibri"/>
        </w:rPr>
        <w:t>n our simulations, mo</w:t>
      </w:r>
      <w:r w:rsidR="007F5342" w:rsidRPr="007F5342">
        <w:rPr>
          <w:rFonts w:eastAsia="Calibri"/>
        </w:rPr>
        <w:t xml:space="preserve">del organisms move between nodes on a regular square lattice containing randomly distributed </w:t>
      </w:r>
      <w:r w:rsidR="00853CB9">
        <w:rPr>
          <w:rFonts w:eastAsia="Calibri"/>
        </w:rPr>
        <w:t>‘</w:t>
      </w:r>
      <w:r w:rsidR="007F5342" w:rsidRPr="007F5342">
        <w:rPr>
          <w:rFonts w:eastAsia="Calibri"/>
        </w:rPr>
        <w:t>obstructions</w:t>
      </w:r>
      <w:r w:rsidR="00853CB9">
        <w:rPr>
          <w:rFonts w:eastAsia="Calibri"/>
        </w:rPr>
        <w:t>’</w:t>
      </w:r>
      <w:r w:rsidR="007F5342" w:rsidRPr="007F5342">
        <w:rPr>
          <w:rFonts w:eastAsia="Calibri"/>
        </w:rPr>
        <w:t>.</w:t>
      </w:r>
      <w:r w:rsidR="00853CB9">
        <w:rPr>
          <w:rFonts w:eastAsia="Calibri"/>
        </w:rPr>
        <w:t xml:space="preserve"> The </w:t>
      </w:r>
      <w:r w:rsidR="005C4DC8">
        <w:rPr>
          <w:rFonts w:eastAsia="Calibri"/>
        </w:rPr>
        <w:t xml:space="preserve">modelled </w:t>
      </w:r>
      <w:r w:rsidR="00853CB9">
        <w:rPr>
          <w:rFonts w:eastAsia="Calibri"/>
        </w:rPr>
        <w:t xml:space="preserve">obstructions </w:t>
      </w:r>
      <w:r w:rsidR="00303D5D">
        <w:rPr>
          <w:rFonts w:eastAsia="Calibri"/>
        </w:rPr>
        <w:t xml:space="preserve">can </w:t>
      </w:r>
      <w:r w:rsidR="00853CB9">
        <w:rPr>
          <w:rFonts w:eastAsia="Calibri"/>
        </w:rPr>
        <w:t xml:space="preserve">represent natural discontinuities encountered by organisms, such as its own trail, </w:t>
      </w:r>
      <w:r w:rsidR="005E6222">
        <w:rPr>
          <w:rFonts w:eastAsia="Calibri"/>
        </w:rPr>
        <w:t xml:space="preserve">an </w:t>
      </w:r>
      <w:r w:rsidR="00853CB9">
        <w:rPr>
          <w:rFonts w:eastAsia="Calibri"/>
        </w:rPr>
        <w:t>absence of food</w:t>
      </w:r>
      <w:r w:rsidR="005E6222">
        <w:rPr>
          <w:rFonts w:eastAsia="Calibri"/>
        </w:rPr>
        <w:t>, meeting a competitor, detecting a predator, or an innately cued change of direction.</w:t>
      </w:r>
      <w:r w:rsidR="007F5342" w:rsidRPr="007F5342">
        <w:rPr>
          <w:rFonts w:eastAsia="Calibri"/>
        </w:rPr>
        <w:t xml:space="preserve"> Each node visited is marked so that a trail is laid down</w:t>
      </w:r>
      <w:r>
        <w:rPr>
          <w:rFonts w:eastAsia="Calibri"/>
        </w:rPr>
        <w:t xml:space="preserve"> with t</w:t>
      </w:r>
      <w:r w:rsidR="007F5342" w:rsidRPr="007F5342">
        <w:rPr>
          <w:rFonts w:eastAsia="Calibri"/>
        </w:rPr>
        <w:t>he organism follow</w:t>
      </w:r>
      <w:r>
        <w:rPr>
          <w:rFonts w:eastAsia="Calibri"/>
        </w:rPr>
        <w:t>ing</w:t>
      </w:r>
      <w:r w:rsidR="007F5342" w:rsidRPr="007F5342">
        <w:rPr>
          <w:rFonts w:eastAsia="Calibri"/>
        </w:rPr>
        <w:t xml:space="preserve"> previously laid down trails using a ‘wall-following algorithm’</w:t>
      </w:r>
      <w:r>
        <w:rPr>
          <w:rFonts w:eastAsia="Calibri"/>
        </w:rPr>
        <w:t xml:space="preserve"> that captures</w:t>
      </w:r>
      <w:r w:rsidRPr="001A7A8A">
        <w:t xml:space="preserve"> </w:t>
      </w:r>
      <w:r w:rsidRPr="007F5342">
        <w:t>the combined effects of thigmotaxis and phobotaxis</w:t>
      </w:r>
      <w:r w:rsidRPr="007F5342">
        <w:rPr>
          <w:rFonts w:eastAsia="Calibri"/>
        </w:rPr>
        <w:t>.</w:t>
      </w:r>
      <w:r>
        <w:rPr>
          <w:rFonts w:eastAsia="Calibri"/>
        </w:rPr>
        <w:t xml:space="preserve"> </w:t>
      </w:r>
      <w:r w:rsidR="007F5342" w:rsidRPr="007F5342">
        <w:t xml:space="preserve">Upon encountering an obstruction, strophotaxis is </w:t>
      </w:r>
      <w:r w:rsidR="007C2515">
        <w:t>implemented</w:t>
      </w:r>
      <w:r w:rsidR="007F5342" w:rsidRPr="007F5342">
        <w:t xml:space="preserve"> by switching the handedness of the wall-following algorithm.</w:t>
      </w:r>
      <w:r w:rsidR="005F0DA4" w:rsidRPr="005F0DA4">
        <w:rPr>
          <w:rFonts w:eastAsia="Calibri"/>
        </w:rPr>
        <w:t xml:space="preserve"> </w:t>
      </w:r>
      <w:r w:rsidR="005F0DA4">
        <w:rPr>
          <w:rFonts w:eastAsia="Calibri"/>
        </w:rPr>
        <w:t xml:space="preserve">Thus, our </w:t>
      </w:r>
      <w:r w:rsidR="005F0DA4" w:rsidRPr="007F5342">
        <w:rPr>
          <w:rFonts w:eastAsia="Calibri"/>
        </w:rPr>
        <w:t>mod</w:t>
      </w:r>
      <w:r w:rsidR="005F0DA4">
        <w:rPr>
          <w:rFonts w:eastAsia="Calibri"/>
        </w:rPr>
        <w:t xml:space="preserve">el captures key behaviours, and although </w:t>
      </w:r>
      <w:r w:rsidR="005F0DA4" w:rsidRPr="007F5342">
        <w:rPr>
          <w:rFonts w:eastAsia="Calibri"/>
        </w:rPr>
        <w:t>it is not intended to be realistic in every detail</w:t>
      </w:r>
      <w:r w:rsidR="005F0DA4">
        <w:rPr>
          <w:rFonts w:eastAsia="Calibri"/>
        </w:rPr>
        <w:t xml:space="preserve">, it introduces interactions between the organism and </w:t>
      </w:r>
      <w:r w:rsidR="005E6222">
        <w:rPr>
          <w:rFonts w:eastAsia="Calibri"/>
        </w:rPr>
        <w:t>its</w:t>
      </w:r>
      <w:r w:rsidR="005F0DA4">
        <w:rPr>
          <w:rFonts w:eastAsia="Calibri"/>
        </w:rPr>
        <w:t xml:space="preserve"> environment</w:t>
      </w:r>
      <w:r w:rsidR="00303D5D">
        <w:rPr>
          <w:rFonts w:eastAsia="Calibri"/>
        </w:rPr>
        <w:t>,</w:t>
      </w:r>
      <w:r w:rsidR="005E6222">
        <w:rPr>
          <w:rFonts w:eastAsia="Calibri"/>
        </w:rPr>
        <w:t xml:space="preserve"> or motivation</w:t>
      </w:r>
      <w:r w:rsidR="00303D5D">
        <w:rPr>
          <w:rFonts w:eastAsia="Calibri"/>
        </w:rPr>
        <w:t>al changes</w:t>
      </w:r>
      <w:r w:rsidR="005E6222">
        <w:rPr>
          <w:rFonts w:eastAsia="Calibri"/>
        </w:rPr>
        <w:t xml:space="preserve"> within an organism, which are complexities</w:t>
      </w:r>
      <w:r w:rsidR="00142EFB">
        <w:rPr>
          <w:rFonts w:eastAsia="Calibri"/>
        </w:rPr>
        <w:t xml:space="preserve"> that were </w:t>
      </w:r>
      <w:r w:rsidR="005F0DA4">
        <w:rPr>
          <w:rFonts w:eastAsia="Calibri"/>
        </w:rPr>
        <w:t>absent from early models</w:t>
      </w:r>
      <w:r w:rsidR="00CA637F">
        <w:rPr>
          <w:rFonts w:eastAsia="Calibri"/>
        </w:rPr>
        <w:t xml:space="preserve"> (</w:t>
      </w:r>
      <w:r w:rsidR="00A87FA5">
        <w:rPr>
          <w:rFonts w:eastAsia="Calibri"/>
        </w:rPr>
        <w:t>20</w:t>
      </w:r>
      <w:r w:rsidR="00CA637F">
        <w:rPr>
          <w:rFonts w:eastAsia="Calibri"/>
        </w:rPr>
        <w:t>)</w:t>
      </w:r>
      <w:r w:rsidR="00974AF6">
        <w:rPr>
          <w:rFonts w:eastAsia="Calibri"/>
        </w:rPr>
        <w:t>.</w:t>
      </w:r>
    </w:p>
    <w:p w:rsidR="00506F4A" w:rsidRPr="001A7A8A" w:rsidRDefault="001A7A8A" w:rsidP="00B352F4">
      <w:pPr>
        <w:spacing w:line="360" w:lineRule="auto"/>
        <w:ind w:firstLine="426"/>
        <w:jc w:val="both"/>
        <w:rPr>
          <w:lang w:val="en-GB"/>
        </w:rPr>
      </w:pPr>
      <w:r>
        <w:t>Simulation outputs show that p</w:t>
      </w:r>
      <w:r w:rsidRPr="001A7A8A">
        <w:t>rior to encountering an obstruction the model organism spirals outwards forming an Archimedes</w:t>
      </w:r>
      <w:r w:rsidR="00570B36">
        <w:t>’</w:t>
      </w:r>
      <w:r w:rsidRPr="001A7A8A">
        <w:t xml:space="preserve"> spiral (Fig. 1</w:t>
      </w:r>
      <w:r w:rsidR="00944AF8">
        <w:t>A</w:t>
      </w:r>
      <w:r w:rsidRPr="001A7A8A">
        <w:t>)</w:t>
      </w:r>
      <w:r w:rsidR="00570B36">
        <w:t xml:space="preserve"> characteristic of </w:t>
      </w:r>
      <w:r w:rsidR="0031365E">
        <w:t>some</w:t>
      </w:r>
      <w:r w:rsidR="00570B36">
        <w:t xml:space="preserve"> early fossil </w:t>
      </w:r>
      <w:r w:rsidR="00AF1FA4">
        <w:t>traces</w:t>
      </w:r>
      <w:r w:rsidR="00CA637F">
        <w:t xml:space="preserve"> (</w:t>
      </w:r>
      <w:r w:rsidR="007F6D67" w:rsidRPr="00256103">
        <w:t>6</w:t>
      </w:r>
      <w:r w:rsidR="00CA637F">
        <w:t>)</w:t>
      </w:r>
      <w:r w:rsidR="00F81515">
        <w:t xml:space="preserve">. </w:t>
      </w:r>
      <w:r w:rsidR="00F81515" w:rsidRPr="001A7A8A">
        <w:t>After encountering obstructions random</w:t>
      </w:r>
      <w:r w:rsidR="0081351D">
        <w:t xml:space="preserve"> </w:t>
      </w:r>
      <w:r w:rsidR="00F81515" w:rsidRPr="001A7A8A">
        <w:t>looping patterns appear (Fig. 1</w:t>
      </w:r>
      <w:r w:rsidR="00944AF8">
        <w:t>A</w:t>
      </w:r>
      <w:r w:rsidR="00F81515" w:rsidRPr="001A7A8A">
        <w:t>)</w:t>
      </w:r>
      <w:r w:rsidR="00F81515">
        <w:t xml:space="preserve">. </w:t>
      </w:r>
      <w:r w:rsidR="0081351D">
        <w:t>The presence of starting spirals and</w:t>
      </w:r>
      <w:r w:rsidR="003213CA">
        <w:t>,</w:t>
      </w:r>
      <w:r w:rsidR="0081351D">
        <w:t xml:space="preserve"> in particular, </w:t>
      </w:r>
      <w:r w:rsidR="00F81515">
        <w:t xml:space="preserve">clusters of localised ‘walks’ are common in </w:t>
      </w:r>
      <w:r w:rsidR="0081351D">
        <w:t xml:space="preserve">meandering </w:t>
      </w:r>
      <w:r w:rsidR="00F81515">
        <w:t>trace fossil</w:t>
      </w:r>
      <w:r w:rsidR="0081351D">
        <w:t>s</w:t>
      </w:r>
      <w:r w:rsidR="00F81515">
        <w:t xml:space="preserve">, </w:t>
      </w:r>
      <w:r w:rsidR="0081351D">
        <w:t>such as in</w:t>
      </w:r>
      <w:r w:rsidR="00F81515">
        <w:t xml:space="preserve"> </w:t>
      </w:r>
      <w:r w:rsidR="00F81515" w:rsidRPr="008D6F96">
        <w:rPr>
          <w:i/>
        </w:rPr>
        <w:t>Cosmorhaphe</w:t>
      </w:r>
      <w:r w:rsidR="0081351D">
        <w:t xml:space="preserve"> </w:t>
      </w:r>
      <w:r w:rsidR="00F81515">
        <w:t>(</w:t>
      </w:r>
      <w:r w:rsidR="00CA42D8">
        <w:t>Fig. 1</w:t>
      </w:r>
      <w:r w:rsidR="00944AF8">
        <w:t>B</w:t>
      </w:r>
      <w:r w:rsidR="00CA42D8">
        <w:t>)</w:t>
      </w:r>
      <w:r w:rsidRPr="001A7A8A">
        <w:t xml:space="preserve">. </w:t>
      </w:r>
      <w:r w:rsidR="0081351D">
        <w:t>O</w:t>
      </w:r>
      <w:r w:rsidR="00F81515">
        <w:t xml:space="preserve">ur simulation shows that </w:t>
      </w:r>
      <w:r w:rsidR="00CA42D8">
        <w:t>i</w:t>
      </w:r>
      <w:r w:rsidRPr="001A7A8A">
        <w:t>nitial spiral</w:t>
      </w:r>
      <w:r w:rsidR="00CA42D8">
        <w:t>l</w:t>
      </w:r>
      <w:r w:rsidRPr="001A7A8A">
        <w:t xml:space="preserve">ing becomes less evident as the number of obstructions increases (Fig. </w:t>
      </w:r>
      <w:r w:rsidR="00CA42D8">
        <w:t>1</w:t>
      </w:r>
      <w:r w:rsidR="00944AF8">
        <w:t>C</w:t>
      </w:r>
      <w:r w:rsidRPr="001A7A8A">
        <w:t xml:space="preserve">). In the presence of sufficiently </w:t>
      </w:r>
      <w:r w:rsidR="0081351D">
        <w:t>numerous</w:t>
      </w:r>
      <w:r w:rsidRPr="001A7A8A">
        <w:t xml:space="preserve"> obstructions</w:t>
      </w:r>
      <w:r w:rsidR="00F428E4">
        <w:t>,</w:t>
      </w:r>
      <w:r w:rsidRPr="001A7A8A">
        <w:t xml:space="preserve"> </w:t>
      </w:r>
      <w:r w:rsidR="00CA42D8">
        <w:t xml:space="preserve">model parameter estimation using Maximum Likelihood Estimation (MLE) and </w:t>
      </w:r>
      <w:r w:rsidR="00CA42D8" w:rsidRPr="001A7A8A">
        <w:t xml:space="preserve">Akaike </w:t>
      </w:r>
      <w:r w:rsidR="00CA42D8">
        <w:t>I</w:t>
      </w:r>
      <w:r w:rsidR="00CA42D8" w:rsidRPr="001A7A8A">
        <w:t xml:space="preserve">nformation </w:t>
      </w:r>
      <w:r w:rsidR="00CA42D8">
        <w:lastRenderedPageBreak/>
        <w:t>C</w:t>
      </w:r>
      <w:r w:rsidR="00CA42D8" w:rsidRPr="001A7A8A">
        <w:t>riteri</w:t>
      </w:r>
      <w:r w:rsidR="00CA42D8">
        <w:t>a weights (</w:t>
      </w:r>
      <w:r w:rsidR="00CA42D8" w:rsidRPr="0004040D">
        <w:rPr>
          <w:i/>
        </w:rPr>
        <w:t>w</w:t>
      </w:r>
      <w:r w:rsidR="00CA42D8">
        <w:t xml:space="preserve">AIC) for best-fit model selection </w:t>
      </w:r>
      <w:r w:rsidR="007C2515">
        <w:t>(</w:t>
      </w:r>
      <w:r w:rsidR="00263804" w:rsidRPr="0031365E">
        <w:rPr>
          <w:i/>
        </w:rPr>
        <w:t xml:space="preserve">Materials and </w:t>
      </w:r>
      <w:r w:rsidR="007C2515" w:rsidRPr="0031365E">
        <w:rPr>
          <w:i/>
        </w:rPr>
        <w:t>Methods</w:t>
      </w:r>
      <w:r w:rsidR="007C2515">
        <w:t xml:space="preserve">) </w:t>
      </w:r>
      <w:r w:rsidRPr="001A7A8A">
        <w:t xml:space="preserve">favours a power-law over an exponential </w:t>
      </w:r>
      <w:r w:rsidR="007C2515">
        <w:t xml:space="preserve">(Brownian) model </w:t>
      </w:r>
      <w:r w:rsidRPr="001A7A8A">
        <w:t>as being the better model of the step-length distribution</w:t>
      </w:r>
      <w:r w:rsidR="00B27BE8">
        <w:t>, i.e., the distribution of distances travelled between consecutive turns</w:t>
      </w:r>
      <w:r w:rsidRPr="001A7A8A">
        <w:t xml:space="preserve">. Power-law scaling </w:t>
      </w:r>
      <w:r w:rsidR="00CA42D8">
        <w:t>characteri</w:t>
      </w:r>
      <w:r w:rsidR="00F428E4">
        <w:t>s</w:t>
      </w:r>
      <w:r w:rsidR="00CA42D8">
        <w:t xml:space="preserve">tic of Lévy walks </w:t>
      </w:r>
      <w:r w:rsidRPr="001A7A8A">
        <w:t xml:space="preserve">is evident across all scales of the movement pattern, from the shortest to the longest steps (Fig. </w:t>
      </w:r>
      <w:r w:rsidR="00CA42D8">
        <w:t>1</w:t>
      </w:r>
      <w:r w:rsidR="00944AF8">
        <w:t>D</w:t>
      </w:r>
      <w:r w:rsidRPr="001A7A8A">
        <w:t>).</w:t>
      </w:r>
      <w:r w:rsidR="00CA42D8" w:rsidRPr="00CA42D8">
        <w:t xml:space="preserve"> </w:t>
      </w:r>
      <w:r w:rsidR="00CA42D8" w:rsidRPr="001A7A8A">
        <w:t xml:space="preserve">The </w:t>
      </w:r>
      <w:r w:rsidR="00CA42D8">
        <w:t>MLE</w:t>
      </w:r>
      <w:r w:rsidR="00CA42D8" w:rsidRPr="001A7A8A">
        <w:t xml:space="preserve"> estimate for the power-law exponent is 2.14</w:t>
      </w:r>
      <w:r w:rsidR="00CA42D8">
        <w:t>, which is close to the optimum for Lévy search</w:t>
      </w:r>
      <w:r w:rsidR="00ED1665">
        <w:t xml:space="preserve"> (</w:t>
      </w:r>
      <w:r w:rsidR="007F6D67" w:rsidRPr="00256103">
        <w:t>1,3,</w:t>
      </w:r>
      <w:r w:rsidR="00263804">
        <w:t>13</w:t>
      </w:r>
      <w:r w:rsidR="00ED1665">
        <w:t>)</w:t>
      </w:r>
      <w:r w:rsidR="00CA42D8" w:rsidRPr="001A7A8A">
        <w:t>.</w:t>
      </w:r>
      <w:r w:rsidR="00CA42D8">
        <w:t xml:space="preserve"> </w:t>
      </w:r>
      <w:r w:rsidR="00F428E4">
        <w:t xml:space="preserve">Therefore, </w:t>
      </w:r>
      <w:r w:rsidR="00CA42D8">
        <w:t xml:space="preserve">Lévy power-law scaling </w:t>
      </w:r>
      <w:r w:rsidR="003D2212">
        <w:t>emerging</w:t>
      </w:r>
      <w:r w:rsidR="00CA42D8">
        <w:t xml:space="preserve"> from the simple ‘rules’ of behavioural taxes seen in fossil trails </w:t>
      </w:r>
      <w:r w:rsidR="007524CF">
        <w:t xml:space="preserve">when </w:t>
      </w:r>
      <w:r w:rsidR="00CA42D8">
        <w:t>interacting with a heterogeneous environment</w:t>
      </w:r>
      <w:r w:rsidR="007524CF">
        <w:t xml:space="preserve"> (e.g. </w:t>
      </w:r>
      <w:r w:rsidR="005E6222">
        <w:t>food patchiness</w:t>
      </w:r>
      <w:r w:rsidR="007524CF">
        <w:t>)</w:t>
      </w:r>
      <w:r w:rsidR="00CA42D8">
        <w:t xml:space="preserve"> </w:t>
      </w:r>
      <w:r w:rsidR="007524CF">
        <w:t xml:space="preserve">predicts the presence of fossil trails with </w:t>
      </w:r>
      <w:r w:rsidR="00CA42D8">
        <w:t>Lévy</w:t>
      </w:r>
      <w:r w:rsidR="007524CF">
        <w:t xml:space="preserve"> patterns.</w:t>
      </w:r>
    </w:p>
    <w:p w:rsidR="00B27BE8" w:rsidRDefault="00506F4A" w:rsidP="00B352F4">
      <w:pPr>
        <w:spacing w:line="360" w:lineRule="auto"/>
        <w:ind w:firstLine="426"/>
        <w:jc w:val="both"/>
        <w:rPr>
          <w:lang w:val="en-GB"/>
        </w:rPr>
      </w:pPr>
      <w:r>
        <w:rPr>
          <w:lang w:val="en-GB"/>
        </w:rPr>
        <w:t xml:space="preserve">To test </w:t>
      </w:r>
      <w:r w:rsidR="004735CE">
        <w:rPr>
          <w:lang w:val="en-GB"/>
        </w:rPr>
        <w:t xml:space="preserve">for the presence of </w:t>
      </w:r>
      <w:r w:rsidR="00FA7CD3">
        <w:rPr>
          <w:lang w:val="en-GB"/>
        </w:rPr>
        <w:t xml:space="preserve">heavy-tailed movement patterns including </w:t>
      </w:r>
      <w:r w:rsidR="00812836" w:rsidRPr="009A34BB">
        <w:rPr>
          <w:lang w:val="en-GB"/>
        </w:rPr>
        <w:t>Lévy</w:t>
      </w:r>
      <w:r w:rsidR="00812836">
        <w:rPr>
          <w:lang w:val="en-GB"/>
        </w:rPr>
        <w:t xml:space="preserve"> </w:t>
      </w:r>
      <w:r w:rsidR="0036170C">
        <w:rPr>
          <w:lang w:val="en-GB"/>
        </w:rPr>
        <w:t>walks</w:t>
      </w:r>
      <w:r w:rsidR="00611C77">
        <w:rPr>
          <w:lang w:val="en-GB"/>
        </w:rPr>
        <w:t xml:space="preserve"> </w:t>
      </w:r>
      <w:r>
        <w:rPr>
          <w:lang w:val="en-GB"/>
        </w:rPr>
        <w:t xml:space="preserve">we analysed </w:t>
      </w:r>
      <w:r w:rsidR="001253FF">
        <w:rPr>
          <w:lang w:val="en-GB"/>
        </w:rPr>
        <w:t>fossil trails</w:t>
      </w:r>
      <w:r w:rsidR="000E568E">
        <w:rPr>
          <w:lang w:val="en-GB"/>
        </w:rPr>
        <w:t xml:space="preserve"> </w:t>
      </w:r>
      <w:r w:rsidR="001253FF">
        <w:rPr>
          <w:lang w:val="en-GB"/>
        </w:rPr>
        <w:t xml:space="preserve">made by </w:t>
      </w:r>
      <w:r w:rsidR="0081351D">
        <w:rPr>
          <w:lang w:val="en-GB"/>
        </w:rPr>
        <w:t xml:space="preserve">benthic </w:t>
      </w:r>
      <w:r w:rsidR="001253FF">
        <w:rPr>
          <w:lang w:val="en-GB"/>
        </w:rPr>
        <w:t>marine animals</w:t>
      </w:r>
      <w:r w:rsidR="000E568E">
        <w:rPr>
          <w:lang w:val="en-GB"/>
        </w:rPr>
        <w:t xml:space="preserve"> </w:t>
      </w:r>
      <w:r>
        <w:rPr>
          <w:lang w:val="en-GB"/>
        </w:rPr>
        <w:t>in deep sea</w:t>
      </w:r>
      <w:r w:rsidR="0081351D">
        <w:rPr>
          <w:lang w:val="en-GB"/>
        </w:rPr>
        <w:t>, turbidite fan</w:t>
      </w:r>
      <w:r>
        <w:rPr>
          <w:lang w:val="en-GB"/>
        </w:rPr>
        <w:t xml:space="preserve"> habitats </w:t>
      </w:r>
      <w:r w:rsidR="007C7471">
        <w:rPr>
          <w:lang w:val="en-GB"/>
        </w:rPr>
        <w:t xml:space="preserve">(‘flysch’) </w:t>
      </w:r>
      <w:r w:rsidR="007C2515">
        <w:rPr>
          <w:lang w:val="en-GB"/>
        </w:rPr>
        <w:t>from</w:t>
      </w:r>
      <w:r>
        <w:rPr>
          <w:lang w:val="en-GB"/>
        </w:rPr>
        <w:t xml:space="preserve"> </w:t>
      </w:r>
      <w:r w:rsidR="000E568E">
        <w:rPr>
          <w:lang w:val="en-GB"/>
        </w:rPr>
        <w:t xml:space="preserve">the </w:t>
      </w:r>
      <w:r w:rsidR="003213CA">
        <w:rPr>
          <w:lang w:val="en-GB"/>
        </w:rPr>
        <w:t xml:space="preserve">Late Cretaceous and </w:t>
      </w:r>
      <w:r w:rsidR="000E568E">
        <w:rPr>
          <w:lang w:val="en-GB"/>
        </w:rPr>
        <w:t>Eocene e</w:t>
      </w:r>
      <w:r w:rsidR="0081351D">
        <w:rPr>
          <w:lang w:val="en-GB"/>
        </w:rPr>
        <w:t>poch</w:t>
      </w:r>
      <w:r w:rsidR="003213CA">
        <w:rPr>
          <w:lang w:val="en-GB"/>
        </w:rPr>
        <w:t>s</w:t>
      </w:r>
      <w:r w:rsidR="001253FF">
        <w:rPr>
          <w:lang w:val="en-GB"/>
        </w:rPr>
        <w:t xml:space="preserve"> (</w:t>
      </w:r>
      <w:r w:rsidR="00985177">
        <w:rPr>
          <w:lang w:val="en-GB"/>
        </w:rPr>
        <w:t>Table S1</w:t>
      </w:r>
      <w:r w:rsidR="0031365E">
        <w:rPr>
          <w:lang w:val="en-GB"/>
        </w:rPr>
        <w:t>; Fig. S1</w:t>
      </w:r>
      <w:r w:rsidR="00985177">
        <w:rPr>
          <w:lang w:val="en-GB"/>
        </w:rPr>
        <w:t>)</w:t>
      </w:r>
      <w:r w:rsidR="001253FF">
        <w:rPr>
          <w:lang w:val="en-GB"/>
        </w:rPr>
        <w:t xml:space="preserve">. </w:t>
      </w:r>
      <w:r w:rsidR="004735CE">
        <w:rPr>
          <w:lang w:val="en-GB"/>
        </w:rPr>
        <w:t xml:space="preserve">One </w:t>
      </w:r>
      <w:r w:rsidR="000E568E">
        <w:rPr>
          <w:lang w:val="en-GB"/>
        </w:rPr>
        <w:t xml:space="preserve">potential limitation </w:t>
      </w:r>
      <w:r w:rsidR="00A7739F">
        <w:rPr>
          <w:lang w:val="en-GB"/>
        </w:rPr>
        <w:t xml:space="preserve">we encountered when </w:t>
      </w:r>
      <w:r w:rsidR="00C367DA">
        <w:rPr>
          <w:lang w:val="en-GB"/>
        </w:rPr>
        <w:t xml:space="preserve">undertaking individual path analysis </w:t>
      </w:r>
      <w:r w:rsidR="00611C77">
        <w:rPr>
          <w:lang w:val="en-GB"/>
        </w:rPr>
        <w:t>is</w:t>
      </w:r>
      <w:r w:rsidR="004735CE">
        <w:rPr>
          <w:lang w:val="en-GB"/>
        </w:rPr>
        <w:t xml:space="preserve"> that </w:t>
      </w:r>
      <w:r w:rsidR="007C2515">
        <w:rPr>
          <w:lang w:val="en-GB"/>
        </w:rPr>
        <w:t xml:space="preserve">many </w:t>
      </w:r>
      <w:r w:rsidR="0081351D">
        <w:rPr>
          <w:lang w:val="en-GB"/>
        </w:rPr>
        <w:t xml:space="preserve">trace </w:t>
      </w:r>
      <w:r w:rsidR="00C367DA">
        <w:rPr>
          <w:lang w:val="en-GB"/>
        </w:rPr>
        <w:t xml:space="preserve">fossil </w:t>
      </w:r>
      <w:r w:rsidR="0081351D">
        <w:rPr>
          <w:lang w:val="en-GB"/>
        </w:rPr>
        <w:t>specimens</w:t>
      </w:r>
      <w:r w:rsidR="004735CE">
        <w:rPr>
          <w:lang w:val="en-GB"/>
        </w:rPr>
        <w:t xml:space="preserve"> </w:t>
      </w:r>
      <w:r w:rsidR="00611C77">
        <w:rPr>
          <w:lang w:val="en-GB"/>
        </w:rPr>
        <w:t xml:space="preserve">are </w:t>
      </w:r>
      <w:r w:rsidR="004735CE">
        <w:rPr>
          <w:lang w:val="en-GB"/>
        </w:rPr>
        <w:t>too short</w:t>
      </w:r>
      <w:r w:rsidR="00ED1665">
        <w:rPr>
          <w:lang w:val="en-GB"/>
        </w:rPr>
        <w:t xml:space="preserve"> (</w:t>
      </w:r>
      <w:r w:rsidR="00263804">
        <w:rPr>
          <w:lang w:val="en-GB"/>
        </w:rPr>
        <w:t>2</w:t>
      </w:r>
      <w:r w:rsidR="007F6D67" w:rsidRPr="00256103">
        <w:rPr>
          <w:lang w:val="en-GB"/>
        </w:rPr>
        <w:t>1</w:t>
      </w:r>
      <w:r w:rsidR="00ED1665">
        <w:rPr>
          <w:lang w:val="en-GB"/>
        </w:rPr>
        <w:t>)</w:t>
      </w:r>
      <w:r w:rsidR="007F6D67">
        <w:rPr>
          <w:vertAlign w:val="superscript"/>
          <w:lang w:val="en-GB"/>
        </w:rPr>
        <w:t xml:space="preserve"> </w:t>
      </w:r>
      <w:r w:rsidR="000E568E">
        <w:rPr>
          <w:lang w:val="en-GB"/>
        </w:rPr>
        <w:t xml:space="preserve">to support </w:t>
      </w:r>
      <w:r w:rsidR="0081351D">
        <w:rPr>
          <w:lang w:val="en-GB"/>
        </w:rPr>
        <w:t xml:space="preserve">the type of </w:t>
      </w:r>
      <w:r w:rsidR="000E568E">
        <w:rPr>
          <w:lang w:val="en-GB"/>
        </w:rPr>
        <w:t>robust statistical analysis</w:t>
      </w:r>
      <w:r>
        <w:rPr>
          <w:lang w:val="en-GB"/>
        </w:rPr>
        <w:t xml:space="preserve"> </w:t>
      </w:r>
      <w:r w:rsidR="0081351D">
        <w:rPr>
          <w:lang w:val="en-GB"/>
        </w:rPr>
        <w:t>that is applied to modern trails</w:t>
      </w:r>
      <w:r w:rsidR="00ED1665">
        <w:rPr>
          <w:lang w:val="en-GB"/>
        </w:rPr>
        <w:t xml:space="preserve"> (</w:t>
      </w:r>
      <w:r w:rsidR="00E84BBF" w:rsidRPr="00256103">
        <w:rPr>
          <w:lang w:val="en-GB"/>
        </w:rPr>
        <w:t>1</w:t>
      </w:r>
      <w:r w:rsidR="00263804">
        <w:rPr>
          <w:lang w:val="en-GB"/>
        </w:rPr>
        <w:t>5</w:t>
      </w:r>
      <w:r w:rsidR="00ED1665">
        <w:rPr>
          <w:lang w:val="en-GB"/>
        </w:rPr>
        <w:t>)</w:t>
      </w:r>
      <w:r w:rsidR="0081351D">
        <w:rPr>
          <w:lang w:val="en-GB"/>
        </w:rPr>
        <w:t>, due to issues of collection, preservation and rock exposure in the field</w:t>
      </w:r>
      <w:r w:rsidR="000E568E">
        <w:rPr>
          <w:lang w:val="en-GB"/>
        </w:rPr>
        <w:t xml:space="preserve">. </w:t>
      </w:r>
      <w:r w:rsidR="00AB0673">
        <w:rPr>
          <w:lang w:val="en-GB"/>
        </w:rPr>
        <w:t>We approached this problem in two ways: first, w</w:t>
      </w:r>
      <w:r w:rsidR="004735CE">
        <w:rPr>
          <w:lang w:val="en-GB"/>
        </w:rPr>
        <w:t xml:space="preserve">e </w:t>
      </w:r>
      <w:r>
        <w:rPr>
          <w:lang w:val="en-GB"/>
        </w:rPr>
        <w:t>focused analysis on</w:t>
      </w:r>
      <w:r w:rsidR="00AB0673">
        <w:rPr>
          <w:lang w:val="en-GB"/>
        </w:rPr>
        <w:t xml:space="preserve"> </w:t>
      </w:r>
      <w:r w:rsidR="0081351D">
        <w:rPr>
          <w:lang w:val="en-GB"/>
        </w:rPr>
        <w:t>the</w:t>
      </w:r>
      <w:r w:rsidR="003D2212">
        <w:rPr>
          <w:lang w:val="en-GB"/>
        </w:rPr>
        <w:t xml:space="preserve"> longe</w:t>
      </w:r>
      <w:r w:rsidR="0081351D">
        <w:rPr>
          <w:lang w:val="en-GB"/>
        </w:rPr>
        <w:t>st, most complete</w:t>
      </w:r>
      <w:r w:rsidR="003D2212">
        <w:rPr>
          <w:lang w:val="en-GB"/>
        </w:rPr>
        <w:t xml:space="preserve"> </w:t>
      </w:r>
      <w:r w:rsidR="00AB0673">
        <w:rPr>
          <w:lang w:val="en-GB"/>
        </w:rPr>
        <w:t xml:space="preserve">fossil </w:t>
      </w:r>
      <w:r w:rsidR="001253FF">
        <w:rPr>
          <w:lang w:val="en-GB"/>
        </w:rPr>
        <w:t>trails</w:t>
      </w:r>
      <w:r w:rsidR="0081351D">
        <w:rPr>
          <w:lang w:val="en-GB"/>
        </w:rPr>
        <w:t xml:space="preserve"> recorded during targeted fieldwork</w:t>
      </w:r>
      <w:r w:rsidR="007F6D67">
        <w:rPr>
          <w:lang w:val="en-GB"/>
        </w:rPr>
        <w:t xml:space="preserve"> (Table S1)</w:t>
      </w:r>
      <w:r w:rsidR="00AB0673">
        <w:rPr>
          <w:lang w:val="en-GB"/>
        </w:rPr>
        <w:t xml:space="preserve">; second, we </w:t>
      </w:r>
      <w:r w:rsidR="00F7680B">
        <w:rPr>
          <w:lang w:val="en-GB"/>
        </w:rPr>
        <w:t>employed</w:t>
      </w:r>
      <w:r w:rsidR="00AB0673">
        <w:rPr>
          <w:lang w:val="en-GB"/>
        </w:rPr>
        <w:t xml:space="preserve"> a </w:t>
      </w:r>
      <w:r w:rsidR="001253FF">
        <w:rPr>
          <w:lang w:val="en-GB"/>
        </w:rPr>
        <w:t>novel path analysis technique</w:t>
      </w:r>
      <w:r w:rsidR="00ED1665">
        <w:rPr>
          <w:lang w:val="en-GB"/>
        </w:rPr>
        <w:t xml:space="preserve"> (</w:t>
      </w:r>
      <w:r w:rsidR="007F6D67" w:rsidRPr="00256103">
        <w:rPr>
          <w:lang w:val="en-GB"/>
        </w:rPr>
        <w:t>2</w:t>
      </w:r>
      <w:r w:rsidR="00263804">
        <w:rPr>
          <w:lang w:val="en-GB"/>
        </w:rPr>
        <w:t>8</w:t>
      </w:r>
      <w:r w:rsidR="00ED1665">
        <w:rPr>
          <w:lang w:val="en-GB"/>
        </w:rPr>
        <w:t>)</w:t>
      </w:r>
      <w:r w:rsidR="00812836">
        <w:rPr>
          <w:lang w:val="en-GB"/>
        </w:rPr>
        <w:t xml:space="preserve"> </w:t>
      </w:r>
      <w:r w:rsidR="00AB0673">
        <w:rPr>
          <w:lang w:val="en-GB"/>
        </w:rPr>
        <w:t>that</w:t>
      </w:r>
      <w:r w:rsidR="00812836">
        <w:rPr>
          <w:lang w:val="en-GB"/>
        </w:rPr>
        <w:t xml:space="preserve"> </w:t>
      </w:r>
      <w:r w:rsidR="00694D6C">
        <w:rPr>
          <w:lang w:val="en-GB"/>
        </w:rPr>
        <w:t>identifies</w:t>
      </w:r>
      <w:r w:rsidR="0014470C">
        <w:rPr>
          <w:lang w:val="en-GB"/>
        </w:rPr>
        <w:t xml:space="preserve"> move </w:t>
      </w:r>
      <w:r w:rsidR="00694D6C">
        <w:rPr>
          <w:lang w:val="en-GB"/>
        </w:rPr>
        <w:t xml:space="preserve">step lengths </w:t>
      </w:r>
      <w:r w:rsidR="0014470C">
        <w:rPr>
          <w:lang w:val="en-GB"/>
        </w:rPr>
        <w:t xml:space="preserve">in two-dimensional trajectories </w:t>
      </w:r>
      <w:r w:rsidR="00694D6C">
        <w:rPr>
          <w:lang w:val="en-GB"/>
        </w:rPr>
        <w:t>objectively</w:t>
      </w:r>
      <w:r w:rsidR="00812836">
        <w:rPr>
          <w:lang w:val="en-GB"/>
        </w:rPr>
        <w:t xml:space="preserve">, </w:t>
      </w:r>
      <w:r w:rsidR="007C7471">
        <w:rPr>
          <w:lang w:val="en-GB"/>
        </w:rPr>
        <w:t xml:space="preserve">that </w:t>
      </w:r>
      <w:r w:rsidR="00694D6C">
        <w:rPr>
          <w:lang w:val="en-GB"/>
        </w:rPr>
        <w:t xml:space="preserve">is </w:t>
      </w:r>
      <w:r w:rsidR="004735CE">
        <w:rPr>
          <w:lang w:val="en-GB"/>
        </w:rPr>
        <w:t xml:space="preserve">very </w:t>
      </w:r>
      <w:r w:rsidR="00694D6C">
        <w:rPr>
          <w:lang w:val="en-GB"/>
        </w:rPr>
        <w:t xml:space="preserve">resilient to </w:t>
      </w:r>
      <w:r w:rsidR="00812836">
        <w:rPr>
          <w:lang w:val="en-GB"/>
        </w:rPr>
        <w:t xml:space="preserve">gaps in </w:t>
      </w:r>
      <w:r>
        <w:rPr>
          <w:lang w:val="en-GB"/>
        </w:rPr>
        <w:t>a</w:t>
      </w:r>
      <w:r w:rsidR="00812836">
        <w:rPr>
          <w:lang w:val="en-GB"/>
        </w:rPr>
        <w:t xml:space="preserve"> track, and gives reliable </w:t>
      </w:r>
      <w:r w:rsidR="00981BE7">
        <w:rPr>
          <w:lang w:val="en-GB"/>
        </w:rPr>
        <w:t xml:space="preserve">results even for </w:t>
      </w:r>
      <w:r w:rsidR="004735CE">
        <w:rPr>
          <w:lang w:val="en-GB"/>
        </w:rPr>
        <w:t>a trail comp</w:t>
      </w:r>
      <w:r w:rsidR="0081351D">
        <w:rPr>
          <w:lang w:val="en-GB"/>
        </w:rPr>
        <w:t>osed</w:t>
      </w:r>
      <w:r w:rsidR="009D3C9A">
        <w:rPr>
          <w:lang w:val="en-GB"/>
        </w:rPr>
        <w:t xml:space="preserve"> of</w:t>
      </w:r>
      <w:r w:rsidR="004735CE">
        <w:rPr>
          <w:lang w:val="en-GB"/>
        </w:rPr>
        <w:t xml:space="preserve"> relatively </w:t>
      </w:r>
      <w:r w:rsidR="00981BE7">
        <w:rPr>
          <w:lang w:val="en-GB"/>
        </w:rPr>
        <w:t xml:space="preserve">few steps. </w:t>
      </w:r>
      <w:r w:rsidR="00985177">
        <w:rPr>
          <w:lang w:val="en-GB"/>
        </w:rPr>
        <w:t>U</w:t>
      </w:r>
      <w:r w:rsidR="00BD0507">
        <w:rPr>
          <w:lang w:val="en-GB"/>
        </w:rPr>
        <w:t xml:space="preserve">nambiguous identification of turning points </w:t>
      </w:r>
      <w:r w:rsidR="00985177">
        <w:rPr>
          <w:lang w:val="en-GB"/>
        </w:rPr>
        <w:t xml:space="preserve">in trajectories </w:t>
      </w:r>
      <w:r w:rsidR="00BD0507">
        <w:rPr>
          <w:lang w:val="en-GB"/>
        </w:rPr>
        <w:t>is crucial for accurate estimation of move step lengths</w:t>
      </w:r>
      <w:r w:rsidR="00ED1665">
        <w:rPr>
          <w:lang w:val="en-GB"/>
        </w:rPr>
        <w:t xml:space="preserve"> (</w:t>
      </w:r>
      <w:r w:rsidR="00ED1665" w:rsidRPr="00256103">
        <w:rPr>
          <w:lang w:val="en-GB"/>
        </w:rPr>
        <w:t>2</w:t>
      </w:r>
      <w:r w:rsidR="00263804">
        <w:rPr>
          <w:lang w:val="en-GB"/>
        </w:rPr>
        <w:t>8</w:t>
      </w:r>
      <w:r w:rsidR="00ED1665">
        <w:rPr>
          <w:lang w:val="en-GB"/>
        </w:rPr>
        <w:t>)</w:t>
      </w:r>
      <w:r w:rsidR="00985177">
        <w:rPr>
          <w:lang w:val="en-GB"/>
        </w:rPr>
        <w:t>. T</w:t>
      </w:r>
      <w:r w:rsidR="008D6F96">
        <w:rPr>
          <w:lang w:val="en-GB"/>
        </w:rPr>
        <w:t xml:space="preserve">he advantage of </w:t>
      </w:r>
      <w:r w:rsidR="00985177">
        <w:rPr>
          <w:lang w:val="en-GB"/>
        </w:rPr>
        <w:t>our</w:t>
      </w:r>
      <w:r w:rsidR="008D6F96">
        <w:rPr>
          <w:lang w:val="en-GB"/>
        </w:rPr>
        <w:t xml:space="preserve"> method is that </w:t>
      </w:r>
      <w:r w:rsidR="000F3976">
        <w:rPr>
          <w:lang w:val="en-GB"/>
        </w:rPr>
        <w:t>by analysing two dimensions separately the</w:t>
      </w:r>
      <w:r w:rsidR="00BD0507">
        <w:rPr>
          <w:lang w:val="en-GB"/>
        </w:rPr>
        <w:t xml:space="preserve">re is </w:t>
      </w:r>
      <w:r w:rsidR="00F60500">
        <w:rPr>
          <w:lang w:val="en-GB"/>
        </w:rPr>
        <w:t xml:space="preserve">a </w:t>
      </w:r>
      <w:r w:rsidR="00BD0507">
        <w:rPr>
          <w:lang w:val="en-GB"/>
        </w:rPr>
        <w:t>very high</w:t>
      </w:r>
      <w:r w:rsidR="000F3976">
        <w:rPr>
          <w:lang w:val="en-GB"/>
        </w:rPr>
        <w:t xml:space="preserve"> likelihood of detecting a L</w:t>
      </w:r>
      <w:r w:rsidR="0036170C">
        <w:rPr>
          <w:lang w:val="en-GB"/>
        </w:rPr>
        <w:t>é</w:t>
      </w:r>
      <w:r w:rsidR="000F3976">
        <w:rPr>
          <w:lang w:val="en-GB"/>
        </w:rPr>
        <w:t xml:space="preserve">vy </w:t>
      </w:r>
      <w:r w:rsidR="00C0571A">
        <w:rPr>
          <w:lang w:val="en-GB"/>
        </w:rPr>
        <w:t>walk (</w:t>
      </w:r>
      <w:r w:rsidR="000F3976">
        <w:rPr>
          <w:lang w:val="en-GB"/>
        </w:rPr>
        <w:t>power law</w:t>
      </w:r>
      <w:r w:rsidR="00C0571A">
        <w:rPr>
          <w:lang w:val="en-GB"/>
        </w:rPr>
        <w:t>)</w:t>
      </w:r>
      <w:r w:rsidR="000F3976">
        <w:rPr>
          <w:lang w:val="en-GB"/>
        </w:rPr>
        <w:t xml:space="preserve"> if it is present because a scale-free L</w:t>
      </w:r>
      <w:r w:rsidR="00C42303">
        <w:rPr>
          <w:lang w:val="en-GB"/>
        </w:rPr>
        <w:t>é</w:t>
      </w:r>
      <w:r w:rsidR="000F3976">
        <w:rPr>
          <w:lang w:val="en-GB"/>
        </w:rPr>
        <w:t>vy walk remain</w:t>
      </w:r>
      <w:r w:rsidR="00BD0507">
        <w:rPr>
          <w:lang w:val="en-GB"/>
        </w:rPr>
        <w:t>s</w:t>
      </w:r>
      <w:r w:rsidR="000F3976">
        <w:rPr>
          <w:lang w:val="en-GB"/>
        </w:rPr>
        <w:t xml:space="preserve"> unchanged (the exponent will not vary) regardless of the dimension in which it is viewed, </w:t>
      </w:r>
      <w:r w:rsidR="00C0571A">
        <w:rPr>
          <w:lang w:val="en-GB"/>
        </w:rPr>
        <w:t xml:space="preserve">which is not the case for other simple </w:t>
      </w:r>
      <w:r w:rsidR="000F3976">
        <w:rPr>
          <w:lang w:val="en-GB"/>
        </w:rPr>
        <w:t>distributions</w:t>
      </w:r>
      <w:r w:rsidR="00ED1665">
        <w:rPr>
          <w:lang w:val="en-GB"/>
        </w:rPr>
        <w:t xml:space="preserve"> (</w:t>
      </w:r>
      <w:r w:rsidR="007F6D67" w:rsidRPr="00256103">
        <w:rPr>
          <w:lang w:val="en-GB"/>
        </w:rPr>
        <w:t>3,2</w:t>
      </w:r>
      <w:r w:rsidR="00263804">
        <w:rPr>
          <w:lang w:val="en-GB"/>
        </w:rPr>
        <w:t>8</w:t>
      </w:r>
      <w:r w:rsidR="00ED1665">
        <w:rPr>
          <w:lang w:val="en-GB"/>
        </w:rPr>
        <w:t>)</w:t>
      </w:r>
      <w:r w:rsidR="000F3976">
        <w:rPr>
          <w:lang w:val="en-GB"/>
        </w:rPr>
        <w:t>.</w:t>
      </w:r>
      <w:r w:rsidR="008D6F96">
        <w:rPr>
          <w:lang w:val="en-GB"/>
        </w:rPr>
        <w:t xml:space="preserve"> </w:t>
      </w:r>
      <w:r w:rsidR="00682E3A">
        <w:rPr>
          <w:lang w:val="en-GB"/>
        </w:rPr>
        <w:t>This</w:t>
      </w:r>
      <w:r w:rsidR="00C42303">
        <w:rPr>
          <w:lang w:val="en-GB"/>
        </w:rPr>
        <w:t xml:space="preserve"> leads to a clear prediction: an ideal </w:t>
      </w:r>
      <w:r w:rsidR="00682E3A">
        <w:rPr>
          <w:lang w:val="en-GB"/>
        </w:rPr>
        <w:t>L</w:t>
      </w:r>
      <w:r w:rsidR="00C42303">
        <w:rPr>
          <w:lang w:val="en-GB"/>
        </w:rPr>
        <w:t>é</w:t>
      </w:r>
      <w:r w:rsidR="00682E3A">
        <w:rPr>
          <w:lang w:val="en-GB"/>
        </w:rPr>
        <w:t xml:space="preserve">vy walk is described by </w:t>
      </w:r>
      <w:r w:rsidR="00F7680B">
        <w:rPr>
          <w:lang w:val="en-GB"/>
        </w:rPr>
        <w:t>a similar</w:t>
      </w:r>
      <w:r w:rsidR="00682E3A">
        <w:rPr>
          <w:lang w:val="en-GB"/>
        </w:rPr>
        <w:t xml:space="preserve"> power law on both axes, whereas a scale-dependent walk</w:t>
      </w:r>
      <w:r w:rsidR="00C42303">
        <w:rPr>
          <w:lang w:val="en-GB"/>
        </w:rPr>
        <w:t>,</w:t>
      </w:r>
      <w:r w:rsidR="00682E3A">
        <w:rPr>
          <w:lang w:val="en-GB"/>
        </w:rPr>
        <w:t xml:space="preserve"> e.g. Brownian walk, will not satisfy this criterion.</w:t>
      </w:r>
      <w:r w:rsidR="00BD0507" w:rsidRPr="00BD0507">
        <w:rPr>
          <w:lang w:val="en-GB"/>
        </w:rPr>
        <w:t xml:space="preserve"> </w:t>
      </w:r>
      <w:r w:rsidR="00BD0507">
        <w:rPr>
          <w:lang w:val="en-GB"/>
        </w:rPr>
        <w:t>Testing the LFF hypothesis is mainly concerned with power-law (Pareto-</w:t>
      </w:r>
      <w:r w:rsidR="00BD0507" w:rsidRPr="009A34BB">
        <w:rPr>
          <w:lang w:val="en-GB"/>
        </w:rPr>
        <w:t>Lévy</w:t>
      </w:r>
      <w:r w:rsidR="00BD0507">
        <w:rPr>
          <w:lang w:val="en-GB"/>
        </w:rPr>
        <w:t xml:space="preserve">) and exponential distributions of move step-lengths because the LFF predicts that </w:t>
      </w:r>
      <w:r w:rsidR="00BD0507" w:rsidRPr="009A34BB">
        <w:rPr>
          <w:lang w:val="en-GB"/>
        </w:rPr>
        <w:t>Lévy</w:t>
      </w:r>
      <w:r w:rsidR="00BD0507">
        <w:rPr>
          <w:lang w:val="en-GB"/>
        </w:rPr>
        <w:t xml:space="preserve"> (power-law) searching optimises location of sparse </w:t>
      </w:r>
      <w:r w:rsidR="0039319E">
        <w:rPr>
          <w:lang w:val="en-GB"/>
        </w:rPr>
        <w:t>food</w:t>
      </w:r>
      <w:r w:rsidR="00BD0507">
        <w:rPr>
          <w:lang w:val="en-GB"/>
        </w:rPr>
        <w:t xml:space="preserve">, whereas simple Brownian (exponential) movements are expected where </w:t>
      </w:r>
      <w:r w:rsidR="0039319E">
        <w:rPr>
          <w:lang w:val="en-GB"/>
        </w:rPr>
        <w:t>food</w:t>
      </w:r>
      <w:r w:rsidR="00BD0507">
        <w:rPr>
          <w:lang w:val="en-GB"/>
        </w:rPr>
        <w:t xml:space="preserve"> is</w:t>
      </w:r>
      <w:r w:rsidR="004E57C8">
        <w:rPr>
          <w:lang w:val="en-GB"/>
        </w:rPr>
        <w:t xml:space="preserve"> abundant</w:t>
      </w:r>
      <w:r w:rsidR="00ED1665">
        <w:rPr>
          <w:lang w:val="en-GB"/>
        </w:rPr>
        <w:t xml:space="preserve"> (</w:t>
      </w:r>
      <w:r w:rsidR="007F6D67" w:rsidRPr="00256103">
        <w:rPr>
          <w:lang w:val="en-GB"/>
        </w:rPr>
        <w:t>1</w:t>
      </w:r>
      <w:r w:rsidR="00E84BBF" w:rsidRPr="00256103">
        <w:rPr>
          <w:lang w:val="en-GB"/>
        </w:rPr>
        <w:t>,1</w:t>
      </w:r>
      <w:r w:rsidR="00263804">
        <w:rPr>
          <w:lang w:val="en-GB"/>
        </w:rPr>
        <w:t>5</w:t>
      </w:r>
      <w:r w:rsidR="00ED1665">
        <w:rPr>
          <w:lang w:val="en-GB"/>
        </w:rPr>
        <w:t>)</w:t>
      </w:r>
      <w:r w:rsidR="00BD0507">
        <w:rPr>
          <w:lang w:val="en-GB"/>
        </w:rPr>
        <w:t xml:space="preserve">. In addition to power-law and exponential models we </w:t>
      </w:r>
      <w:r w:rsidR="0039319E">
        <w:rPr>
          <w:lang w:val="en-GB"/>
        </w:rPr>
        <w:t xml:space="preserve">also </w:t>
      </w:r>
      <w:r w:rsidR="00BD0507">
        <w:rPr>
          <w:lang w:val="en-GB"/>
        </w:rPr>
        <w:t>tested truncated power-laws since animal movements are naturally bounded</w:t>
      </w:r>
      <w:r w:rsidR="00ED1665">
        <w:rPr>
          <w:lang w:val="en-GB"/>
        </w:rPr>
        <w:t xml:space="preserve"> (</w:t>
      </w:r>
      <w:r w:rsidR="00263804">
        <w:rPr>
          <w:lang w:val="en-GB"/>
        </w:rPr>
        <w:t>13</w:t>
      </w:r>
      <w:r w:rsidR="00ED1665">
        <w:rPr>
          <w:lang w:val="en-GB"/>
        </w:rPr>
        <w:t>)</w:t>
      </w:r>
      <w:r w:rsidR="00BD0507">
        <w:rPr>
          <w:lang w:val="en-GB"/>
        </w:rPr>
        <w:t xml:space="preserve">, as well as the truncated exponential, log-normal (a heavy-tailed distribution), and gamma distributions. </w:t>
      </w:r>
      <w:r w:rsidR="00B27BE8">
        <w:rPr>
          <w:lang w:val="en-GB"/>
        </w:rPr>
        <w:t xml:space="preserve">We also compared trace fossil step-length distributions with three </w:t>
      </w:r>
      <w:r w:rsidR="00B07B5F">
        <w:rPr>
          <w:lang w:val="en-GB"/>
        </w:rPr>
        <w:t>composite Brownian (</w:t>
      </w:r>
      <w:r w:rsidR="00B27BE8">
        <w:rPr>
          <w:lang w:val="en-GB"/>
        </w:rPr>
        <w:t>CB</w:t>
      </w:r>
      <w:r w:rsidR="00B07B5F">
        <w:rPr>
          <w:lang w:val="en-GB"/>
        </w:rPr>
        <w:t>)</w:t>
      </w:r>
      <w:r w:rsidR="00B27BE8">
        <w:rPr>
          <w:lang w:val="en-GB"/>
        </w:rPr>
        <w:t xml:space="preserve"> </w:t>
      </w:r>
      <w:r w:rsidR="003B0844">
        <w:rPr>
          <w:lang w:val="en-GB"/>
        </w:rPr>
        <w:t xml:space="preserve">walk </w:t>
      </w:r>
      <w:r w:rsidR="00B27BE8">
        <w:rPr>
          <w:lang w:val="en-GB"/>
        </w:rPr>
        <w:t xml:space="preserve">distributions comprising proportions of two, three and four </w:t>
      </w:r>
      <w:r w:rsidR="00B27BE8">
        <w:rPr>
          <w:lang w:val="en-GB"/>
        </w:rPr>
        <w:lastRenderedPageBreak/>
        <w:t>exponential distributions</w:t>
      </w:r>
      <w:r w:rsidR="00ED1665">
        <w:rPr>
          <w:lang w:val="en-GB"/>
        </w:rPr>
        <w:t xml:space="preserve"> (</w:t>
      </w:r>
      <w:r w:rsidR="00ED1665" w:rsidRPr="00256103">
        <w:rPr>
          <w:lang w:val="en-GB"/>
        </w:rPr>
        <w:t>2</w:t>
      </w:r>
      <w:r w:rsidR="00263804">
        <w:rPr>
          <w:lang w:val="en-GB"/>
        </w:rPr>
        <w:t>8</w:t>
      </w:r>
      <w:r w:rsidR="00ED1665">
        <w:rPr>
          <w:lang w:val="en-GB"/>
        </w:rPr>
        <w:t>)</w:t>
      </w:r>
      <w:r w:rsidR="00B07B5F">
        <w:rPr>
          <w:lang w:val="en-GB"/>
        </w:rPr>
        <w:t xml:space="preserve"> because these distributions </w:t>
      </w:r>
      <w:r w:rsidR="00ED40E3">
        <w:rPr>
          <w:lang w:val="en-GB"/>
        </w:rPr>
        <w:t>can have parameters ‘fine tuned’ to</w:t>
      </w:r>
      <w:r w:rsidR="00B07B5F">
        <w:rPr>
          <w:lang w:val="en-GB"/>
        </w:rPr>
        <w:t xml:space="preserve"> a Lévy walk</w:t>
      </w:r>
      <w:r w:rsidR="00ED1665">
        <w:rPr>
          <w:lang w:val="en-GB"/>
        </w:rPr>
        <w:t xml:space="preserve"> (</w:t>
      </w:r>
      <w:r w:rsidR="007F6D67" w:rsidRPr="00256103">
        <w:rPr>
          <w:lang w:val="en-GB"/>
        </w:rPr>
        <w:t>2</w:t>
      </w:r>
      <w:r w:rsidR="00263804">
        <w:rPr>
          <w:lang w:val="en-GB"/>
        </w:rPr>
        <w:t>8-31</w:t>
      </w:r>
      <w:r w:rsidR="00ED1665">
        <w:rPr>
          <w:lang w:val="en-GB"/>
        </w:rPr>
        <w:t>)</w:t>
      </w:r>
      <w:r w:rsidR="00B27BE8">
        <w:rPr>
          <w:lang w:val="en-GB"/>
        </w:rPr>
        <w:t>.</w:t>
      </w:r>
      <w:r w:rsidR="00B27BE8" w:rsidRPr="00BD0507">
        <w:rPr>
          <w:lang w:val="en-GB"/>
        </w:rPr>
        <w:t xml:space="preserve"> </w:t>
      </w:r>
      <w:r w:rsidR="00B07B5F">
        <w:rPr>
          <w:lang w:val="en-GB"/>
        </w:rPr>
        <w:t>R</w:t>
      </w:r>
      <w:r w:rsidR="00B27BE8">
        <w:t xml:space="preserve">ather </w:t>
      </w:r>
      <w:r w:rsidR="00B07B5F">
        <w:t>than CB</w:t>
      </w:r>
      <w:r w:rsidR="003B0844">
        <w:t xml:space="preserve"> walks </w:t>
      </w:r>
      <w:r w:rsidR="00B27BE8">
        <w:t xml:space="preserve">being an alternative competing model of movement pattern data resembling </w:t>
      </w:r>
      <w:r w:rsidR="00B07B5F">
        <w:rPr>
          <w:lang w:val="en-GB"/>
        </w:rPr>
        <w:t xml:space="preserve">Lévy walks – since </w:t>
      </w:r>
      <w:r w:rsidR="00B07B5F">
        <w:t>most CB</w:t>
      </w:r>
      <w:r w:rsidR="003B0844">
        <w:t xml:space="preserve"> walks </w:t>
      </w:r>
      <w:r w:rsidR="00B07B5F">
        <w:t>will not resemble a L</w:t>
      </w:r>
      <w:r w:rsidR="00F60500">
        <w:t>évy walk</w:t>
      </w:r>
      <w:r w:rsidR="00B07B5F">
        <w:t xml:space="preserve"> so will not be ‘mistaken’ for them – they </w:t>
      </w:r>
      <w:r w:rsidR="00B27BE8">
        <w:t xml:space="preserve">instead provide a means by which an organism </w:t>
      </w:r>
      <w:r w:rsidR="00B07B5F">
        <w:t>c</w:t>
      </w:r>
      <w:r w:rsidR="00B27BE8">
        <w:t xml:space="preserve">an approximate a </w:t>
      </w:r>
      <w:r w:rsidR="00F60500">
        <w:t>Lévy walk</w:t>
      </w:r>
      <w:r w:rsidR="00B27BE8">
        <w:t xml:space="preserve"> and give insights into the underlying mechanism producing </w:t>
      </w:r>
      <w:r w:rsidR="00F60500">
        <w:t>Lévy walk</w:t>
      </w:r>
      <w:r w:rsidR="00B27BE8">
        <w:t xml:space="preserve"> patterns</w:t>
      </w:r>
      <w:r w:rsidR="00ED1665">
        <w:t xml:space="preserve"> (</w:t>
      </w:r>
      <w:r w:rsidR="00F2093C" w:rsidRPr="00256103">
        <w:t>2</w:t>
      </w:r>
      <w:r w:rsidR="00263804">
        <w:t>7,30</w:t>
      </w:r>
      <w:r w:rsidR="00ED1665">
        <w:t>)</w:t>
      </w:r>
      <w:r w:rsidR="00F2093C">
        <w:t>.</w:t>
      </w:r>
    </w:p>
    <w:p w:rsidR="00BD0507" w:rsidRDefault="0081351D" w:rsidP="00B352F4">
      <w:pPr>
        <w:spacing w:line="360" w:lineRule="auto"/>
        <w:ind w:firstLine="426"/>
        <w:jc w:val="both"/>
        <w:rPr>
          <w:lang w:val="en-GB"/>
        </w:rPr>
      </w:pPr>
      <w:r>
        <w:rPr>
          <w:lang w:val="en-GB"/>
        </w:rPr>
        <w:t>The specimens analysed comprised (a) meandering trace fossils produced by unknown, worm-like trace</w:t>
      </w:r>
      <w:r w:rsidR="00F7680B">
        <w:rPr>
          <w:lang w:val="en-GB"/>
        </w:rPr>
        <w:t>-</w:t>
      </w:r>
      <w:r>
        <w:rPr>
          <w:lang w:val="en-GB"/>
        </w:rPr>
        <w:t xml:space="preserve">makers and classified in the ichnogenera </w:t>
      </w:r>
      <w:r w:rsidRPr="00493EAF">
        <w:rPr>
          <w:i/>
          <w:lang w:val="en-GB"/>
        </w:rPr>
        <w:t>Cosmorhaphe</w:t>
      </w:r>
      <w:r>
        <w:rPr>
          <w:lang w:val="en-GB"/>
        </w:rPr>
        <w:t xml:space="preserve"> and </w:t>
      </w:r>
      <w:r w:rsidRPr="00663867">
        <w:rPr>
          <w:i/>
          <w:iCs/>
          <w:lang w:val="en-GB"/>
        </w:rPr>
        <w:t>Helminthorhaphe</w:t>
      </w:r>
      <w:r>
        <w:rPr>
          <w:lang w:val="en-GB"/>
        </w:rPr>
        <w:t xml:space="preserve"> (</w:t>
      </w:r>
      <w:r w:rsidRPr="00493EAF">
        <w:rPr>
          <w:i/>
          <w:lang w:val="en-GB"/>
        </w:rPr>
        <w:t>n</w:t>
      </w:r>
      <w:r>
        <w:rPr>
          <w:lang w:val="en-GB"/>
        </w:rPr>
        <w:t xml:space="preserve"> = 3 from Poland; </w:t>
      </w:r>
      <w:r w:rsidRPr="00493EAF">
        <w:rPr>
          <w:i/>
          <w:lang w:val="en-GB"/>
        </w:rPr>
        <w:t>n</w:t>
      </w:r>
      <w:r>
        <w:rPr>
          <w:lang w:val="en-GB"/>
        </w:rPr>
        <w:t xml:space="preserve"> = 4 from the Spanish Pyrenees); and (b) trace fossils of deposit-feeding, irregular echinoids</w:t>
      </w:r>
      <w:r w:rsidR="00270A10">
        <w:rPr>
          <w:lang w:val="en-GB"/>
        </w:rPr>
        <w:t xml:space="preserve"> (</w:t>
      </w:r>
      <w:r w:rsidR="00EA46FD">
        <w:rPr>
          <w:lang w:val="en-GB"/>
        </w:rPr>
        <w:t xml:space="preserve">known as </w:t>
      </w:r>
      <w:r w:rsidR="00270A10">
        <w:rPr>
          <w:lang w:val="en-GB"/>
        </w:rPr>
        <w:t>heart urchins)</w:t>
      </w:r>
      <w:r>
        <w:rPr>
          <w:lang w:val="en-GB"/>
        </w:rPr>
        <w:t xml:space="preserve"> (Atelostomata; probably Spatangoida) classified broadly in the ichnogenus </w:t>
      </w:r>
      <w:r w:rsidRPr="00663867">
        <w:rPr>
          <w:i/>
          <w:iCs/>
          <w:lang w:val="en-GB"/>
        </w:rPr>
        <w:t>Scolicia</w:t>
      </w:r>
      <w:r>
        <w:rPr>
          <w:lang w:val="en-GB"/>
        </w:rPr>
        <w:t xml:space="preserve">, but including examples of the preservational variants </w:t>
      </w:r>
      <w:r w:rsidRPr="00663867">
        <w:rPr>
          <w:i/>
          <w:iCs/>
          <w:lang w:val="en-GB"/>
        </w:rPr>
        <w:t>Palaeobullia</w:t>
      </w:r>
      <w:r w:rsidR="003213CA">
        <w:rPr>
          <w:lang w:val="en-GB"/>
        </w:rPr>
        <w:t xml:space="preserve"> </w:t>
      </w:r>
      <w:r>
        <w:rPr>
          <w:lang w:val="en-GB"/>
        </w:rPr>
        <w:t xml:space="preserve">and </w:t>
      </w:r>
      <w:r>
        <w:rPr>
          <w:i/>
          <w:iCs/>
          <w:lang w:val="en-GB"/>
        </w:rPr>
        <w:t>Ta</w:t>
      </w:r>
      <w:r w:rsidRPr="00663867">
        <w:rPr>
          <w:i/>
          <w:iCs/>
          <w:lang w:val="en-GB"/>
        </w:rPr>
        <w:t>phrhelminthopsis</w:t>
      </w:r>
      <w:r>
        <w:rPr>
          <w:lang w:val="en-GB"/>
        </w:rPr>
        <w:t xml:space="preserve"> (</w:t>
      </w:r>
      <w:r w:rsidRPr="00493EAF">
        <w:rPr>
          <w:i/>
          <w:lang w:val="en-GB"/>
        </w:rPr>
        <w:t>n</w:t>
      </w:r>
      <w:r>
        <w:rPr>
          <w:lang w:val="en-GB"/>
        </w:rPr>
        <w:t xml:space="preserve"> = 7 trails from Eocene strata of Northern Spain) (Table S1</w:t>
      </w:r>
      <w:r w:rsidR="004904AF">
        <w:rPr>
          <w:lang w:val="en-GB"/>
        </w:rPr>
        <w:t>; Fig. S1</w:t>
      </w:r>
      <w:r>
        <w:rPr>
          <w:lang w:val="en-GB"/>
        </w:rPr>
        <w:t>).</w:t>
      </w:r>
      <w:r w:rsidR="002C60D1" w:rsidRPr="002C60D1">
        <w:t xml:space="preserve"> </w:t>
      </w:r>
      <w:r w:rsidR="002C60D1" w:rsidRPr="00406A94">
        <w:rPr>
          <w:i/>
        </w:rPr>
        <w:t>Cosmorhaphe</w:t>
      </w:r>
      <w:r w:rsidR="002C60D1" w:rsidRPr="00406A94">
        <w:t xml:space="preserve"> and </w:t>
      </w:r>
      <w:r w:rsidR="002C60D1" w:rsidRPr="00406A94">
        <w:rPr>
          <w:i/>
        </w:rPr>
        <w:t>Helminthorhaphe</w:t>
      </w:r>
      <w:r w:rsidR="002C60D1" w:rsidRPr="00406A94">
        <w:t xml:space="preserve"> were all formed as surficial grooves or near-surface open tunnels as the animals moved through the sediment, which were then preserved by fine sand deposited on top that filled in the grooves or burrows. The </w:t>
      </w:r>
      <w:r w:rsidR="002C60D1" w:rsidRPr="00406A94">
        <w:rPr>
          <w:i/>
        </w:rPr>
        <w:t>Scolicia</w:t>
      </w:r>
      <w:r w:rsidR="002C60D1" w:rsidRPr="00406A94">
        <w:t xml:space="preserve"> specimens comprise two types: those that were formed as surficial grooves, as above, and others that formed as deeper burrows that were excavated and filled in by the animal as it moved through the sediment. In both cases, the sediments then turned to rock.</w:t>
      </w:r>
      <w:r w:rsidR="0039319E">
        <w:rPr>
          <w:lang w:val="en-GB"/>
        </w:rPr>
        <w:t xml:space="preserve"> </w:t>
      </w:r>
      <w:r w:rsidR="00451061" w:rsidRPr="00303EC8">
        <w:rPr>
          <w:i/>
          <w:lang w:val="en-GB"/>
        </w:rPr>
        <w:t>Helminthorhaphe</w:t>
      </w:r>
      <w:r w:rsidR="00451061">
        <w:rPr>
          <w:lang w:val="en-GB"/>
        </w:rPr>
        <w:t xml:space="preserve"> </w:t>
      </w:r>
      <w:r w:rsidR="0039319E">
        <w:rPr>
          <w:lang w:val="en-GB"/>
        </w:rPr>
        <w:t>comprises</w:t>
      </w:r>
      <w:r w:rsidR="00451061">
        <w:rPr>
          <w:lang w:val="en-GB"/>
        </w:rPr>
        <w:t xml:space="preserve"> first order meanders </w:t>
      </w:r>
      <w:r w:rsidR="00554490">
        <w:rPr>
          <w:lang w:val="en-GB"/>
        </w:rPr>
        <w:t>with</w:t>
      </w:r>
      <w:r w:rsidR="00451061">
        <w:rPr>
          <w:lang w:val="en-GB"/>
        </w:rPr>
        <w:t xml:space="preserve"> strong trail-following and self-avoiding tendencies</w:t>
      </w:r>
      <w:r w:rsidR="00554490">
        <w:rPr>
          <w:lang w:val="en-GB"/>
        </w:rPr>
        <w:t xml:space="preserve"> (Fig. 2</w:t>
      </w:r>
      <w:r w:rsidR="00944AF8">
        <w:rPr>
          <w:lang w:val="en-GB"/>
        </w:rPr>
        <w:t>A</w:t>
      </w:r>
      <w:r w:rsidR="00F542A5">
        <w:rPr>
          <w:lang w:val="en-GB"/>
        </w:rPr>
        <w:t>,B</w:t>
      </w:r>
      <w:r w:rsidR="00554490">
        <w:rPr>
          <w:lang w:val="en-GB"/>
        </w:rPr>
        <w:t>)</w:t>
      </w:r>
      <w:r w:rsidR="00451061">
        <w:rPr>
          <w:lang w:val="en-GB"/>
        </w:rPr>
        <w:t xml:space="preserve">. </w:t>
      </w:r>
      <w:r w:rsidR="00451061" w:rsidRPr="00303EC8">
        <w:rPr>
          <w:i/>
          <w:lang w:val="en-GB"/>
        </w:rPr>
        <w:t>Cosmorhaphe</w:t>
      </w:r>
      <w:r w:rsidR="00451061">
        <w:rPr>
          <w:lang w:val="en-GB"/>
        </w:rPr>
        <w:t xml:space="preserve"> </w:t>
      </w:r>
      <w:r w:rsidR="00554490">
        <w:rPr>
          <w:lang w:val="en-GB"/>
        </w:rPr>
        <w:t>are distinctive as self-avoiding second-order meanders (Fig. 2</w:t>
      </w:r>
      <w:r w:rsidR="00F542A5">
        <w:rPr>
          <w:lang w:val="en-GB"/>
        </w:rPr>
        <w:t>E,F</w:t>
      </w:r>
      <w:r w:rsidR="00554490">
        <w:rPr>
          <w:lang w:val="en-GB"/>
        </w:rPr>
        <w:t xml:space="preserve">), </w:t>
      </w:r>
      <w:r w:rsidR="0039319E">
        <w:rPr>
          <w:lang w:val="en-GB"/>
        </w:rPr>
        <w:t xml:space="preserve">and </w:t>
      </w:r>
      <w:r w:rsidR="0039319E" w:rsidRPr="0039319E">
        <w:rPr>
          <w:i/>
          <w:lang w:val="en-GB"/>
        </w:rPr>
        <w:t>Scolicia</w:t>
      </w:r>
      <w:r w:rsidR="006A4676">
        <w:rPr>
          <w:lang w:val="en-GB"/>
        </w:rPr>
        <w:t xml:space="preserve"> </w:t>
      </w:r>
      <w:r w:rsidR="00554490">
        <w:rPr>
          <w:lang w:val="en-GB"/>
        </w:rPr>
        <w:t>are</w:t>
      </w:r>
      <w:r w:rsidR="006A4676">
        <w:rPr>
          <w:lang w:val="en-GB"/>
        </w:rPr>
        <w:t xml:space="preserve"> </w:t>
      </w:r>
      <w:r w:rsidR="00554490">
        <w:rPr>
          <w:lang w:val="en-GB"/>
        </w:rPr>
        <w:t xml:space="preserve">self-avoiding but </w:t>
      </w:r>
      <w:r w:rsidR="00A7739F">
        <w:rPr>
          <w:lang w:val="en-GB"/>
        </w:rPr>
        <w:t xml:space="preserve">comprise </w:t>
      </w:r>
      <w:r w:rsidR="003D2212">
        <w:rPr>
          <w:lang w:val="en-GB"/>
        </w:rPr>
        <w:t xml:space="preserve">more complex, </w:t>
      </w:r>
      <w:r w:rsidR="006A4676">
        <w:rPr>
          <w:lang w:val="en-GB"/>
        </w:rPr>
        <w:t>high</w:t>
      </w:r>
      <w:r w:rsidR="00876374">
        <w:rPr>
          <w:lang w:val="en-GB"/>
        </w:rPr>
        <w:t>er</w:t>
      </w:r>
      <w:r w:rsidR="006A4676">
        <w:rPr>
          <w:lang w:val="en-GB"/>
        </w:rPr>
        <w:t>-order meander</w:t>
      </w:r>
      <w:r w:rsidR="00554490">
        <w:rPr>
          <w:lang w:val="en-GB"/>
        </w:rPr>
        <w:t>s</w:t>
      </w:r>
      <w:r w:rsidR="006A4676">
        <w:rPr>
          <w:lang w:val="en-GB"/>
        </w:rPr>
        <w:t xml:space="preserve">, where </w:t>
      </w:r>
      <w:r w:rsidR="009B5CC9">
        <w:rPr>
          <w:lang w:val="en-GB"/>
        </w:rPr>
        <w:t>longer</w:t>
      </w:r>
      <w:r w:rsidR="0021164D">
        <w:rPr>
          <w:lang w:val="en-GB"/>
        </w:rPr>
        <w:t xml:space="preserve">, </w:t>
      </w:r>
      <w:r w:rsidR="006B1129">
        <w:rPr>
          <w:lang w:val="en-GB"/>
        </w:rPr>
        <w:t xml:space="preserve">straighter </w:t>
      </w:r>
      <w:r w:rsidR="006A4676">
        <w:rPr>
          <w:lang w:val="en-GB"/>
        </w:rPr>
        <w:t xml:space="preserve">move steps </w:t>
      </w:r>
      <w:r w:rsidR="00554490">
        <w:rPr>
          <w:lang w:val="en-GB"/>
        </w:rPr>
        <w:t xml:space="preserve">sometimes </w:t>
      </w:r>
      <w:r w:rsidR="006A4676">
        <w:rPr>
          <w:lang w:val="en-GB"/>
        </w:rPr>
        <w:t>separate</w:t>
      </w:r>
      <w:r w:rsidR="009B5CC9">
        <w:rPr>
          <w:lang w:val="en-GB"/>
        </w:rPr>
        <w:t xml:space="preserve"> </w:t>
      </w:r>
      <w:r w:rsidR="006A4676">
        <w:rPr>
          <w:lang w:val="en-GB"/>
        </w:rPr>
        <w:t>sequences of s</w:t>
      </w:r>
      <w:r w:rsidR="009B5CC9">
        <w:rPr>
          <w:lang w:val="en-GB"/>
        </w:rPr>
        <w:t>horter</w:t>
      </w:r>
      <w:r w:rsidR="006A4676">
        <w:rPr>
          <w:lang w:val="en-GB"/>
        </w:rPr>
        <w:t xml:space="preserve"> steps</w:t>
      </w:r>
      <w:r w:rsidR="004E57C8">
        <w:rPr>
          <w:lang w:val="en-GB"/>
        </w:rPr>
        <w:t xml:space="preserve"> with this pattern occurring at different scales</w:t>
      </w:r>
      <w:r w:rsidR="006A4676">
        <w:rPr>
          <w:lang w:val="en-GB"/>
        </w:rPr>
        <w:t xml:space="preserve"> (Fig</w:t>
      </w:r>
      <w:r w:rsidR="00303EC8">
        <w:rPr>
          <w:lang w:val="en-GB"/>
        </w:rPr>
        <w:t>s</w:t>
      </w:r>
      <w:r w:rsidR="006A4676">
        <w:rPr>
          <w:lang w:val="en-GB"/>
        </w:rPr>
        <w:t xml:space="preserve">. </w:t>
      </w:r>
      <w:r w:rsidR="00170013">
        <w:rPr>
          <w:lang w:val="en-GB"/>
        </w:rPr>
        <w:t>3</w:t>
      </w:r>
      <w:r w:rsidR="00944AF8">
        <w:rPr>
          <w:lang w:val="en-GB"/>
        </w:rPr>
        <w:t>A,B,</w:t>
      </w:r>
      <w:r w:rsidR="00170013">
        <w:rPr>
          <w:lang w:val="en-GB"/>
        </w:rPr>
        <w:t xml:space="preserve"> 4</w:t>
      </w:r>
      <w:r w:rsidR="00944AF8">
        <w:rPr>
          <w:lang w:val="en-GB"/>
        </w:rPr>
        <w:t>A,B,D,E</w:t>
      </w:r>
      <w:r w:rsidR="00BD0507">
        <w:rPr>
          <w:lang w:val="en-GB"/>
        </w:rPr>
        <w:t>).</w:t>
      </w:r>
    </w:p>
    <w:p w:rsidR="0039319E" w:rsidRDefault="00FA27D5" w:rsidP="00B352F4">
      <w:pPr>
        <w:spacing w:line="360" w:lineRule="auto"/>
        <w:ind w:firstLine="426"/>
        <w:jc w:val="both"/>
        <w:rPr>
          <w:lang w:val="en-GB"/>
        </w:rPr>
      </w:pPr>
      <w:r>
        <w:rPr>
          <w:lang w:val="en-GB"/>
        </w:rPr>
        <w:t xml:space="preserve">The </w:t>
      </w:r>
      <w:r w:rsidR="0039319E">
        <w:rPr>
          <w:lang w:val="en-GB"/>
        </w:rPr>
        <w:t xml:space="preserve">specimens </w:t>
      </w:r>
      <w:r>
        <w:rPr>
          <w:lang w:val="en-GB"/>
        </w:rPr>
        <w:t>of</w:t>
      </w:r>
      <w:r w:rsidR="00C902A9">
        <w:rPr>
          <w:lang w:val="en-GB"/>
        </w:rPr>
        <w:t xml:space="preserve"> </w:t>
      </w:r>
      <w:r w:rsidRPr="00DF7227">
        <w:rPr>
          <w:i/>
          <w:lang w:val="en-GB"/>
        </w:rPr>
        <w:t>Helminthorhaphe</w:t>
      </w:r>
      <w:r w:rsidR="00C902A9">
        <w:rPr>
          <w:lang w:val="en-GB"/>
        </w:rPr>
        <w:t xml:space="preserve"> </w:t>
      </w:r>
      <w:r w:rsidR="0039319E">
        <w:rPr>
          <w:lang w:val="en-GB"/>
        </w:rPr>
        <w:t xml:space="preserve">which </w:t>
      </w:r>
      <w:r w:rsidR="00C902A9">
        <w:rPr>
          <w:lang w:val="en-GB"/>
        </w:rPr>
        <w:t>show phobotaxis, thigmotaxis and strophotaxis</w:t>
      </w:r>
      <w:r w:rsidR="0039319E">
        <w:rPr>
          <w:lang w:val="en-GB"/>
        </w:rPr>
        <w:t>,</w:t>
      </w:r>
      <w:r>
        <w:rPr>
          <w:lang w:val="en-GB"/>
        </w:rPr>
        <w:t xml:space="preserve"> </w:t>
      </w:r>
      <w:r w:rsidR="00B76774">
        <w:rPr>
          <w:lang w:val="en-GB"/>
        </w:rPr>
        <w:t xml:space="preserve">are highly localised </w:t>
      </w:r>
      <w:r w:rsidR="00001412">
        <w:rPr>
          <w:lang w:val="en-GB"/>
        </w:rPr>
        <w:t>with steps between turns in distinct modes. As</w:t>
      </w:r>
      <w:r w:rsidR="00B76774">
        <w:rPr>
          <w:lang w:val="en-GB"/>
        </w:rPr>
        <w:t xml:space="preserve"> a result</w:t>
      </w:r>
      <w:r w:rsidR="0039319E">
        <w:rPr>
          <w:lang w:val="en-GB"/>
        </w:rPr>
        <w:t>,</w:t>
      </w:r>
      <w:r w:rsidR="00B76774">
        <w:rPr>
          <w:lang w:val="en-GB"/>
        </w:rPr>
        <w:t xml:space="preserve"> </w:t>
      </w:r>
      <w:r w:rsidR="0039319E">
        <w:rPr>
          <w:lang w:val="en-GB"/>
        </w:rPr>
        <w:t>trace fossils</w:t>
      </w:r>
      <w:r w:rsidR="00001412">
        <w:rPr>
          <w:lang w:val="en-GB"/>
        </w:rPr>
        <w:t xml:space="preserve"> </w:t>
      </w:r>
      <w:r w:rsidR="00B07B5F">
        <w:rPr>
          <w:lang w:val="en-GB"/>
        </w:rPr>
        <w:t xml:space="preserve">with compact, </w:t>
      </w:r>
      <w:r w:rsidR="00876374">
        <w:rPr>
          <w:lang w:val="en-GB"/>
        </w:rPr>
        <w:t xml:space="preserve">thigmotactic </w:t>
      </w:r>
      <w:r w:rsidR="00B07B5F">
        <w:rPr>
          <w:lang w:val="en-GB"/>
        </w:rPr>
        <w:t xml:space="preserve">localised searches </w:t>
      </w:r>
      <w:r w:rsidR="00001412">
        <w:rPr>
          <w:lang w:val="en-GB"/>
        </w:rPr>
        <w:t xml:space="preserve">were </w:t>
      </w:r>
      <w:r w:rsidR="00B76774">
        <w:rPr>
          <w:lang w:val="en-GB"/>
        </w:rPr>
        <w:t xml:space="preserve">best approximated </w:t>
      </w:r>
      <w:r w:rsidR="00E5599B">
        <w:rPr>
          <w:lang w:val="en-GB"/>
        </w:rPr>
        <w:t>in one dimension</w:t>
      </w:r>
      <w:r w:rsidR="00170013">
        <w:rPr>
          <w:lang w:val="en-GB"/>
        </w:rPr>
        <w:t xml:space="preserve"> </w:t>
      </w:r>
      <w:r w:rsidR="00B76774">
        <w:rPr>
          <w:lang w:val="en-GB"/>
        </w:rPr>
        <w:t xml:space="preserve">by </w:t>
      </w:r>
      <w:r w:rsidR="0067675E">
        <w:rPr>
          <w:lang w:val="en-GB"/>
        </w:rPr>
        <w:t xml:space="preserve">a </w:t>
      </w:r>
      <w:r w:rsidR="00170013">
        <w:rPr>
          <w:lang w:val="en-GB"/>
        </w:rPr>
        <w:t xml:space="preserve">CB distribution </w:t>
      </w:r>
      <w:r w:rsidR="00B76774">
        <w:rPr>
          <w:lang w:val="en-GB"/>
        </w:rPr>
        <w:t>(Fig. 2</w:t>
      </w:r>
      <w:r w:rsidR="00944AF8">
        <w:rPr>
          <w:lang w:val="en-GB"/>
        </w:rPr>
        <w:t>C</w:t>
      </w:r>
      <w:r w:rsidR="00876374">
        <w:rPr>
          <w:lang w:val="en-GB"/>
        </w:rPr>
        <w:t>) and in the second dimension by more weakly supported distributions</w:t>
      </w:r>
      <w:r w:rsidR="0080685A">
        <w:rPr>
          <w:lang w:val="en-GB"/>
        </w:rPr>
        <w:t xml:space="preserve"> of various form</w:t>
      </w:r>
      <w:r w:rsidR="00876374">
        <w:rPr>
          <w:lang w:val="en-GB"/>
        </w:rPr>
        <w:t xml:space="preserve"> (Fig. 2</w:t>
      </w:r>
      <w:r w:rsidR="00944AF8">
        <w:rPr>
          <w:lang w:val="en-GB"/>
        </w:rPr>
        <w:t>D</w:t>
      </w:r>
      <w:r w:rsidR="00876374">
        <w:rPr>
          <w:lang w:val="en-GB"/>
        </w:rPr>
        <w:t>) (</w:t>
      </w:r>
      <w:r w:rsidR="00DF7227">
        <w:rPr>
          <w:lang w:val="en-GB"/>
        </w:rPr>
        <w:t>Table S2</w:t>
      </w:r>
      <w:r w:rsidR="00B76774">
        <w:rPr>
          <w:lang w:val="en-GB"/>
        </w:rPr>
        <w:t>)</w:t>
      </w:r>
      <w:r w:rsidR="00751CF8">
        <w:rPr>
          <w:lang w:val="en-GB"/>
        </w:rPr>
        <w:t>.</w:t>
      </w:r>
      <w:r w:rsidR="00283285">
        <w:rPr>
          <w:lang w:val="en-GB"/>
        </w:rPr>
        <w:t xml:space="preserve"> </w:t>
      </w:r>
      <w:r w:rsidR="00DF7227" w:rsidRPr="00087085">
        <w:rPr>
          <w:i/>
          <w:lang w:val="en-GB"/>
        </w:rPr>
        <w:t>Cosmorhaphe</w:t>
      </w:r>
      <w:r w:rsidR="00DF7227">
        <w:rPr>
          <w:lang w:val="en-GB"/>
        </w:rPr>
        <w:t xml:space="preserve"> were </w:t>
      </w:r>
      <w:r w:rsidR="00087085">
        <w:rPr>
          <w:lang w:val="en-GB"/>
        </w:rPr>
        <w:t xml:space="preserve">also </w:t>
      </w:r>
      <w:r w:rsidR="00DF7227">
        <w:rPr>
          <w:lang w:val="en-GB"/>
        </w:rPr>
        <w:t>consistent</w:t>
      </w:r>
      <w:r w:rsidR="00087085">
        <w:rPr>
          <w:lang w:val="en-GB"/>
        </w:rPr>
        <w:t xml:space="preserve"> with </w:t>
      </w:r>
      <w:r w:rsidR="00F60500">
        <w:rPr>
          <w:lang w:val="en-GB"/>
        </w:rPr>
        <w:t>CB</w:t>
      </w:r>
      <w:r w:rsidR="00087085">
        <w:rPr>
          <w:lang w:val="en-GB"/>
        </w:rPr>
        <w:t xml:space="preserve"> </w:t>
      </w:r>
      <w:r w:rsidR="003B0844">
        <w:rPr>
          <w:lang w:val="en-GB"/>
        </w:rPr>
        <w:t xml:space="preserve">walks </w:t>
      </w:r>
      <w:r w:rsidR="001E4674">
        <w:rPr>
          <w:lang w:val="en-GB"/>
        </w:rPr>
        <w:t xml:space="preserve">described by </w:t>
      </w:r>
      <w:r w:rsidR="00087085">
        <w:rPr>
          <w:lang w:val="en-GB"/>
        </w:rPr>
        <w:t xml:space="preserve">two or three </w:t>
      </w:r>
      <w:r w:rsidR="001E4674">
        <w:rPr>
          <w:lang w:val="en-GB"/>
        </w:rPr>
        <w:t xml:space="preserve">exponentially distributed </w:t>
      </w:r>
      <w:r w:rsidR="00087085">
        <w:rPr>
          <w:lang w:val="en-GB"/>
        </w:rPr>
        <w:t>step</w:t>
      </w:r>
      <w:r w:rsidR="00821954">
        <w:rPr>
          <w:lang w:val="en-GB"/>
        </w:rPr>
        <w:t>-</w:t>
      </w:r>
      <w:r w:rsidR="00087085">
        <w:rPr>
          <w:lang w:val="en-GB"/>
        </w:rPr>
        <w:t xml:space="preserve">length clusters </w:t>
      </w:r>
      <w:r w:rsidR="00537DEC">
        <w:rPr>
          <w:lang w:val="en-GB"/>
        </w:rPr>
        <w:t xml:space="preserve">in both </w:t>
      </w:r>
      <w:r w:rsidR="00537DEC" w:rsidRPr="00537DEC">
        <w:rPr>
          <w:i/>
          <w:lang w:val="en-GB"/>
        </w:rPr>
        <w:t>x</w:t>
      </w:r>
      <w:r w:rsidR="00537DEC">
        <w:rPr>
          <w:lang w:val="en-GB"/>
        </w:rPr>
        <w:t xml:space="preserve"> and </w:t>
      </w:r>
      <w:r w:rsidR="00537DEC" w:rsidRPr="00537DEC">
        <w:rPr>
          <w:i/>
          <w:lang w:val="en-GB"/>
        </w:rPr>
        <w:t>y</w:t>
      </w:r>
      <w:r w:rsidR="00537DEC">
        <w:rPr>
          <w:lang w:val="en-GB"/>
        </w:rPr>
        <w:t xml:space="preserve"> dimensions for all three specimens </w:t>
      </w:r>
      <w:r w:rsidR="00087085">
        <w:rPr>
          <w:lang w:val="en-GB"/>
        </w:rPr>
        <w:t>(Fig. 2</w:t>
      </w:r>
      <w:r w:rsidR="00F542A5">
        <w:rPr>
          <w:lang w:val="en-GB"/>
        </w:rPr>
        <w:t>G,H</w:t>
      </w:r>
      <w:r w:rsidR="00087085">
        <w:rPr>
          <w:lang w:val="en-GB"/>
        </w:rPr>
        <w:t>)</w:t>
      </w:r>
      <w:r w:rsidR="00537DEC">
        <w:rPr>
          <w:lang w:val="en-GB"/>
        </w:rPr>
        <w:t>, indicating support for paths with hierarchical walk clusters</w:t>
      </w:r>
      <w:r w:rsidR="00087085">
        <w:rPr>
          <w:lang w:val="en-GB"/>
        </w:rPr>
        <w:t xml:space="preserve">. The empirical results for </w:t>
      </w:r>
      <w:r w:rsidR="00087085" w:rsidRPr="007C2515">
        <w:rPr>
          <w:i/>
          <w:lang w:val="en-GB"/>
        </w:rPr>
        <w:t>Helminthorhaphe</w:t>
      </w:r>
      <w:r w:rsidR="00087085">
        <w:rPr>
          <w:lang w:val="en-GB"/>
        </w:rPr>
        <w:t xml:space="preserve"> and </w:t>
      </w:r>
      <w:r w:rsidR="00087085" w:rsidRPr="007C2515">
        <w:rPr>
          <w:i/>
          <w:lang w:val="en-GB"/>
        </w:rPr>
        <w:t>Cosmorhaphe</w:t>
      </w:r>
      <w:r w:rsidR="00087085">
        <w:rPr>
          <w:lang w:val="en-GB"/>
        </w:rPr>
        <w:t xml:space="preserve"> are predicted from our simulation results showing </w:t>
      </w:r>
      <w:r w:rsidR="007C2515">
        <w:rPr>
          <w:lang w:val="en-GB"/>
        </w:rPr>
        <w:t xml:space="preserve">deterministic </w:t>
      </w:r>
      <w:r w:rsidR="00087085">
        <w:rPr>
          <w:lang w:val="en-GB"/>
        </w:rPr>
        <w:t>local</w:t>
      </w:r>
      <w:r w:rsidR="007C2515">
        <w:rPr>
          <w:lang w:val="en-GB"/>
        </w:rPr>
        <w:t xml:space="preserve"> searches</w:t>
      </w:r>
      <w:r w:rsidR="0039319E">
        <w:rPr>
          <w:lang w:val="en-GB"/>
        </w:rPr>
        <w:t xml:space="preserve">, which </w:t>
      </w:r>
      <w:r w:rsidR="007C2515">
        <w:rPr>
          <w:lang w:val="en-GB"/>
        </w:rPr>
        <w:t xml:space="preserve">for </w:t>
      </w:r>
      <w:r w:rsidR="007C2515" w:rsidRPr="001E4674">
        <w:rPr>
          <w:i/>
          <w:lang w:val="en-GB"/>
        </w:rPr>
        <w:t>Cosmorhaphe</w:t>
      </w:r>
      <w:r w:rsidR="007C2515">
        <w:rPr>
          <w:lang w:val="en-GB"/>
        </w:rPr>
        <w:t xml:space="preserve"> extend</w:t>
      </w:r>
      <w:r w:rsidR="001E4674">
        <w:rPr>
          <w:lang w:val="en-GB"/>
        </w:rPr>
        <w:t>s</w:t>
      </w:r>
      <w:r w:rsidR="007C2515">
        <w:rPr>
          <w:lang w:val="en-GB"/>
        </w:rPr>
        <w:t xml:space="preserve"> to </w:t>
      </w:r>
      <w:r w:rsidR="00087085">
        <w:rPr>
          <w:lang w:val="en-GB"/>
        </w:rPr>
        <w:t>random looping</w:t>
      </w:r>
      <w:r w:rsidR="001E4674">
        <w:rPr>
          <w:lang w:val="en-GB"/>
        </w:rPr>
        <w:t xml:space="preserve"> </w:t>
      </w:r>
      <w:r w:rsidR="00537DEC">
        <w:rPr>
          <w:lang w:val="en-GB"/>
        </w:rPr>
        <w:t xml:space="preserve">across at least two spatial scales (i.e. exhibiting turns within larger turns) </w:t>
      </w:r>
      <w:r w:rsidR="001E4674">
        <w:rPr>
          <w:lang w:val="en-GB"/>
        </w:rPr>
        <w:t>(Figs. 1</w:t>
      </w:r>
      <w:r w:rsidR="00944AF8">
        <w:rPr>
          <w:lang w:val="en-GB"/>
        </w:rPr>
        <w:t>B</w:t>
      </w:r>
      <w:r w:rsidR="001E4674">
        <w:rPr>
          <w:lang w:val="en-GB"/>
        </w:rPr>
        <w:t>, 2</w:t>
      </w:r>
      <w:r w:rsidR="00944AF8">
        <w:rPr>
          <w:lang w:val="en-GB"/>
        </w:rPr>
        <w:t>B</w:t>
      </w:r>
      <w:r w:rsidR="001E4674">
        <w:rPr>
          <w:lang w:val="en-GB"/>
        </w:rPr>
        <w:t>)</w:t>
      </w:r>
      <w:r w:rsidR="00087085">
        <w:rPr>
          <w:lang w:val="en-GB"/>
        </w:rPr>
        <w:t>.</w:t>
      </w:r>
      <w:r w:rsidR="00751CF8" w:rsidRPr="00751CF8">
        <w:rPr>
          <w:lang w:val="en-GB"/>
        </w:rPr>
        <w:t xml:space="preserve"> </w:t>
      </w:r>
      <w:r w:rsidR="00751CF8">
        <w:rPr>
          <w:lang w:val="en-GB"/>
        </w:rPr>
        <w:t>Strong fits to truncated (Lévy) power-law</w:t>
      </w:r>
      <w:r w:rsidR="003F16CD">
        <w:rPr>
          <w:lang w:val="en-GB"/>
        </w:rPr>
        <w:t>s</w:t>
      </w:r>
      <w:r w:rsidR="00751CF8">
        <w:rPr>
          <w:lang w:val="en-GB"/>
        </w:rPr>
        <w:t xml:space="preserve"> were not found in both dimensions for any individual </w:t>
      </w:r>
      <w:r w:rsidR="003F16CD" w:rsidRPr="007C2515">
        <w:rPr>
          <w:i/>
          <w:lang w:val="en-GB"/>
        </w:rPr>
        <w:t>Helminthorhaphe</w:t>
      </w:r>
      <w:r w:rsidR="003F16CD">
        <w:rPr>
          <w:lang w:val="en-GB"/>
        </w:rPr>
        <w:t xml:space="preserve"> or </w:t>
      </w:r>
      <w:r w:rsidR="003F16CD" w:rsidRPr="007C2515">
        <w:rPr>
          <w:i/>
          <w:lang w:val="en-GB"/>
        </w:rPr>
        <w:t>Cosmorhaphe</w:t>
      </w:r>
      <w:r w:rsidR="00876374">
        <w:rPr>
          <w:lang w:val="en-GB"/>
        </w:rPr>
        <w:t xml:space="preserve"> (Table S2).</w:t>
      </w:r>
    </w:p>
    <w:p w:rsidR="001E4674" w:rsidRDefault="0039319E" w:rsidP="00B352F4">
      <w:pPr>
        <w:spacing w:line="360" w:lineRule="auto"/>
        <w:ind w:firstLine="426"/>
        <w:jc w:val="both"/>
        <w:rPr>
          <w:lang w:val="en-GB"/>
        </w:rPr>
      </w:pPr>
      <w:r>
        <w:rPr>
          <w:lang w:val="en-GB"/>
        </w:rPr>
        <w:lastRenderedPageBreak/>
        <w:t xml:space="preserve">In contrast, </w:t>
      </w:r>
      <w:r w:rsidR="00821954">
        <w:rPr>
          <w:lang w:val="en-GB"/>
        </w:rPr>
        <w:t xml:space="preserve">the </w:t>
      </w:r>
      <w:r>
        <w:rPr>
          <w:lang w:val="en-GB"/>
        </w:rPr>
        <w:t xml:space="preserve">studied specimens of </w:t>
      </w:r>
      <w:r w:rsidRPr="0039319E">
        <w:rPr>
          <w:i/>
          <w:lang w:val="en-GB"/>
        </w:rPr>
        <w:t>Scolicia</w:t>
      </w:r>
      <w:r>
        <w:rPr>
          <w:lang w:val="en-GB"/>
        </w:rPr>
        <w:t xml:space="preserve"> </w:t>
      </w:r>
      <w:r w:rsidR="00821954">
        <w:rPr>
          <w:lang w:val="en-GB"/>
        </w:rPr>
        <w:t xml:space="preserve">were more </w:t>
      </w:r>
      <w:r w:rsidR="00537DEC">
        <w:rPr>
          <w:lang w:val="en-GB"/>
        </w:rPr>
        <w:t xml:space="preserve">spatially </w:t>
      </w:r>
      <w:r w:rsidR="00821954">
        <w:rPr>
          <w:lang w:val="en-GB"/>
        </w:rPr>
        <w:t>extensive</w:t>
      </w:r>
      <w:r w:rsidR="00537DEC">
        <w:rPr>
          <w:lang w:val="en-GB"/>
        </w:rPr>
        <w:t>,</w:t>
      </w:r>
      <w:r w:rsidR="00821954">
        <w:rPr>
          <w:lang w:val="en-GB"/>
        </w:rPr>
        <w:t xml:space="preserve"> showing little or no trail following</w:t>
      </w:r>
      <w:r w:rsidR="007C2515">
        <w:rPr>
          <w:lang w:val="en-GB"/>
        </w:rPr>
        <w:t xml:space="preserve"> (thigmotaxis)</w:t>
      </w:r>
      <w:r w:rsidR="001E4674">
        <w:rPr>
          <w:lang w:val="en-GB"/>
        </w:rPr>
        <w:t xml:space="preserve"> but evidence for path self-avoidance (Fig. </w:t>
      </w:r>
      <w:r w:rsidR="00537DEC">
        <w:rPr>
          <w:lang w:val="en-GB"/>
        </w:rPr>
        <w:t>3</w:t>
      </w:r>
      <w:r w:rsidR="00944AF8">
        <w:rPr>
          <w:lang w:val="en-GB"/>
        </w:rPr>
        <w:t>A,B</w:t>
      </w:r>
      <w:r w:rsidR="001E4674">
        <w:rPr>
          <w:lang w:val="en-GB"/>
        </w:rPr>
        <w:t>)</w:t>
      </w:r>
      <w:r w:rsidR="00821954">
        <w:rPr>
          <w:lang w:val="en-GB"/>
        </w:rPr>
        <w:t xml:space="preserve">. </w:t>
      </w:r>
      <w:r w:rsidR="005464CF">
        <w:rPr>
          <w:lang w:val="en-GB"/>
        </w:rPr>
        <w:t>W</w:t>
      </w:r>
      <w:r w:rsidR="00821954">
        <w:rPr>
          <w:lang w:val="en-GB"/>
        </w:rPr>
        <w:t>e f</w:t>
      </w:r>
      <w:r w:rsidR="00DA523C">
        <w:rPr>
          <w:lang w:val="en-GB"/>
        </w:rPr>
        <w:t xml:space="preserve">ound that </w:t>
      </w:r>
      <w:r w:rsidR="00141D40">
        <w:rPr>
          <w:lang w:val="en-GB"/>
        </w:rPr>
        <w:t>11 out of 14 step-length distributions from</w:t>
      </w:r>
      <w:r w:rsidR="00DA523C">
        <w:rPr>
          <w:lang w:val="en-GB"/>
        </w:rPr>
        <w:t xml:space="preserve"> </w:t>
      </w:r>
      <w:r w:rsidR="005464CF" w:rsidRPr="005464CF">
        <w:rPr>
          <w:i/>
          <w:lang w:val="en-GB"/>
        </w:rPr>
        <w:t>Scolicia</w:t>
      </w:r>
      <w:r w:rsidR="005464CF">
        <w:rPr>
          <w:lang w:val="en-GB"/>
        </w:rPr>
        <w:t xml:space="preserve"> specimens</w:t>
      </w:r>
      <w:r w:rsidR="00DA523C">
        <w:rPr>
          <w:lang w:val="en-GB"/>
        </w:rPr>
        <w:t xml:space="preserve"> </w:t>
      </w:r>
      <w:r w:rsidR="005464CF">
        <w:rPr>
          <w:lang w:val="en-GB"/>
        </w:rPr>
        <w:t>(</w:t>
      </w:r>
      <w:r w:rsidR="005464CF" w:rsidRPr="005464CF">
        <w:rPr>
          <w:i/>
          <w:lang w:val="en-GB"/>
        </w:rPr>
        <w:t>x</w:t>
      </w:r>
      <w:r w:rsidR="005464CF">
        <w:rPr>
          <w:lang w:val="en-GB"/>
        </w:rPr>
        <w:t xml:space="preserve"> and </w:t>
      </w:r>
      <w:r w:rsidR="005464CF" w:rsidRPr="005464CF">
        <w:rPr>
          <w:i/>
          <w:lang w:val="en-GB"/>
        </w:rPr>
        <w:t>y</w:t>
      </w:r>
      <w:r w:rsidR="005464CF">
        <w:rPr>
          <w:lang w:val="en-GB"/>
        </w:rPr>
        <w:t xml:space="preserve"> </w:t>
      </w:r>
      <w:r w:rsidR="005A50BF">
        <w:rPr>
          <w:lang w:val="en-GB"/>
        </w:rPr>
        <w:t xml:space="preserve">dimensions </w:t>
      </w:r>
      <w:r w:rsidR="005464CF">
        <w:rPr>
          <w:lang w:val="en-GB"/>
        </w:rPr>
        <w:t xml:space="preserve">for each of 7 specimens) </w:t>
      </w:r>
      <w:r w:rsidR="00DA523C">
        <w:rPr>
          <w:lang w:val="en-GB"/>
        </w:rPr>
        <w:t xml:space="preserve">were best fitted by truncated </w:t>
      </w:r>
      <w:r w:rsidR="00DA523C" w:rsidRPr="009A34BB">
        <w:rPr>
          <w:lang w:val="en-GB"/>
        </w:rPr>
        <w:t>Lévy</w:t>
      </w:r>
      <w:r w:rsidR="00B76CA1">
        <w:rPr>
          <w:lang w:val="en-GB"/>
        </w:rPr>
        <w:t>-like</w:t>
      </w:r>
      <w:r w:rsidR="00141D40">
        <w:rPr>
          <w:lang w:val="en-GB"/>
        </w:rPr>
        <w:t xml:space="preserve"> (power-law) </w:t>
      </w:r>
      <w:r w:rsidR="00E33021">
        <w:rPr>
          <w:lang w:val="en-GB"/>
        </w:rPr>
        <w:t>distributions</w:t>
      </w:r>
      <w:r w:rsidR="00DA523C">
        <w:rPr>
          <w:lang w:val="en-GB"/>
        </w:rPr>
        <w:t xml:space="preserve"> with power-law exponents </w:t>
      </w:r>
      <w:r w:rsidR="00B07B5F">
        <w:rPr>
          <w:lang w:val="en-GB"/>
        </w:rPr>
        <w:t>between</w:t>
      </w:r>
      <w:r w:rsidR="00DA523C">
        <w:rPr>
          <w:lang w:val="en-GB"/>
        </w:rPr>
        <w:t xml:space="preserve"> </w:t>
      </w:r>
      <w:r w:rsidR="00537DEC">
        <w:rPr>
          <w:lang w:val="en-GB"/>
        </w:rPr>
        <w:t>0.94</w:t>
      </w:r>
      <w:r w:rsidR="00DA523C">
        <w:rPr>
          <w:lang w:val="en-GB"/>
        </w:rPr>
        <w:t xml:space="preserve"> to 1.67 (mean </w:t>
      </w:r>
      <w:r w:rsidR="00DA523C" w:rsidRPr="00DA523C">
        <w:rPr>
          <w:i/>
          <w:lang w:val="en-GB"/>
        </w:rPr>
        <w:sym w:font="Symbol" w:char="F06D"/>
      </w:r>
      <w:r w:rsidR="00DA523C">
        <w:rPr>
          <w:lang w:val="en-GB"/>
        </w:rPr>
        <w:t xml:space="preserve"> = </w:t>
      </w:r>
      <w:r w:rsidR="00E33021">
        <w:rPr>
          <w:lang w:val="en-GB"/>
        </w:rPr>
        <w:t>1.2</w:t>
      </w:r>
      <w:r w:rsidR="00537DEC">
        <w:rPr>
          <w:lang w:val="en-GB"/>
        </w:rPr>
        <w:t>1</w:t>
      </w:r>
      <w:r w:rsidR="00E33021">
        <w:rPr>
          <w:lang w:val="en-GB"/>
        </w:rPr>
        <w:t xml:space="preserve"> </w:t>
      </w:r>
      <w:r w:rsidR="00E33021">
        <w:rPr>
          <w:lang w:val="en-GB"/>
        </w:rPr>
        <w:sym w:font="Symbol" w:char="F0B1"/>
      </w:r>
      <w:r w:rsidR="00E33021">
        <w:rPr>
          <w:lang w:val="en-GB"/>
        </w:rPr>
        <w:t xml:space="preserve"> 0.2</w:t>
      </w:r>
      <w:r w:rsidR="00537DEC">
        <w:rPr>
          <w:lang w:val="en-GB"/>
        </w:rPr>
        <w:t>2</w:t>
      </w:r>
      <w:r w:rsidR="00E33021">
        <w:rPr>
          <w:lang w:val="en-GB"/>
        </w:rPr>
        <w:t xml:space="preserve"> s.d.). </w:t>
      </w:r>
      <w:r w:rsidR="00141D40">
        <w:rPr>
          <w:lang w:val="en-GB"/>
        </w:rPr>
        <w:t xml:space="preserve">Model selection showed strongest support for the truncated </w:t>
      </w:r>
      <w:r w:rsidR="00270A10">
        <w:rPr>
          <w:lang w:val="en-GB"/>
        </w:rPr>
        <w:t>Pareto-</w:t>
      </w:r>
      <w:r w:rsidR="00141D40" w:rsidRPr="009A34BB">
        <w:rPr>
          <w:lang w:val="en-GB"/>
        </w:rPr>
        <w:t>Lévy</w:t>
      </w:r>
      <w:r w:rsidR="00141D40">
        <w:rPr>
          <w:lang w:val="en-GB"/>
        </w:rPr>
        <w:t xml:space="preserve"> distribution in these trails (</w:t>
      </w:r>
      <w:r w:rsidR="00141D40" w:rsidRPr="00E33021">
        <w:rPr>
          <w:i/>
          <w:lang w:val="en-GB"/>
        </w:rPr>
        <w:t>w</w:t>
      </w:r>
      <w:r w:rsidR="00141D40">
        <w:rPr>
          <w:lang w:val="en-GB"/>
        </w:rPr>
        <w:t>AIC range 0.</w:t>
      </w:r>
      <w:r w:rsidR="00537DEC">
        <w:rPr>
          <w:lang w:val="en-GB"/>
        </w:rPr>
        <w:t>70</w:t>
      </w:r>
      <w:r w:rsidR="00141D40">
        <w:rPr>
          <w:lang w:val="en-GB"/>
        </w:rPr>
        <w:t xml:space="preserve"> – 1.0) (Table S3). Notably, f</w:t>
      </w:r>
      <w:r w:rsidR="00537DEC">
        <w:rPr>
          <w:lang w:val="en-GB"/>
        </w:rPr>
        <w:t>ive</w:t>
      </w:r>
      <w:r w:rsidR="00141D40">
        <w:rPr>
          <w:lang w:val="en-GB"/>
        </w:rPr>
        <w:t xml:space="preserve"> (of seven) individual </w:t>
      </w:r>
      <w:r w:rsidR="005464CF">
        <w:rPr>
          <w:lang w:val="en-GB"/>
        </w:rPr>
        <w:t>specimens</w:t>
      </w:r>
      <w:r w:rsidR="00141D40">
        <w:rPr>
          <w:lang w:val="en-GB"/>
        </w:rPr>
        <w:t xml:space="preserve"> were best fit </w:t>
      </w:r>
      <w:r w:rsidR="00173D1B">
        <w:rPr>
          <w:lang w:val="en-GB"/>
        </w:rPr>
        <w:t xml:space="preserve">by truncated power laws </w:t>
      </w:r>
      <w:r w:rsidR="00141D40">
        <w:rPr>
          <w:lang w:val="en-GB"/>
        </w:rPr>
        <w:t xml:space="preserve">in both </w:t>
      </w:r>
      <w:r w:rsidR="005464CF" w:rsidRPr="005464CF">
        <w:rPr>
          <w:i/>
          <w:lang w:val="en-GB"/>
        </w:rPr>
        <w:t>x</w:t>
      </w:r>
      <w:r w:rsidR="005464CF">
        <w:rPr>
          <w:lang w:val="en-GB"/>
        </w:rPr>
        <w:t xml:space="preserve"> and </w:t>
      </w:r>
      <w:r w:rsidR="005464CF" w:rsidRPr="005464CF">
        <w:rPr>
          <w:i/>
          <w:lang w:val="en-GB"/>
        </w:rPr>
        <w:t>y</w:t>
      </w:r>
      <w:r w:rsidR="005464CF">
        <w:rPr>
          <w:lang w:val="en-GB"/>
        </w:rPr>
        <w:t xml:space="preserve"> </w:t>
      </w:r>
      <w:r w:rsidR="00173D1B">
        <w:rPr>
          <w:lang w:val="en-GB"/>
        </w:rPr>
        <w:t>spatial</w:t>
      </w:r>
      <w:r w:rsidR="00141D40">
        <w:rPr>
          <w:lang w:val="en-GB"/>
        </w:rPr>
        <w:t xml:space="preserve"> dimensions (Fig. </w:t>
      </w:r>
      <w:r w:rsidR="0029301B">
        <w:rPr>
          <w:lang w:val="en-GB"/>
        </w:rPr>
        <w:t>3</w:t>
      </w:r>
      <w:r w:rsidR="00944AF8">
        <w:rPr>
          <w:lang w:val="en-GB"/>
        </w:rPr>
        <w:t>C,D</w:t>
      </w:r>
      <w:r w:rsidR="0029301B">
        <w:rPr>
          <w:lang w:val="en-GB"/>
        </w:rPr>
        <w:t>; Table S3</w:t>
      </w:r>
      <w:r w:rsidR="00141D40">
        <w:rPr>
          <w:lang w:val="en-GB"/>
        </w:rPr>
        <w:t>)</w:t>
      </w:r>
      <w:r w:rsidR="00173D1B">
        <w:rPr>
          <w:lang w:val="en-GB"/>
        </w:rPr>
        <w:t>,</w:t>
      </w:r>
      <w:r w:rsidR="00141D40">
        <w:rPr>
          <w:lang w:val="en-GB"/>
        </w:rPr>
        <w:t xml:space="preserve"> </w:t>
      </w:r>
      <w:r w:rsidR="0029301B">
        <w:rPr>
          <w:lang w:val="en-GB"/>
        </w:rPr>
        <w:t>suggesting</w:t>
      </w:r>
      <w:r w:rsidR="00141D40">
        <w:rPr>
          <w:lang w:val="en-GB"/>
        </w:rPr>
        <w:t xml:space="preserve"> resemblance to a Lévy walk for these </w:t>
      </w:r>
      <w:r w:rsidR="005464CF">
        <w:rPr>
          <w:lang w:val="en-GB"/>
        </w:rPr>
        <w:t>particular examples</w:t>
      </w:r>
      <w:r w:rsidR="00141D40">
        <w:rPr>
          <w:lang w:val="en-GB"/>
        </w:rPr>
        <w:t xml:space="preserve">. </w:t>
      </w:r>
      <w:r w:rsidR="00F35927">
        <w:rPr>
          <w:lang w:val="en-GB"/>
        </w:rPr>
        <w:t xml:space="preserve">Other </w:t>
      </w:r>
      <w:r w:rsidR="003F16CD">
        <w:rPr>
          <w:lang w:val="en-GB"/>
        </w:rPr>
        <w:t xml:space="preserve">Lévy power-law features </w:t>
      </w:r>
      <w:r w:rsidR="00F35927">
        <w:rPr>
          <w:lang w:val="en-GB"/>
        </w:rPr>
        <w:t>were also evident</w:t>
      </w:r>
      <w:r w:rsidR="003F16CD">
        <w:rPr>
          <w:lang w:val="en-GB"/>
        </w:rPr>
        <w:t>:</w:t>
      </w:r>
      <w:r w:rsidR="00F35927">
        <w:rPr>
          <w:lang w:val="en-GB"/>
        </w:rPr>
        <w:t xml:space="preserve"> s</w:t>
      </w:r>
      <w:r w:rsidR="00F17162">
        <w:rPr>
          <w:lang w:val="en-GB"/>
        </w:rPr>
        <w:t>elf</w:t>
      </w:r>
      <w:r w:rsidR="00F7680B">
        <w:rPr>
          <w:lang w:val="en-GB"/>
        </w:rPr>
        <w:t>-</w:t>
      </w:r>
      <w:r w:rsidR="00F17162">
        <w:rPr>
          <w:lang w:val="en-GB"/>
        </w:rPr>
        <w:t>similarity</w:t>
      </w:r>
      <w:r w:rsidR="005464CF">
        <w:rPr>
          <w:lang w:val="en-GB"/>
        </w:rPr>
        <w:t xml:space="preserve"> at different scales</w:t>
      </w:r>
      <w:r w:rsidR="00F17162">
        <w:rPr>
          <w:lang w:val="en-GB"/>
        </w:rPr>
        <w:t xml:space="preserve"> </w:t>
      </w:r>
      <w:r w:rsidR="00BB53AE">
        <w:rPr>
          <w:lang w:val="en-GB"/>
        </w:rPr>
        <w:t>(</w:t>
      </w:r>
      <w:r w:rsidR="0029301B">
        <w:rPr>
          <w:lang w:val="en-GB"/>
        </w:rPr>
        <w:t xml:space="preserve">e.g. </w:t>
      </w:r>
      <w:r w:rsidR="00BB53AE">
        <w:rPr>
          <w:lang w:val="en-GB"/>
        </w:rPr>
        <w:t xml:space="preserve">Fig. </w:t>
      </w:r>
      <w:r w:rsidR="0029301B">
        <w:rPr>
          <w:lang w:val="en-GB"/>
        </w:rPr>
        <w:t>3</w:t>
      </w:r>
      <w:r w:rsidR="00944AF8">
        <w:rPr>
          <w:lang w:val="en-GB"/>
        </w:rPr>
        <w:t>B</w:t>
      </w:r>
      <w:r w:rsidR="00BB53AE">
        <w:rPr>
          <w:lang w:val="en-GB"/>
        </w:rPr>
        <w:t xml:space="preserve">), and scaling across &gt;2 orders of </w:t>
      </w:r>
      <w:r w:rsidR="0043467B">
        <w:rPr>
          <w:lang w:val="en-GB"/>
        </w:rPr>
        <w:t>magnitude of the data (</w:t>
      </w:r>
      <w:r w:rsidR="003F16CD">
        <w:rPr>
          <w:lang w:val="en-GB"/>
        </w:rPr>
        <w:t xml:space="preserve">e.g. </w:t>
      </w:r>
      <w:r w:rsidR="0043467B">
        <w:rPr>
          <w:lang w:val="en-GB"/>
        </w:rPr>
        <w:t xml:space="preserve">Fig. </w:t>
      </w:r>
      <w:r w:rsidR="0029301B">
        <w:rPr>
          <w:lang w:val="en-GB"/>
        </w:rPr>
        <w:t>3</w:t>
      </w:r>
      <w:r w:rsidR="00944AF8">
        <w:rPr>
          <w:lang w:val="en-GB"/>
        </w:rPr>
        <w:t>C,D</w:t>
      </w:r>
      <w:r w:rsidR="0043467B">
        <w:rPr>
          <w:lang w:val="en-GB"/>
        </w:rPr>
        <w:t xml:space="preserve">). However, when the </w:t>
      </w:r>
      <w:r w:rsidR="00F35927">
        <w:rPr>
          <w:lang w:val="en-GB"/>
        </w:rPr>
        <w:t>CB</w:t>
      </w:r>
      <w:r w:rsidR="0043467B">
        <w:rPr>
          <w:lang w:val="en-GB"/>
        </w:rPr>
        <w:t xml:space="preserve"> walk </w:t>
      </w:r>
      <w:r w:rsidR="00F35927">
        <w:rPr>
          <w:lang w:val="en-GB"/>
        </w:rPr>
        <w:t>distributions</w:t>
      </w:r>
      <w:r w:rsidR="0043467B">
        <w:rPr>
          <w:lang w:val="en-GB"/>
        </w:rPr>
        <w:t xml:space="preserve"> were included in the model set, </w:t>
      </w:r>
      <w:r w:rsidR="00C24D3E">
        <w:rPr>
          <w:lang w:val="en-GB"/>
        </w:rPr>
        <w:t xml:space="preserve">there was a small improvement </w:t>
      </w:r>
      <w:r w:rsidR="0029301B">
        <w:rPr>
          <w:lang w:val="en-GB"/>
        </w:rPr>
        <w:t xml:space="preserve">over truncated Lévy </w:t>
      </w:r>
      <w:r w:rsidR="00C24D3E">
        <w:rPr>
          <w:lang w:val="en-GB"/>
        </w:rPr>
        <w:t xml:space="preserve">best fitting to </w:t>
      </w:r>
      <w:r w:rsidR="005464CF" w:rsidRPr="005464CF">
        <w:rPr>
          <w:i/>
          <w:lang w:val="en-GB"/>
        </w:rPr>
        <w:t>Scolicia</w:t>
      </w:r>
      <w:r w:rsidR="0043467B">
        <w:rPr>
          <w:lang w:val="en-GB"/>
        </w:rPr>
        <w:t xml:space="preserve"> </w:t>
      </w:r>
      <w:r w:rsidR="00D316DC">
        <w:rPr>
          <w:lang w:val="en-GB"/>
        </w:rPr>
        <w:t xml:space="preserve">single-dimension </w:t>
      </w:r>
      <w:r w:rsidR="0043467B">
        <w:rPr>
          <w:lang w:val="en-GB"/>
        </w:rPr>
        <w:t xml:space="preserve">step distributions </w:t>
      </w:r>
      <w:r w:rsidR="00AB6052">
        <w:rPr>
          <w:lang w:val="en-GB"/>
        </w:rPr>
        <w:t xml:space="preserve">by </w:t>
      </w:r>
      <w:r w:rsidR="0006246B">
        <w:rPr>
          <w:lang w:val="en-GB"/>
        </w:rPr>
        <w:t xml:space="preserve">second, </w:t>
      </w:r>
      <w:r w:rsidR="00AB6052">
        <w:rPr>
          <w:lang w:val="en-GB"/>
        </w:rPr>
        <w:t xml:space="preserve">third </w:t>
      </w:r>
      <w:r w:rsidR="0006246B">
        <w:rPr>
          <w:lang w:val="en-GB"/>
        </w:rPr>
        <w:t>or</w:t>
      </w:r>
      <w:r w:rsidR="00AB6052">
        <w:rPr>
          <w:lang w:val="en-GB"/>
        </w:rPr>
        <w:t xml:space="preserve"> fourth order CB</w:t>
      </w:r>
      <w:r w:rsidR="003B0844">
        <w:rPr>
          <w:lang w:val="en-GB"/>
        </w:rPr>
        <w:t xml:space="preserve"> distributions i</w:t>
      </w:r>
      <w:r w:rsidR="00AB6052">
        <w:rPr>
          <w:lang w:val="en-GB"/>
        </w:rPr>
        <w:t xml:space="preserve">n </w:t>
      </w:r>
      <w:r w:rsidR="0029301B">
        <w:rPr>
          <w:lang w:val="en-GB"/>
        </w:rPr>
        <w:t>57</w:t>
      </w:r>
      <w:r w:rsidR="00AB6052">
        <w:rPr>
          <w:lang w:val="en-GB"/>
        </w:rPr>
        <w:t>% of cases</w:t>
      </w:r>
      <w:r w:rsidR="00141D40">
        <w:rPr>
          <w:lang w:val="en-GB"/>
        </w:rPr>
        <w:t xml:space="preserve"> (</w:t>
      </w:r>
      <w:r w:rsidR="0029301B">
        <w:rPr>
          <w:lang w:val="en-GB"/>
        </w:rPr>
        <w:t>8</w:t>
      </w:r>
      <w:r w:rsidR="00141D40">
        <w:rPr>
          <w:lang w:val="en-GB"/>
        </w:rPr>
        <w:t xml:space="preserve"> of 14 distributions)</w:t>
      </w:r>
      <w:r w:rsidR="001E4674">
        <w:rPr>
          <w:lang w:val="en-GB"/>
        </w:rPr>
        <w:t xml:space="preserve"> (e.g. Fig. </w:t>
      </w:r>
      <w:r w:rsidR="0029301B">
        <w:rPr>
          <w:lang w:val="en-GB"/>
        </w:rPr>
        <w:t>3</w:t>
      </w:r>
      <w:r w:rsidR="00944AF8">
        <w:rPr>
          <w:lang w:val="en-GB"/>
        </w:rPr>
        <w:t>E,F</w:t>
      </w:r>
      <w:r w:rsidR="00141D40">
        <w:rPr>
          <w:lang w:val="en-GB"/>
        </w:rPr>
        <w:t>; Table S</w:t>
      </w:r>
      <w:r w:rsidR="0029301B">
        <w:rPr>
          <w:lang w:val="en-GB"/>
        </w:rPr>
        <w:t>4</w:t>
      </w:r>
      <w:r w:rsidR="001E4674">
        <w:rPr>
          <w:lang w:val="en-GB"/>
        </w:rPr>
        <w:t>)</w:t>
      </w:r>
      <w:r w:rsidR="00BF1788">
        <w:rPr>
          <w:lang w:val="en-GB"/>
        </w:rPr>
        <w:t xml:space="preserve">. </w:t>
      </w:r>
      <w:r w:rsidR="00BF1788" w:rsidRPr="00406A94">
        <w:t xml:space="preserve">For three </w:t>
      </w:r>
      <w:r w:rsidR="00BF1788" w:rsidRPr="00406A94">
        <w:rPr>
          <w:i/>
        </w:rPr>
        <w:t>Scolicia</w:t>
      </w:r>
      <w:r w:rsidR="00BF1788" w:rsidRPr="00406A94">
        <w:t xml:space="preserve"> specimens there was stronger support (least worst) for one or either of the more complex CB models (CB3 or CB4) on both axes (Table S4)</w:t>
      </w:r>
      <w:r w:rsidR="00BF1788" w:rsidRPr="00406A94">
        <w:rPr>
          <w:lang w:val="en-GB"/>
        </w:rPr>
        <w:t>.</w:t>
      </w:r>
      <w:r w:rsidR="00BF1788">
        <w:rPr>
          <w:lang w:val="en-GB"/>
        </w:rPr>
        <w:t xml:space="preserve"> This</w:t>
      </w:r>
      <w:r w:rsidR="00EF5073">
        <w:rPr>
          <w:lang w:val="en-GB"/>
        </w:rPr>
        <w:t xml:space="preserve"> indicat</w:t>
      </w:r>
      <w:r w:rsidR="00BF1788">
        <w:rPr>
          <w:lang w:val="en-GB"/>
        </w:rPr>
        <w:t>es</w:t>
      </w:r>
      <w:r w:rsidR="00EF5073">
        <w:rPr>
          <w:lang w:val="en-GB"/>
        </w:rPr>
        <w:t xml:space="preserve"> </w:t>
      </w:r>
      <w:r w:rsidR="00F35927">
        <w:rPr>
          <w:lang w:val="en-GB"/>
        </w:rPr>
        <w:t>the</w:t>
      </w:r>
      <w:r w:rsidR="00EF5073">
        <w:rPr>
          <w:lang w:val="en-GB"/>
        </w:rPr>
        <w:t xml:space="preserve"> CB</w:t>
      </w:r>
      <w:r w:rsidR="00F35927">
        <w:rPr>
          <w:lang w:val="en-GB"/>
        </w:rPr>
        <w:t xml:space="preserve"> walks are</w:t>
      </w:r>
      <w:r w:rsidR="00EF5073">
        <w:rPr>
          <w:lang w:val="en-GB"/>
        </w:rPr>
        <w:t xml:space="preserve"> finely tuned to a Lévy walk</w:t>
      </w:r>
      <w:r w:rsidR="0080685A">
        <w:rPr>
          <w:lang w:val="en-GB"/>
        </w:rPr>
        <w:t>, as shown, for example, by the similarity between a truncated Lévy and a four-exponential CB model fits in Figures 3</w:t>
      </w:r>
      <w:r w:rsidR="00263804">
        <w:rPr>
          <w:lang w:val="en-GB"/>
        </w:rPr>
        <w:t>E</w:t>
      </w:r>
      <w:r w:rsidR="0080685A">
        <w:rPr>
          <w:lang w:val="en-GB"/>
        </w:rPr>
        <w:t xml:space="preserve"> and </w:t>
      </w:r>
      <w:r w:rsidR="00263804">
        <w:rPr>
          <w:lang w:val="en-GB"/>
        </w:rPr>
        <w:t>F</w:t>
      </w:r>
      <w:r w:rsidR="00141D40">
        <w:rPr>
          <w:lang w:val="en-GB"/>
        </w:rPr>
        <w:t xml:space="preserve">. For </w:t>
      </w:r>
      <w:r w:rsidR="00102532">
        <w:rPr>
          <w:lang w:val="en-GB"/>
        </w:rPr>
        <w:t xml:space="preserve">the </w:t>
      </w:r>
      <w:r w:rsidR="0006246B">
        <w:rPr>
          <w:lang w:val="en-GB"/>
        </w:rPr>
        <w:t>remaining</w:t>
      </w:r>
      <w:r w:rsidR="00141D40">
        <w:rPr>
          <w:lang w:val="en-GB"/>
        </w:rPr>
        <w:t xml:space="preserve"> </w:t>
      </w:r>
      <w:r w:rsidR="00102532">
        <w:rPr>
          <w:lang w:val="en-GB"/>
        </w:rPr>
        <w:t xml:space="preserve">six </w:t>
      </w:r>
      <w:r w:rsidR="00141D40">
        <w:rPr>
          <w:lang w:val="en-GB"/>
        </w:rPr>
        <w:t>distributions</w:t>
      </w:r>
      <w:r w:rsidR="0006246B">
        <w:rPr>
          <w:lang w:val="en-GB"/>
        </w:rPr>
        <w:t>,</w:t>
      </w:r>
      <w:r w:rsidR="00141D40">
        <w:rPr>
          <w:lang w:val="en-GB"/>
        </w:rPr>
        <w:t xml:space="preserve"> </w:t>
      </w:r>
      <w:r w:rsidR="00102532">
        <w:rPr>
          <w:lang w:val="en-GB"/>
        </w:rPr>
        <w:t>two still showed strongest support for truncated Lévy patterns, two showed no clear support for CB over truncated power</w:t>
      </w:r>
      <w:r w:rsidR="009B12EF">
        <w:rPr>
          <w:lang w:val="en-GB"/>
        </w:rPr>
        <w:t>-</w:t>
      </w:r>
      <w:r w:rsidR="00102532">
        <w:rPr>
          <w:lang w:val="en-GB"/>
        </w:rPr>
        <w:t>law</w:t>
      </w:r>
      <w:r w:rsidR="00F35927">
        <w:rPr>
          <w:lang w:val="en-GB"/>
        </w:rPr>
        <w:t xml:space="preserve"> distributions</w:t>
      </w:r>
      <w:r w:rsidR="00102532">
        <w:rPr>
          <w:lang w:val="en-GB"/>
        </w:rPr>
        <w:t>, while for a single specimen (</w:t>
      </w:r>
      <w:r w:rsidR="00102532" w:rsidRPr="00102532">
        <w:rPr>
          <w:i/>
          <w:lang w:val="en-GB"/>
        </w:rPr>
        <w:t>x</w:t>
      </w:r>
      <w:r w:rsidR="00102532">
        <w:rPr>
          <w:lang w:val="en-GB"/>
        </w:rPr>
        <w:t xml:space="preserve"> and </w:t>
      </w:r>
      <w:r w:rsidR="00102532" w:rsidRPr="00102532">
        <w:rPr>
          <w:i/>
          <w:lang w:val="en-GB"/>
        </w:rPr>
        <w:t>y</w:t>
      </w:r>
      <w:r w:rsidR="00102532">
        <w:rPr>
          <w:lang w:val="en-GB"/>
        </w:rPr>
        <w:t xml:space="preserve"> distributions)</w:t>
      </w:r>
      <w:r w:rsidR="0006246B">
        <w:rPr>
          <w:lang w:val="en-GB"/>
        </w:rPr>
        <w:t xml:space="preserve"> there was no clear support for any one model (Table S</w:t>
      </w:r>
      <w:r w:rsidR="00102532">
        <w:rPr>
          <w:lang w:val="en-GB"/>
        </w:rPr>
        <w:t>4</w:t>
      </w:r>
      <w:r w:rsidR="0006246B">
        <w:rPr>
          <w:lang w:val="en-GB"/>
        </w:rPr>
        <w:t xml:space="preserve">). </w:t>
      </w:r>
      <w:r w:rsidR="0080685A">
        <w:rPr>
          <w:lang w:val="en-GB"/>
        </w:rPr>
        <w:t>Overall this suggests that the search patterns exhibited by Eocene deposit-feeding, irregular echinoids were hierarchical walk clusters described by Lévy walks or by CB walks finely tuned to Lévy walks.</w:t>
      </w:r>
    </w:p>
    <w:p w:rsidR="00447308" w:rsidRPr="001A7A24" w:rsidRDefault="00D7630E" w:rsidP="00A8763A">
      <w:pPr>
        <w:spacing w:line="360" w:lineRule="auto"/>
        <w:ind w:firstLine="426"/>
        <w:jc w:val="both"/>
        <w:rPr>
          <w:lang w:val="en-GB"/>
        </w:rPr>
      </w:pPr>
      <w:r>
        <w:rPr>
          <w:lang w:val="en-GB"/>
        </w:rPr>
        <w:t>It is unsurprising that the CB</w:t>
      </w:r>
      <w:r w:rsidR="00F35927">
        <w:rPr>
          <w:lang w:val="en-GB"/>
        </w:rPr>
        <w:t xml:space="preserve"> walk </w:t>
      </w:r>
      <w:r>
        <w:rPr>
          <w:lang w:val="en-GB"/>
        </w:rPr>
        <w:t xml:space="preserve">distributions </w:t>
      </w:r>
      <w:r w:rsidR="00C24D3E">
        <w:rPr>
          <w:lang w:val="en-GB"/>
        </w:rPr>
        <w:t xml:space="preserve">approximated </w:t>
      </w:r>
      <w:r w:rsidR="005464CF">
        <w:rPr>
          <w:lang w:val="en-GB"/>
        </w:rPr>
        <w:t xml:space="preserve">fossil echinoid </w:t>
      </w:r>
      <w:r w:rsidR="00C24D3E">
        <w:rPr>
          <w:lang w:val="en-GB"/>
        </w:rPr>
        <w:t xml:space="preserve">trail </w:t>
      </w:r>
      <w:r>
        <w:rPr>
          <w:lang w:val="en-GB"/>
        </w:rPr>
        <w:t>patterns</w:t>
      </w:r>
      <w:r w:rsidR="00C24D3E">
        <w:rPr>
          <w:lang w:val="en-GB"/>
        </w:rPr>
        <w:t xml:space="preserve"> </w:t>
      </w:r>
      <w:r w:rsidR="0006246B">
        <w:rPr>
          <w:lang w:val="en-GB"/>
        </w:rPr>
        <w:t xml:space="preserve">as </w:t>
      </w:r>
      <w:r w:rsidR="00C24D3E">
        <w:rPr>
          <w:lang w:val="en-GB"/>
        </w:rPr>
        <w:t>well</w:t>
      </w:r>
      <w:r w:rsidR="005464CF">
        <w:rPr>
          <w:lang w:val="en-GB"/>
        </w:rPr>
        <w:t xml:space="preserve"> as,</w:t>
      </w:r>
      <w:r w:rsidR="00C24D3E">
        <w:rPr>
          <w:lang w:val="en-GB"/>
        </w:rPr>
        <w:t xml:space="preserve"> </w:t>
      </w:r>
      <w:r w:rsidR="0006246B">
        <w:rPr>
          <w:lang w:val="en-GB"/>
        </w:rPr>
        <w:t>if not better than</w:t>
      </w:r>
      <w:r w:rsidR="005464CF">
        <w:rPr>
          <w:lang w:val="en-GB"/>
        </w:rPr>
        <w:t>,</w:t>
      </w:r>
      <w:r w:rsidR="0006246B">
        <w:rPr>
          <w:lang w:val="en-GB"/>
        </w:rPr>
        <w:t xml:space="preserve"> Lévy walks </w:t>
      </w:r>
      <w:r w:rsidR="00C24D3E">
        <w:rPr>
          <w:lang w:val="en-GB"/>
        </w:rPr>
        <w:t>in most cases because fitting requires optimised proportions of 2–4 exponential distributions and</w:t>
      </w:r>
      <w:r w:rsidR="0006246B">
        <w:rPr>
          <w:lang w:val="en-GB"/>
        </w:rPr>
        <w:t>,</w:t>
      </w:r>
      <w:r w:rsidR="00C24D3E">
        <w:rPr>
          <w:lang w:val="en-GB"/>
        </w:rPr>
        <w:t xml:space="preserve"> hence</w:t>
      </w:r>
      <w:r w:rsidR="0006246B">
        <w:rPr>
          <w:lang w:val="en-GB"/>
        </w:rPr>
        <w:t>,</w:t>
      </w:r>
      <w:r w:rsidR="00C24D3E">
        <w:rPr>
          <w:lang w:val="en-GB"/>
        </w:rPr>
        <w:t xml:space="preserve"> a </w:t>
      </w:r>
      <w:r w:rsidR="00F35927">
        <w:rPr>
          <w:lang w:val="en-GB"/>
        </w:rPr>
        <w:t>higher</w:t>
      </w:r>
      <w:r w:rsidR="00C24D3E">
        <w:rPr>
          <w:lang w:val="en-GB"/>
        </w:rPr>
        <w:t xml:space="preserve"> number of parameters than a truncated Lévy distribution</w:t>
      </w:r>
      <w:r w:rsidR="007C2515">
        <w:rPr>
          <w:lang w:val="en-GB"/>
        </w:rPr>
        <w:t xml:space="preserve">. </w:t>
      </w:r>
      <w:r w:rsidR="0006246B">
        <w:rPr>
          <w:lang w:val="en-GB"/>
        </w:rPr>
        <w:t>I</w:t>
      </w:r>
      <w:r w:rsidR="00895FC7">
        <w:rPr>
          <w:lang w:val="en-GB"/>
        </w:rPr>
        <w:t>mproved fits are expected</w:t>
      </w:r>
      <w:r w:rsidR="00C24D3E">
        <w:rPr>
          <w:lang w:val="en-GB"/>
        </w:rPr>
        <w:t xml:space="preserve"> </w:t>
      </w:r>
      <w:r w:rsidR="007C2515">
        <w:rPr>
          <w:lang w:val="en-GB"/>
        </w:rPr>
        <w:t>with higher numbers of parameters</w:t>
      </w:r>
      <w:r w:rsidR="005A53BE">
        <w:rPr>
          <w:lang w:val="en-GB"/>
        </w:rPr>
        <w:t xml:space="preserve">, and it has been argued that the most parsimonious model </w:t>
      </w:r>
      <w:r w:rsidR="005569F4">
        <w:rPr>
          <w:lang w:val="en-GB"/>
        </w:rPr>
        <w:t xml:space="preserve">in this context </w:t>
      </w:r>
      <w:r w:rsidR="005A53BE">
        <w:rPr>
          <w:lang w:val="en-GB"/>
        </w:rPr>
        <w:t>is the one with fewest parameters</w:t>
      </w:r>
      <w:r w:rsidR="00ED1665">
        <w:rPr>
          <w:lang w:val="en-GB"/>
        </w:rPr>
        <w:t xml:space="preserve"> (</w:t>
      </w:r>
      <w:r w:rsidR="006A7F10" w:rsidRPr="00256103">
        <w:rPr>
          <w:lang w:val="en-GB"/>
        </w:rPr>
        <w:t>2</w:t>
      </w:r>
      <w:r w:rsidR="00263804">
        <w:rPr>
          <w:lang w:val="en-GB"/>
        </w:rPr>
        <w:t>8,29</w:t>
      </w:r>
      <w:r w:rsidR="00ED1665">
        <w:rPr>
          <w:lang w:val="en-GB"/>
        </w:rPr>
        <w:t>)</w:t>
      </w:r>
      <w:r w:rsidR="00C24D3E">
        <w:rPr>
          <w:lang w:val="en-GB"/>
        </w:rPr>
        <w:t>.</w:t>
      </w:r>
      <w:r w:rsidR="00E31C79">
        <w:rPr>
          <w:lang w:val="en-GB"/>
        </w:rPr>
        <w:t xml:space="preserve"> </w:t>
      </w:r>
      <w:r w:rsidR="005A53BE">
        <w:rPr>
          <w:lang w:val="en-GB"/>
        </w:rPr>
        <w:t>Nonetheless, a</w:t>
      </w:r>
      <w:r w:rsidR="00895FC7">
        <w:rPr>
          <w:lang w:val="en-GB"/>
        </w:rPr>
        <w:t>n improved fitting of CB</w:t>
      </w:r>
      <w:r w:rsidR="0004040D">
        <w:rPr>
          <w:lang w:val="en-GB"/>
        </w:rPr>
        <w:t xml:space="preserve"> walks</w:t>
      </w:r>
      <w:r w:rsidR="00895FC7">
        <w:rPr>
          <w:lang w:val="en-GB"/>
        </w:rPr>
        <w:t xml:space="preserve"> over Lévy walks to movement paths </w:t>
      </w:r>
      <w:r w:rsidR="005569F4">
        <w:rPr>
          <w:lang w:val="en-GB"/>
        </w:rPr>
        <w:t xml:space="preserve">has </w:t>
      </w:r>
      <w:r w:rsidR="00895FC7">
        <w:rPr>
          <w:lang w:val="en-GB"/>
        </w:rPr>
        <w:t xml:space="preserve">generated </w:t>
      </w:r>
      <w:r w:rsidR="005569F4">
        <w:rPr>
          <w:lang w:val="en-GB"/>
        </w:rPr>
        <w:t>debate</w:t>
      </w:r>
      <w:r w:rsidR="00ED1665">
        <w:rPr>
          <w:lang w:val="en-GB"/>
        </w:rPr>
        <w:t xml:space="preserve"> (</w:t>
      </w:r>
      <w:r w:rsidR="00263804">
        <w:rPr>
          <w:lang w:val="en-GB"/>
        </w:rPr>
        <w:t>31)</w:t>
      </w:r>
      <w:r w:rsidR="00F2093C">
        <w:rPr>
          <w:lang w:val="en-GB"/>
        </w:rPr>
        <w:t xml:space="preserve"> </w:t>
      </w:r>
      <w:r w:rsidR="005A53BE">
        <w:rPr>
          <w:lang w:val="en-GB"/>
        </w:rPr>
        <w:t>because it question</w:t>
      </w:r>
      <w:r w:rsidR="005569F4">
        <w:rPr>
          <w:lang w:val="en-GB"/>
        </w:rPr>
        <w:t>s</w:t>
      </w:r>
      <w:r w:rsidR="005A53BE">
        <w:rPr>
          <w:lang w:val="en-GB"/>
        </w:rPr>
        <w:t xml:space="preserve"> the strength of support for Lévy behaviour</w:t>
      </w:r>
      <w:r w:rsidR="005A53BE" w:rsidRPr="0006246B">
        <w:rPr>
          <w:lang w:val="en-GB"/>
        </w:rPr>
        <w:t xml:space="preserve"> </w:t>
      </w:r>
      <w:r w:rsidR="00A94DFD">
        <w:rPr>
          <w:lang w:val="en-GB"/>
        </w:rPr>
        <w:t xml:space="preserve">in some species, such as </w:t>
      </w:r>
      <w:r w:rsidR="005A53BE">
        <w:rPr>
          <w:lang w:val="en-GB"/>
        </w:rPr>
        <w:t>marine mussels</w:t>
      </w:r>
      <w:r w:rsidR="00ED1665">
        <w:rPr>
          <w:lang w:val="en-GB"/>
        </w:rPr>
        <w:t xml:space="preserve"> (</w:t>
      </w:r>
      <w:r w:rsidR="006A7F10" w:rsidRPr="00256103">
        <w:rPr>
          <w:lang w:val="en-GB"/>
        </w:rPr>
        <w:t>1</w:t>
      </w:r>
      <w:r w:rsidR="00263804">
        <w:rPr>
          <w:lang w:val="en-GB"/>
        </w:rPr>
        <w:t>4</w:t>
      </w:r>
      <w:r w:rsidR="006A7F10" w:rsidRPr="00256103">
        <w:rPr>
          <w:lang w:val="en-GB"/>
        </w:rPr>
        <w:t>,2</w:t>
      </w:r>
      <w:r w:rsidR="00263804">
        <w:rPr>
          <w:lang w:val="en-GB"/>
        </w:rPr>
        <w:t>9</w:t>
      </w:r>
      <w:r w:rsidR="00ED1665">
        <w:rPr>
          <w:lang w:val="en-GB"/>
        </w:rPr>
        <w:t>)</w:t>
      </w:r>
      <w:r w:rsidR="005A53BE">
        <w:rPr>
          <w:lang w:val="en-GB"/>
        </w:rPr>
        <w:t>.</w:t>
      </w:r>
      <w:r w:rsidR="00895FC7">
        <w:rPr>
          <w:lang w:val="en-GB"/>
        </w:rPr>
        <w:t xml:space="preserve"> </w:t>
      </w:r>
      <w:r w:rsidR="005464CF">
        <w:rPr>
          <w:lang w:val="en-GB"/>
        </w:rPr>
        <w:t xml:space="preserve">However, </w:t>
      </w:r>
      <w:r w:rsidR="005A53BE">
        <w:rPr>
          <w:lang w:val="en-GB"/>
        </w:rPr>
        <w:t xml:space="preserve">our </w:t>
      </w:r>
      <w:r w:rsidR="005464CF">
        <w:rPr>
          <w:lang w:val="en-GB"/>
        </w:rPr>
        <w:t>results</w:t>
      </w:r>
      <w:r w:rsidR="00E31C79">
        <w:rPr>
          <w:lang w:val="en-GB"/>
        </w:rPr>
        <w:t xml:space="preserve"> argue for this contention to be reconsidered in the light of </w:t>
      </w:r>
      <w:r w:rsidR="005A53BE">
        <w:rPr>
          <w:lang w:val="en-GB"/>
        </w:rPr>
        <w:t xml:space="preserve">the emergent patterns generated by </w:t>
      </w:r>
      <w:r w:rsidR="005464CF">
        <w:rPr>
          <w:lang w:val="en-GB"/>
        </w:rPr>
        <w:t xml:space="preserve">the </w:t>
      </w:r>
      <w:r w:rsidR="00E31C79">
        <w:rPr>
          <w:lang w:val="en-GB"/>
        </w:rPr>
        <w:t xml:space="preserve">simple behaviours </w:t>
      </w:r>
      <w:r w:rsidR="005A53BE">
        <w:rPr>
          <w:lang w:val="en-GB"/>
        </w:rPr>
        <w:t>of tra</w:t>
      </w:r>
      <w:r w:rsidR="00E31C79">
        <w:rPr>
          <w:lang w:val="en-GB"/>
        </w:rPr>
        <w:t>ce fossils.</w:t>
      </w:r>
      <w:r w:rsidR="00F20301">
        <w:rPr>
          <w:lang w:val="en-GB"/>
        </w:rPr>
        <w:t xml:space="preserve"> Our s</w:t>
      </w:r>
      <w:r w:rsidR="00E31C79">
        <w:rPr>
          <w:lang w:val="en-GB"/>
        </w:rPr>
        <w:t>imulation</w:t>
      </w:r>
      <w:r w:rsidR="00F20301">
        <w:rPr>
          <w:lang w:val="en-GB"/>
        </w:rPr>
        <w:t>s</w:t>
      </w:r>
      <w:r w:rsidR="00E31C79">
        <w:rPr>
          <w:lang w:val="en-GB"/>
        </w:rPr>
        <w:t xml:space="preserve"> show Lévy walks </w:t>
      </w:r>
      <w:r w:rsidR="00F20301">
        <w:rPr>
          <w:lang w:val="en-GB"/>
        </w:rPr>
        <w:t xml:space="preserve">can </w:t>
      </w:r>
      <w:r w:rsidR="00E31C79">
        <w:rPr>
          <w:lang w:val="en-GB"/>
        </w:rPr>
        <w:t xml:space="preserve">emerge </w:t>
      </w:r>
      <w:r w:rsidR="00F20301">
        <w:rPr>
          <w:lang w:val="en-GB"/>
        </w:rPr>
        <w:t xml:space="preserve">from </w:t>
      </w:r>
      <w:r w:rsidR="00E31C79">
        <w:rPr>
          <w:lang w:val="en-GB"/>
        </w:rPr>
        <w:t>simple</w:t>
      </w:r>
      <w:r w:rsidR="00F20301">
        <w:rPr>
          <w:lang w:val="en-GB"/>
        </w:rPr>
        <w:t xml:space="preserve"> taxes displayed by fossil animals</w:t>
      </w:r>
      <w:r w:rsidR="00793704">
        <w:rPr>
          <w:lang w:val="en-GB"/>
        </w:rPr>
        <w:t>: a</w:t>
      </w:r>
      <w:r w:rsidR="00E31C79">
        <w:rPr>
          <w:lang w:val="en-GB"/>
        </w:rPr>
        <w:t xml:space="preserve"> </w:t>
      </w:r>
      <w:r w:rsidR="00793704" w:rsidRPr="00E904F5">
        <w:rPr>
          <w:color w:val="000000"/>
          <w:lang w:eastAsia="en-GB"/>
        </w:rPr>
        <w:t xml:space="preserve">change in movement pattern </w:t>
      </w:r>
      <w:r w:rsidR="005464CF">
        <w:rPr>
          <w:color w:val="000000"/>
          <w:lang w:eastAsia="en-GB"/>
        </w:rPr>
        <w:lastRenderedPageBreak/>
        <w:t>may appear</w:t>
      </w:r>
      <w:r w:rsidR="00793704" w:rsidRPr="00E904F5">
        <w:rPr>
          <w:color w:val="000000"/>
          <w:lang w:eastAsia="en-GB"/>
        </w:rPr>
        <w:t xml:space="preserve"> without a</w:t>
      </w:r>
      <w:r w:rsidR="005464CF">
        <w:rPr>
          <w:color w:val="000000"/>
          <w:lang w:eastAsia="en-GB"/>
        </w:rPr>
        <w:t xml:space="preserve">n organism </w:t>
      </w:r>
      <w:r w:rsidR="00793704" w:rsidRPr="00E904F5">
        <w:rPr>
          <w:color w:val="000000"/>
          <w:lang w:eastAsia="en-GB"/>
        </w:rPr>
        <w:t>chang</w:t>
      </w:r>
      <w:r w:rsidR="005464CF">
        <w:rPr>
          <w:color w:val="000000"/>
          <w:lang w:eastAsia="en-GB"/>
        </w:rPr>
        <w:t>ing its</w:t>
      </w:r>
      <w:r w:rsidR="00793704" w:rsidRPr="00E904F5">
        <w:rPr>
          <w:color w:val="000000"/>
          <w:lang w:eastAsia="en-GB"/>
        </w:rPr>
        <w:t xml:space="preserve"> behaviour </w:t>
      </w:r>
      <w:r w:rsidR="005464CF">
        <w:rPr>
          <w:color w:val="000000"/>
          <w:lang w:eastAsia="en-GB"/>
        </w:rPr>
        <w:t xml:space="preserve">or </w:t>
      </w:r>
      <w:r w:rsidR="00793704" w:rsidRPr="00E904F5">
        <w:rPr>
          <w:color w:val="000000"/>
          <w:lang w:eastAsia="en-GB"/>
        </w:rPr>
        <w:t>select</w:t>
      </w:r>
      <w:r w:rsidR="005464CF">
        <w:rPr>
          <w:color w:val="000000"/>
          <w:lang w:eastAsia="en-GB"/>
        </w:rPr>
        <w:t>ing</w:t>
      </w:r>
      <w:r w:rsidR="00793704" w:rsidRPr="00E904F5">
        <w:rPr>
          <w:color w:val="000000"/>
          <w:lang w:eastAsia="en-GB"/>
        </w:rPr>
        <w:t xml:space="preserve"> a preferred search strategy.</w:t>
      </w:r>
      <w:r w:rsidR="00793704">
        <w:rPr>
          <w:color w:val="000000"/>
          <w:lang w:eastAsia="en-GB"/>
        </w:rPr>
        <w:t xml:space="preserve"> </w:t>
      </w:r>
      <w:r w:rsidR="00A8763A">
        <w:rPr>
          <w:color w:val="000000"/>
          <w:lang w:eastAsia="en-GB"/>
        </w:rPr>
        <w:t>Moreover, o</w:t>
      </w:r>
      <w:r w:rsidR="00A8763A">
        <w:rPr>
          <w:lang w:val="en-GB"/>
        </w:rPr>
        <w:t xml:space="preserve">ur analysis of trace fossils from the Eocene demonstrates that ancient movement patterns can be described as hierarchically nested Brownian walk clusters that converge to a truncated Lévy walk. </w:t>
      </w:r>
      <w:r w:rsidR="00FF22D5">
        <w:rPr>
          <w:lang w:val="en-GB"/>
        </w:rPr>
        <w:t>It is striking that the CB</w:t>
      </w:r>
      <w:r w:rsidR="00F35927">
        <w:rPr>
          <w:lang w:val="en-GB"/>
        </w:rPr>
        <w:t xml:space="preserve"> walks</w:t>
      </w:r>
      <w:r w:rsidR="00FF22D5">
        <w:rPr>
          <w:lang w:val="en-GB"/>
        </w:rPr>
        <w:t xml:space="preserve"> were finely tuned to theoretically optimal Lévy walks, suggesting selection pressure for Lévy walk characteristics</w:t>
      </w:r>
      <w:r w:rsidR="00ED1665">
        <w:rPr>
          <w:lang w:val="en-GB"/>
        </w:rPr>
        <w:t xml:space="preserve"> (</w:t>
      </w:r>
      <w:r w:rsidR="00F2093C" w:rsidRPr="00256103">
        <w:rPr>
          <w:lang w:val="en-GB"/>
        </w:rPr>
        <w:t>2</w:t>
      </w:r>
      <w:r w:rsidR="00263804">
        <w:rPr>
          <w:lang w:val="en-GB"/>
        </w:rPr>
        <w:t>7</w:t>
      </w:r>
      <w:r w:rsidR="00F2093C" w:rsidRPr="00256103">
        <w:rPr>
          <w:lang w:val="en-GB"/>
        </w:rPr>
        <w:t>,</w:t>
      </w:r>
      <w:r w:rsidR="00263804">
        <w:rPr>
          <w:lang w:val="en-GB"/>
        </w:rPr>
        <w:t>30</w:t>
      </w:r>
      <w:r w:rsidR="00ED1665">
        <w:rPr>
          <w:lang w:val="en-GB"/>
        </w:rPr>
        <w:t>)</w:t>
      </w:r>
      <w:r w:rsidR="00FF22D5">
        <w:rPr>
          <w:lang w:val="en-GB"/>
        </w:rPr>
        <w:t>.</w:t>
      </w:r>
    </w:p>
    <w:p w:rsidR="00FD5B6B" w:rsidRPr="00ED1665" w:rsidRDefault="001A7A24" w:rsidP="001A7A24">
      <w:pPr>
        <w:pStyle w:val="CommentText"/>
        <w:spacing w:line="360" w:lineRule="auto"/>
        <w:ind w:firstLine="426"/>
        <w:jc w:val="both"/>
        <w:rPr>
          <w:color w:val="000000"/>
          <w:sz w:val="24"/>
          <w:szCs w:val="24"/>
          <w:lang w:eastAsia="en-GB"/>
        </w:rPr>
      </w:pPr>
      <w:r>
        <w:rPr>
          <w:sz w:val="24"/>
          <w:szCs w:val="24"/>
          <w:lang w:val="en-GB"/>
        </w:rPr>
        <w:t>T</w:t>
      </w:r>
      <w:r w:rsidRPr="001A7A24">
        <w:rPr>
          <w:color w:val="000000"/>
          <w:sz w:val="24"/>
          <w:szCs w:val="24"/>
        </w:rPr>
        <w:t>race fossils appear to predate the basic plan for the vertebrate nervous system that was probabl</w:t>
      </w:r>
      <w:r>
        <w:rPr>
          <w:color w:val="000000"/>
          <w:sz w:val="24"/>
          <w:szCs w:val="24"/>
        </w:rPr>
        <w:t>y</w:t>
      </w:r>
      <w:r w:rsidRPr="001A7A24">
        <w:rPr>
          <w:color w:val="000000"/>
          <w:sz w:val="24"/>
          <w:szCs w:val="24"/>
        </w:rPr>
        <w:t xml:space="preserve"> established within 100 million years of the initial Cambrian explosion</w:t>
      </w:r>
      <w:r w:rsidR="00ED1665">
        <w:rPr>
          <w:color w:val="000000"/>
          <w:sz w:val="24"/>
          <w:szCs w:val="24"/>
        </w:rPr>
        <w:t xml:space="preserve"> (</w:t>
      </w:r>
      <w:r w:rsidR="00263804">
        <w:rPr>
          <w:color w:val="000000"/>
          <w:sz w:val="24"/>
          <w:szCs w:val="24"/>
        </w:rPr>
        <w:t>3</w:t>
      </w:r>
      <w:r w:rsidR="00ED1665" w:rsidRPr="00256103">
        <w:rPr>
          <w:color w:val="000000"/>
          <w:sz w:val="24"/>
          <w:szCs w:val="24"/>
        </w:rPr>
        <w:t>2</w:t>
      </w:r>
      <w:r w:rsidR="00ED1665">
        <w:rPr>
          <w:color w:val="000000"/>
          <w:sz w:val="24"/>
          <w:szCs w:val="24"/>
        </w:rPr>
        <w:t>)</w:t>
      </w:r>
      <w:r w:rsidRPr="001A7A24">
        <w:rPr>
          <w:color w:val="000000"/>
          <w:sz w:val="24"/>
          <w:szCs w:val="24"/>
        </w:rPr>
        <w:t>.</w:t>
      </w:r>
      <w:r>
        <w:rPr>
          <w:color w:val="000000"/>
          <w:sz w:val="24"/>
          <w:szCs w:val="24"/>
        </w:rPr>
        <w:t xml:space="preserve"> </w:t>
      </w:r>
      <w:r w:rsidR="000B3D11" w:rsidRPr="001A7A24">
        <w:rPr>
          <w:sz w:val="24"/>
          <w:szCs w:val="24"/>
          <w:lang w:val="en-GB"/>
        </w:rPr>
        <w:t xml:space="preserve">It has been </w:t>
      </w:r>
      <w:r w:rsidR="00A94DFD">
        <w:rPr>
          <w:sz w:val="24"/>
          <w:szCs w:val="24"/>
          <w:lang w:val="en-GB"/>
        </w:rPr>
        <w:t xml:space="preserve">hypothesised </w:t>
      </w:r>
      <w:r w:rsidR="000B3D11" w:rsidRPr="001A7A24">
        <w:rPr>
          <w:sz w:val="24"/>
          <w:szCs w:val="24"/>
          <w:lang w:val="en-GB"/>
        </w:rPr>
        <w:t xml:space="preserve">that Lévy walks evolved early on due to their widespread occurrence </w:t>
      </w:r>
      <w:r w:rsidR="00667188">
        <w:rPr>
          <w:sz w:val="24"/>
          <w:szCs w:val="24"/>
          <w:lang w:val="en-GB"/>
        </w:rPr>
        <w:t>in</w:t>
      </w:r>
      <w:r w:rsidR="000B3D11" w:rsidRPr="001A7A24">
        <w:rPr>
          <w:sz w:val="24"/>
          <w:szCs w:val="24"/>
          <w:lang w:val="en-GB"/>
        </w:rPr>
        <w:t xml:space="preserve"> </w:t>
      </w:r>
      <w:r w:rsidR="00667188">
        <w:rPr>
          <w:sz w:val="24"/>
          <w:szCs w:val="24"/>
          <w:lang w:val="en-GB"/>
        </w:rPr>
        <w:t xml:space="preserve">the </w:t>
      </w:r>
      <w:r w:rsidR="000B3D11" w:rsidRPr="001A7A24">
        <w:rPr>
          <w:sz w:val="24"/>
          <w:szCs w:val="24"/>
          <w:lang w:val="en-GB"/>
        </w:rPr>
        <w:t xml:space="preserve">behaviour </w:t>
      </w:r>
      <w:r w:rsidR="00667188">
        <w:rPr>
          <w:sz w:val="24"/>
          <w:szCs w:val="24"/>
          <w:lang w:val="en-GB"/>
        </w:rPr>
        <w:t xml:space="preserve">of taxonomically well separated groups, </w:t>
      </w:r>
      <w:r w:rsidR="00DE7AA6">
        <w:rPr>
          <w:sz w:val="24"/>
          <w:szCs w:val="24"/>
          <w:lang w:val="en-GB"/>
        </w:rPr>
        <w:t xml:space="preserve">for example among </w:t>
      </w:r>
      <w:r w:rsidR="00667188">
        <w:rPr>
          <w:sz w:val="24"/>
          <w:szCs w:val="24"/>
          <w:lang w:val="en-GB"/>
        </w:rPr>
        <w:t>fish, reptiles, insects, birds (3,</w:t>
      </w:r>
      <w:r w:rsidR="00263804">
        <w:rPr>
          <w:sz w:val="24"/>
          <w:szCs w:val="24"/>
          <w:lang w:val="en-GB"/>
        </w:rPr>
        <w:t>12,13,15</w:t>
      </w:r>
      <w:r w:rsidR="00667188">
        <w:rPr>
          <w:sz w:val="24"/>
          <w:szCs w:val="24"/>
          <w:lang w:val="en-GB"/>
        </w:rPr>
        <w:t xml:space="preserve">), </w:t>
      </w:r>
      <w:r w:rsidR="000B3D11" w:rsidRPr="001A7A24">
        <w:rPr>
          <w:sz w:val="24"/>
          <w:szCs w:val="24"/>
          <w:lang w:val="en-GB"/>
        </w:rPr>
        <w:t xml:space="preserve">and </w:t>
      </w:r>
      <w:r w:rsidR="00667188">
        <w:rPr>
          <w:sz w:val="24"/>
          <w:szCs w:val="24"/>
          <w:lang w:val="en-GB"/>
        </w:rPr>
        <w:t xml:space="preserve">in </w:t>
      </w:r>
      <w:r w:rsidR="000B3D11" w:rsidRPr="001A7A24">
        <w:rPr>
          <w:sz w:val="24"/>
          <w:szCs w:val="24"/>
          <w:lang w:val="en-GB"/>
        </w:rPr>
        <w:t>human cognition and mobility</w:t>
      </w:r>
      <w:r w:rsidR="00667188">
        <w:rPr>
          <w:sz w:val="24"/>
          <w:szCs w:val="24"/>
          <w:lang w:val="en-GB"/>
        </w:rPr>
        <w:t xml:space="preserve"> (</w:t>
      </w:r>
      <w:r w:rsidR="000B3D11" w:rsidRPr="00256103">
        <w:rPr>
          <w:sz w:val="24"/>
          <w:szCs w:val="24"/>
          <w:lang w:val="en-GB"/>
        </w:rPr>
        <w:t>1</w:t>
      </w:r>
      <w:r w:rsidR="00263804">
        <w:rPr>
          <w:sz w:val="24"/>
          <w:szCs w:val="24"/>
          <w:lang w:val="en-GB"/>
        </w:rPr>
        <w:t>7</w:t>
      </w:r>
      <w:r w:rsidR="000B3D11" w:rsidRPr="00256103">
        <w:rPr>
          <w:sz w:val="24"/>
          <w:szCs w:val="24"/>
          <w:lang w:val="en-GB"/>
        </w:rPr>
        <w:t>,</w:t>
      </w:r>
      <w:r w:rsidR="00263804">
        <w:rPr>
          <w:sz w:val="24"/>
          <w:szCs w:val="24"/>
          <w:lang w:val="en-GB"/>
        </w:rPr>
        <w:t>33</w:t>
      </w:r>
      <w:r w:rsidR="00ED1665">
        <w:rPr>
          <w:sz w:val="24"/>
          <w:szCs w:val="24"/>
          <w:lang w:val="en-GB"/>
        </w:rPr>
        <w:t>)</w:t>
      </w:r>
      <w:r w:rsidR="00667188">
        <w:rPr>
          <w:sz w:val="24"/>
          <w:szCs w:val="24"/>
          <w:lang w:val="en-GB"/>
        </w:rPr>
        <w:t>.</w:t>
      </w:r>
      <w:r w:rsidR="000B3D11">
        <w:rPr>
          <w:sz w:val="24"/>
          <w:szCs w:val="24"/>
          <w:lang w:val="en-GB"/>
        </w:rPr>
        <w:t xml:space="preserve"> </w:t>
      </w:r>
      <w:r w:rsidR="00447308" w:rsidRPr="001A7A24">
        <w:rPr>
          <w:sz w:val="24"/>
          <w:szCs w:val="24"/>
          <w:lang w:val="en-GB"/>
        </w:rPr>
        <w:t>Our results confirm that</w:t>
      </w:r>
      <w:r w:rsidR="00CC53AD" w:rsidRPr="001A7A24">
        <w:rPr>
          <w:sz w:val="24"/>
          <w:szCs w:val="24"/>
          <w:lang w:val="en-GB"/>
        </w:rPr>
        <w:t xml:space="preserve"> search</w:t>
      </w:r>
      <w:r w:rsidR="00893382" w:rsidRPr="001A7A24">
        <w:rPr>
          <w:sz w:val="24"/>
          <w:szCs w:val="24"/>
          <w:lang w:val="en-GB"/>
        </w:rPr>
        <w:t xml:space="preserve"> patterns </w:t>
      </w:r>
      <w:r w:rsidR="005464CF" w:rsidRPr="001A7A24">
        <w:rPr>
          <w:sz w:val="24"/>
          <w:szCs w:val="24"/>
          <w:lang w:val="en-GB"/>
        </w:rPr>
        <w:t xml:space="preserve">that are </w:t>
      </w:r>
      <w:r w:rsidR="00225F1D" w:rsidRPr="001A7A24">
        <w:rPr>
          <w:sz w:val="24"/>
          <w:szCs w:val="24"/>
          <w:lang w:val="en-GB"/>
        </w:rPr>
        <w:t xml:space="preserve">driven by simple behaviours </w:t>
      </w:r>
      <w:r w:rsidR="005464CF" w:rsidRPr="001A7A24">
        <w:rPr>
          <w:sz w:val="24"/>
          <w:szCs w:val="24"/>
          <w:lang w:val="en-GB"/>
        </w:rPr>
        <w:t xml:space="preserve">and which </w:t>
      </w:r>
      <w:r w:rsidR="00CC53AD" w:rsidRPr="001A7A24">
        <w:rPr>
          <w:sz w:val="24"/>
          <w:szCs w:val="24"/>
          <w:lang w:val="en-GB"/>
        </w:rPr>
        <w:t>approximat</w:t>
      </w:r>
      <w:r w:rsidR="00793704" w:rsidRPr="001A7A24">
        <w:rPr>
          <w:sz w:val="24"/>
          <w:szCs w:val="24"/>
          <w:lang w:val="en-GB"/>
        </w:rPr>
        <w:t>e</w:t>
      </w:r>
      <w:r w:rsidR="00CC53AD" w:rsidRPr="001A7A24">
        <w:rPr>
          <w:sz w:val="24"/>
          <w:szCs w:val="24"/>
          <w:lang w:val="en-GB"/>
        </w:rPr>
        <w:t xml:space="preserve"> </w:t>
      </w:r>
      <w:r w:rsidR="00893382" w:rsidRPr="001A7A24">
        <w:rPr>
          <w:sz w:val="24"/>
          <w:szCs w:val="24"/>
          <w:lang w:val="en-GB"/>
        </w:rPr>
        <w:t xml:space="preserve">theoretically optimal </w:t>
      </w:r>
      <w:r w:rsidR="00CC53AD" w:rsidRPr="001A7A24">
        <w:rPr>
          <w:sz w:val="24"/>
          <w:szCs w:val="24"/>
          <w:lang w:val="en-GB"/>
        </w:rPr>
        <w:t xml:space="preserve">Lévy </w:t>
      </w:r>
      <w:r w:rsidR="00793704" w:rsidRPr="001A7A24">
        <w:rPr>
          <w:sz w:val="24"/>
          <w:szCs w:val="24"/>
          <w:lang w:val="en-GB"/>
        </w:rPr>
        <w:t>walks</w:t>
      </w:r>
      <w:r w:rsidR="00447308" w:rsidRPr="001A7A24">
        <w:rPr>
          <w:sz w:val="24"/>
          <w:szCs w:val="24"/>
          <w:lang w:val="en-GB"/>
        </w:rPr>
        <w:t xml:space="preserve"> may have a</w:t>
      </w:r>
      <w:r w:rsidR="000B3D11">
        <w:rPr>
          <w:sz w:val="24"/>
          <w:szCs w:val="24"/>
          <w:lang w:val="en-GB"/>
        </w:rPr>
        <w:t>n</w:t>
      </w:r>
      <w:r w:rsidR="00447308" w:rsidRPr="001A7A24">
        <w:rPr>
          <w:sz w:val="24"/>
          <w:szCs w:val="24"/>
          <w:lang w:val="en-GB"/>
        </w:rPr>
        <w:t xml:space="preserve"> ancient origin</w:t>
      </w:r>
      <w:r w:rsidR="00CC53AD" w:rsidRPr="001A7A24">
        <w:rPr>
          <w:sz w:val="24"/>
          <w:szCs w:val="24"/>
          <w:lang w:val="en-GB"/>
        </w:rPr>
        <w:t>.</w:t>
      </w:r>
      <w:r w:rsidR="00447308" w:rsidRPr="001A7A24">
        <w:rPr>
          <w:sz w:val="24"/>
          <w:szCs w:val="24"/>
          <w:lang w:val="en-GB"/>
        </w:rPr>
        <w:t xml:space="preserve"> </w:t>
      </w:r>
      <w:r w:rsidR="00EF5073" w:rsidRPr="001A7A24">
        <w:rPr>
          <w:color w:val="000000"/>
          <w:sz w:val="24"/>
          <w:szCs w:val="24"/>
          <w:lang w:eastAsia="en-GB"/>
        </w:rPr>
        <w:t xml:space="preserve">The earliest such fossil trails comprise </w:t>
      </w:r>
      <w:r w:rsidR="008065C4" w:rsidRPr="001A7A24">
        <w:rPr>
          <w:color w:val="000000"/>
          <w:sz w:val="24"/>
          <w:szCs w:val="24"/>
          <w:lang w:eastAsia="en-GB"/>
        </w:rPr>
        <w:t>patterns</w:t>
      </w:r>
      <w:r w:rsidR="00EF5073" w:rsidRPr="001A7A24">
        <w:rPr>
          <w:color w:val="000000"/>
          <w:sz w:val="24"/>
          <w:szCs w:val="24"/>
          <w:lang w:eastAsia="en-GB"/>
        </w:rPr>
        <w:t xml:space="preserve"> that often cross themselves, and indicate relatively crude foraging behaviours</w:t>
      </w:r>
      <w:r w:rsidR="00ED1665">
        <w:rPr>
          <w:color w:val="000000"/>
          <w:sz w:val="24"/>
          <w:szCs w:val="24"/>
          <w:lang w:eastAsia="en-GB"/>
        </w:rPr>
        <w:t xml:space="preserve"> (</w:t>
      </w:r>
      <w:r w:rsidR="00ED1665" w:rsidRPr="00256103">
        <w:rPr>
          <w:color w:val="000000"/>
          <w:sz w:val="24"/>
          <w:szCs w:val="24"/>
          <w:lang w:eastAsia="en-GB"/>
        </w:rPr>
        <w:t>3</w:t>
      </w:r>
      <w:r w:rsidR="00263804">
        <w:rPr>
          <w:color w:val="000000"/>
          <w:sz w:val="24"/>
          <w:szCs w:val="24"/>
          <w:lang w:eastAsia="en-GB"/>
        </w:rPr>
        <w:t>4</w:t>
      </w:r>
      <w:r w:rsidR="00ED1665">
        <w:rPr>
          <w:color w:val="000000"/>
          <w:sz w:val="24"/>
          <w:szCs w:val="24"/>
          <w:lang w:eastAsia="en-GB"/>
        </w:rPr>
        <w:t>)</w:t>
      </w:r>
      <w:r w:rsidR="00EF5073" w:rsidRPr="001A7A24">
        <w:rPr>
          <w:color w:val="000000"/>
          <w:sz w:val="24"/>
          <w:szCs w:val="24"/>
          <w:lang w:eastAsia="en-GB"/>
        </w:rPr>
        <w:t>. More complex traces in the form of s</w:t>
      </w:r>
      <w:r w:rsidR="00447308" w:rsidRPr="001A7A24">
        <w:rPr>
          <w:color w:val="000000"/>
          <w:sz w:val="24"/>
          <w:szCs w:val="24"/>
          <w:lang w:eastAsia="en-GB"/>
        </w:rPr>
        <w:t>urface trails or shallow burrows that meander or spiral and are self-avoiding are first recorded in the Lower Cambrian trace fossil record, ~540 million years ago</w:t>
      </w:r>
      <w:r w:rsidR="00ED1665">
        <w:rPr>
          <w:color w:val="000000"/>
          <w:sz w:val="24"/>
          <w:szCs w:val="24"/>
          <w:lang w:eastAsia="en-GB"/>
        </w:rPr>
        <w:t xml:space="preserve"> (</w:t>
      </w:r>
      <w:r w:rsidR="00ED1665" w:rsidRPr="00256103">
        <w:rPr>
          <w:color w:val="000000"/>
          <w:sz w:val="24"/>
          <w:szCs w:val="24"/>
          <w:lang w:eastAsia="en-GB"/>
        </w:rPr>
        <w:t>3</w:t>
      </w:r>
      <w:r w:rsidR="00263804">
        <w:rPr>
          <w:color w:val="000000"/>
          <w:sz w:val="24"/>
          <w:szCs w:val="24"/>
          <w:lang w:eastAsia="en-GB"/>
        </w:rPr>
        <w:t>4</w:t>
      </w:r>
      <w:r w:rsidR="00ED1665">
        <w:rPr>
          <w:color w:val="000000"/>
          <w:sz w:val="24"/>
          <w:szCs w:val="24"/>
          <w:lang w:eastAsia="en-GB"/>
        </w:rPr>
        <w:t>)</w:t>
      </w:r>
      <w:r w:rsidR="00E904F5" w:rsidRPr="001A7A24">
        <w:rPr>
          <w:color w:val="000000"/>
          <w:sz w:val="24"/>
          <w:szCs w:val="24"/>
        </w:rPr>
        <w:t>.</w:t>
      </w:r>
      <w:r w:rsidR="00E904F5" w:rsidRPr="001A7A24">
        <w:rPr>
          <w:color w:val="000000"/>
          <w:sz w:val="24"/>
          <w:szCs w:val="24"/>
          <w:lang w:eastAsia="en-GB"/>
        </w:rPr>
        <w:t xml:space="preserve"> </w:t>
      </w:r>
      <w:r w:rsidR="00E904F5" w:rsidRPr="001A7A24">
        <w:rPr>
          <w:rFonts w:eastAsia="Calibri"/>
          <w:sz w:val="24"/>
          <w:szCs w:val="24"/>
        </w:rPr>
        <w:t xml:space="preserve">Numerical simulations of Darwinian evolution of behavioural programming suggest that </w:t>
      </w:r>
      <w:r w:rsidR="00E904F5" w:rsidRPr="001A7A24">
        <w:rPr>
          <w:color w:val="000000"/>
          <w:sz w:val="24"/>
          <w:szCs w:val="24"/>
          <w:lang w:eastAsia="en-GB"/>
        </w:rPr>
        <w:t xml:space="preserve">in </w:t>
      </w:r>
      <w:r w:rsidR="00664CDE" w:rsidRPr="001A7A24">
        <w:rPr>
          <w:color w:val="000000"/>
          <w:sz w:val="24"/>
          <w:szCs w:val="24"/>
          <w:lang w:eastAsia="en-GB"/>
        </w:rPr>
        <w:t>environments with homogenous food supply</w:t>
      </w:r>
      <w:r w:rsidR="00DC0D52" w:rsidRPr="001A7A24">
        <w:rPr>
          <w:color w:val="000000"/>
          <w:sz w:val="24"/>
          <w:szCs w:val="24"/>
          <w:lang w:eastAsia="en-GB"/>
        </w:rPr>
        <w:t>,</w:t>
      </w:r>
      <w:r w:rsidR="00664CDE" w:rsidRPr="001A7A24">
        <w:rPr>
          <w:color w:val="000000"/>
          <w:sz w:val="24"/>
          <w:szCs w:val="24"/>
          <w:lang w:eastAsia="en-GB"/>
        </w:rPr>
        <w:t xml:space="preserve"> </w:t>
      </w:r>
      <w:r w:rsidR="00E904F5" w:rsidRPr="001A7A24">
        <w:rPr>
          <w:rFonts w:eastAsia="Calibri"/>
          <w:sz w:val="24"/>
          <w:szCs w:val="24"/>
        </w:rPr>
        <w:t>competition between individuals</w:t>
      </w:r>
      <w:r w:rsidR="00E904F5" w:rsidRPr="001A7A24">
        <w:rPr>
          <w:color w:val="000000"/>
          <w:sz w:val="24"/>
          <w:szCs w:val="24"/>
          <w:lang w:eastAsia="en-GB"/>
        </w:rPr>
        <w:t xml:space="preserve"> </w:t>
      </w:r>
      <w:r w:rsidR="00447308" w:rsidRPr="001A7A24">
        <w:rPr>
          <w:color w:val="000000"/>
          <w:sz w:val="24"/>
          <w:szCs w:val="24"/>
          <w:lang w:eastAsia="en-GB"/>
        </w:rPr>
        <w:t>should</w:t>
      </w:r>
      <w:r w:rsidR="00E904F5" w:rsidRPr="001A7A24">
        <w:rPr>
          <w:color w:val="000000"/>
          <w:sz w:val="24"/>
          <w:szCs w:val="24"/>
          <w:lang w:eastAsia="en-GB"/>
        </w:rPr>
        <w:t xml:space="preserve"> favour trails with maximum coverage and minimal re-crossing of existing tracks</w:t>
      </w:r>
      <w:r w:rsidR="00ED1665">
        <w:rPr>
          <w:color w:val="000000"/>
          <w:sz w:val="24"/>
          <w:szCs w:val="24"/>
          <w:lang w:eastAsia="en-GB"/>
        </w:rPr>
        <w:t xml:space="preserve"> (</w:t>
      </w:r>
      <w:r w:rsidR="00ED1665" w:rsidRPr="00256103">
        <w:rPr>
          <w:color w:val="000000"/>
          <w:sz w:val="24"/>
          <w:szCs w:val="24"/>
          <w:lang w:eastAsia="en-GB"/>
        </w:rPr>
        <w:t>3</w:t>
      </w:r>
      <w:r w:rsidR="00263804">
        <w:rPr>
          <w:color w:val="000000"/>
          <w:sz w:val="24"/>
          <w:szCs w:val="24"/>
          <w:lang w:eastAsia="en-GB"/>
        </w:rPr>
        <w:t>5</w:t>
      </w:r>
      <w:r w:rsidR="00ED1665">
        <w:rPr>
          <w:color w:val="000000"/>
          <w:sz w:val="24"/>
          <w:szCs w:val="24"/>
          <w:lang w:eastAsia="en-GB"/>
        </w:rPr>
        <w:t>)</w:t>
      </w:r>
      <w:r w:rsidR="00E904F5" w:rsidRPr="001A7A24">
        <w:rPr>
          <w:color w:val="000000"/>
          <w:sz w:val="24"/>
          <w:szCs w:val="24"/>
          <w:lang w:eastAsia="en-GB"/>
        </w:rPr>
        <w:t>.</w:t>
      </w:r>
      <w:r w:rsidR="00664CDE" w:rsidRPr="001A7A24">
        <w:rPr>
          <w:color w:val="000000"/>
          <w:sz w:val="24"/>
          <w:szCs w:val="24"/>
          <w:lang w:eastAsia="en-GB"/>
        </w:rPr>
        <w:t xml:space="preserve"> </w:t>
      </w:r>
      <w:r w:rsidR="00E23368" w:rsidRPr="001A7A24">
        <w:rPr>
          <w:rFonts w:eastAsia="Calibri"/>
          <w:sz w:val="24"/>
          <w:szCs w:val="24"/>
        </w:rPr>
        <w:t xml:space="preserve">The trace fossil </w:t>
      </w:r>
      <w:r w:rsidR="00E23368" w:rsidRPr="001A7A24">
        <w:rPr>
          <w:rFonts w:eastAsia="Calibri"/>
          <w:i/>
          <w:sz w:val="24"/>
          <w:szCs w:val="24"/>
        </w:rPr>
        <w:t>Cosmorhaphe</w:t>
      </w:r>
      <w:r w:rsidR="00E23368" w:rsidRPr="001A7A24">
        <w:rPr>
          <w:rFonts w:eastAsia="Calibri"/>
          <w:sz w:val="24"/>
          <w:szCs w:val="24"/>
        </w:rPr>
        <w:t xml:space="preserve"> </w:t>
      </w:r>
      <w:r w:rsidR="000B1127" w:rsidRPr="001A7A24">
        <w:rPr>
          <w:rFonts w:eastAsia="Calibri"/>
          <w:sz w:val="24"/>
          <w:szCs w:val="24"/>
        </w:rPr>
        <w:t xml:space="preserve">is known from </w:t>
      </w:r>
      <w:r w:rsidR="00D316DC" w:rsidRPr="001A7A24">
        <w:rPr>
          <w:rFonts w:eastAsia="Calibri"/>
          <w:sz w:val="24"/>
          <w:szCs w:val="24"/>
        </w:rPr>
        <w:t xml:space="preserve">the </w:t>
      </w:r>
      <w:r w:rsidR="00664CDE" w:rsidRPr="001A7A24">
        <w:rPr>
          <w:rFonts w:eastAsia="Calibri"/>
          <w:sz w:val="24"/>
          <w:szCs w:val="24"/>
        </w:rPr>
        <w:t xml:space="preserve">Lower </w:t>
      </w:r>
      <w:r w:rsidR="000B1127" w:rsidRPr="001A7A24">
        <w:rPr>
          <w:rFonts w:eastAsia="Calibri"/>
          <w:sz w:val="24"/>
          <w:szCs w:val="24"/>
        </w:rPr>
        <w:t xml:space="preserve">Silurian </w:t>
      </w:r>
      <w:r w:rsidR="00AD2D9C" w:rsidRPr="001A7A24">
        <w:rPr>
          <w:rFonts w:eastAsia="Calibri"/>
          <w:sz w:val="24"/>
          <w:szCs w:val="24"/>
        </w:rPr>
        <w:t>(</w:t>
      </w:r>
      <w:r w:rsidR="00664CDE" w:rsidRPr="001A7A24">
        <w:rPr>
          <w:rFonts w:eastAsia="Calibri"/>
          <w:sz w:val="24"/>
          <w:szCs w:val="24"/>
        </w:rPr>
        <w:t>~</w:t>
      </w:r>
      <w:r w:rsidR="00AD2D9C" w:rsidRPr="001A7A24">
        <w:rPr>
          <w:rFonts w:eastAsia="Calibri"/>
          <w:sz w:val="24"/>
          <w:szCs w:val="24"/>
        </w:rPr>
        <w:t>443 – 4</w:t>
      </w:r>
      <w:r w:rsidR="00664CDE" w:rsidRPr="001A7A24">
        <w:rPr>
          <w:rFonts w:eastAsia="Calibri"/>
          <w:sz w:val="24"/>
          <w:szCs w:val="24"/>
        </w:rPr>
        <w:t>33</w:t>
      </w:r>
      <w:r w:rsidR="00AD2D9C" w:rsidRPr="001A7A24">
        <w:rPr>
          <w:rFonts w:eastAsia="Calibri"/>
          <w:sz w:val="24"/>
          <w:szCs w:val="24"/>
        </w:rPr>
        <w:t xml:space="preserve"> Ma)</w:t>
      </w:r>
      <w:r w:rsidR="00664CDE" w:rsidRPr="001A7A24">
        <w:rPr>
          <w:rFonts w:eastAsia="Calibri"/>
          <w:sz w:val="24"/>
          <w:szCs w:val="24"/>
        </w:rPr>
        <w:t>, in the aftermath of the Late Ordovician mass extinction event</w:t>
      </w:r>
      <w:r w:rsidR="00ED1665">
        <w:rPr>
          <w:rFonts w:eastAsia="Calibri"/>
          <w:sz w:val="24"/>
          <w:szCs w:val="24"/>
        </w:rPr>
        <w:t xml:space="preserve"> (</w:t>
      </w:r>
      <w:r w:rsidR="00263804">
        <w:rPr>
          <w:rFonts w:eastAsia="Calibri"/>
          <w:sz w:val="24"/>
          <w:szCs w:val="24"/>
        </w:rPr>
        <w:t>23</w:t>
      </w:r>
      <w:r w:rsidR="00ED1665">
        <w:rPr>
          <w:rFonts w:eastAsia="Calibri"/>
          <w:sz w:val="24"/>
          <w:szCs w:val="24"/>
        </w:rPr>
        <w:t>)</w:t>
      </w:r>
      <w:r w:rsidR="00664CDE" w:rsidRPr="001A7A24">
        <w:rPr>
          <w:rFonts w:eastAsia="Calibri"/>
          <w:sz w:val="24"/>
          <w:szCs w:val="24"/>
        </w:rPr>
        <w:t xml:space="preserve"> through to the present day</w:t>
      </w:r>
      <w:r w:rsidR="00ED1665">
        <w:rPr>
          <w:rFonts w:eastAsia="Calibri"/>
          <w:sz w:val="24"/>
          <w:szCs w:val="24"/>
        </w:rPr>
        <w:t xml:space="preserve"> (</w:t>
      </w:r>
      <w:r w:rsidR="00ED1665" w:rsidRPr="00256103">
        <w:rPr>
          <w:rFonts w:eastAsia="Calibri"/>
          <w:sz w:val="24"/>
          <w:szCs w:val="24"/>
        </w:rPr>
        <w:t>3</w:t>
      </w:r>
      <w:r w:rsidR="00263804">
        <w:rPr>
          <w:rFonts w:eastAsia="Calibri"/>
          <w:sz w:val="24"/>
          <w:szCs w:val="24"/>
        </w:rPr>
        <w:t>6</w:t>
      </w:r>
      <w:r w:rsidR="00ED1665">
        <w:rPr>
          <w:rFonts w:eastAsia="Calibri"/>
          <w:sz w:val="24"/>
          <w:szCs w:val="24"/>
        </w:rPr>
        <w:t>)</w:t>
      </w:r>
      <w:r w:rsidR="00664CDE" w:rsidRPr="001A7A24">
        <w:rPr>
          <w:rFonts w:eastAsia="Calibri"/>
          <w:sz w:val="24"/>
          <w:szCs w:val="24"/>
        </w:rPr>
        <w:t>.</w:t>
      </w:r>
      <w:r w:rsidR="000B1127" w:rsidRPr="001A7A24">
        <w:rPr>
          <w:rFonts w:eastAsia="Calibri"/>
          <w:sz w:val="24"/>
          <w:szCs w:val="24"/>
        </w:rPr>
        <w:t xml:space="preserve"> </w:t>
      </w:r>
      <w:r w:rsidR="00664CDE" w:rsidRPr="001A7A24">
        <w:rPr>
          <w:rFonts w:eastAsia="Calibri"/>
          <w:sz w:val="24"/>
          <w:szCs w:val="24"/>
        </w:rPr>
        <w:t>Although resembling</w:t>
      </w:r>
      <w:r w:rsidR="000B1127" w:rsidRPr="001A7A24">
        <w:rPr>
          <w:rFonts w:eastAsia="Calibri"/>
          <w:sz w:val="24"/>
          <w:szCs w:val="24"/>
        </w:rPr>
        <w:t xml:space="preserve"> a self-avoiding random walk</w:t>
      </w:r>
      <w:r w:rsidR="00664CDE" w:rsidRPr="001A7A24">
        <w:rPr>
          <w:rFonts w:eastAsia="Calibri"/>
          <w:sz w:val="24"/>
          <w:szCs w:val="24"/>
        </w:rPr>
        <w:t>,</w:t>
      </w:r>
      <w:r w:rsidR="000B1127" w:rsidRPr="001A7A24">
        <w:rPr>
          <w:rFonts w:eastAsia="Calibri"/>
          <w:sz w:val="24"/>
          <w:szCs w:val="24"/>
        </w:rPr>
        <w:t xml:space="preserve"> </w:t>
      </w:r>
      <w:r w:rsidR="000B1127" w:rsidRPr="001A7A24">
        <w:rPr>
          <w:rFonts w:eastAsia="Calibri"/>
          <w:i/>
          <w:sz w:val="24"/>
          <w:szCs w:val="24"/>
        </w:rPr>
        <w:t>Cosmorhaphe</w:t>
      </w:r>
      <w:r w:rsidR="000B1127" w:rsidRPr="001A7A24">
        <w:rPr>
          <w:rFonts w:eastAsia="Calibri"/>
          <w:sz w:val="24"/>
          <w:szCs w:val="24"/>
        </w:rPr>
        <w:t xml:space="preserve"> has been </w:t>
      </w:r>
      <w:r w:rsidR="00664CDE" w:rsidRPr="001A7A24">
        <w:rPr>
          <w:rFonts w:eastAsia="Calibri"/>
          <w:sz w:val="24"/>
          <w:szCs w:val="24"/>
        </w:rPr>
        <w:t>i</w:t>
      </w:r>
      <w:r w:rsidR="000B1127" w:rsidRPr="001A7A24">
        <w:rPr>
          <w:rFonts w:eastAsia="Calibri"/>
          <w:sz w:val="24"/>
          <w:szCs w:val="24"/>
        </w:rPr>
        <w:t>nterpreted as a</w:t>
      </w:r>
      <w:r w:rsidR="00664CDE" w:rsidRPr="001A7A24">
        <w:rPr>
          <w:rFonts w:eastAsia="Calibri"/>
          <w:sz w:val="24"/>
          <w:szCs w:val="24"/>
        </w:rPr>
        <w:t xml:space="preserve"> shallow infaunal burrow system constructed as a </w:t>
      </w:r>
      <w:r w:rsidR="000B1127" w:rsidRPr="001A7A24">
        <w:rPr>
          <w:rFonts w:eastAsia="Calibri"/>
          <w:sz w:val="24"/>
          <w:szCs w:val="24"/>
        </w:rPr>
        <w:t xml:space="preserve">‘microbe </w:t>
      </w:r>
      <w:r w:rsidR="00664CDE" w:rsidRPr="001A7A24">
        <w:rPr>
          <w:rFonts w:eastAsia="Calibri"/>
          <w:sz w:val="24"/>
          <w:szCs w:val="24"/>
        </w:rPr>
        <w:t>farm</w:t>
      </w:r>
      <w:r w:rsidR="000B1127" w:rsidRPr="001A7A24">
        <w:rPr>
          <w:rFonts w:eastAsia="Calibri"/>
          <w:sz w:val="24"/>
          <w:szCs w:val="24"/>
        </w:rPr>
        <w:t>’</w:t>
      </w:r>
      <w:r w:rsidR="00664CDE" w:rsidRPr="001A7A24">
        <w:rPr>
          <w:rFonts w:eastAsia="Calibri"/>
          <w:sz w:val="24"/>
          <w:szCs w:val="24"/>
        </w:rPr>
        <w:t xml:space="preserve"> or trap, similar to the burrows of </w:t>
      </w:r>
      <w:r w:rsidR="00664CDE" w:rsidRPr="001A7A24">
        <w:rPr>
          <w:rFonts w:eastAsia="Calibri"/>
          <w:i/>
          <w:sz w:val="24"/>
          <w:szCs w:val="24"/>
        </w:rPr>
        <w:t>Paraonis</w:t>
      </w:r>
      <w:r w:rsidR="00ED1665">
        <w:rPr>
          <w:rFonts w:eastAsia="Calibri"/>
          <w:sz w:val="24"/>
          <w:szCs w:val="24"/>
        </w:rPr>
        <w:t xml:space="preserve"> (</w:t>
      </w:r>
      <w:r w:rsidR="00ED1665" w:rsidRPr="00256103">
        <w:rPr>
          <w:rFonts w:eastAsia="Calibri"/>
          <w:sz w:val="24"/>
          <w:szCs w:val="24"/>
        </w:rPr>
        <w:t>3</w:t>
      </w:r>
      <w:r w:rsidR="00263804">
        <w:rPr>
          <w:rFonts w:eastAsia="Calibri"/>
          <w:sz w:val="24"/>
          <w:szCs w:val="24"/>
        </w:rPr>
        <w:t>6</w:t>
      </w:r>
      <w:r w:rsidR="00ED1665" w:rsidRPr="00256103">
        <w:rPr>
          <w:rFonts w:eastAsia="Calibri"/>
          <w:sz w:val="24"/>
          <w:szCs w:val="24"/>
        </w:rPr>
        <w:t>,3</w:t>
      </w:r>
      <w:r w:rsidR="00B73FBA">
        <w:rPr>
          <w:rFonts w:eastAsia="Calibri"/>
          <w:sz w:val="24"/>
          <w:szCs w:val="24"/>
        </w:rPr>
        <w:t>7</w:t>
      </w:r>
      <w:r w:rsidR="00ED1665">
        <w:rPr>
          <w:rFonts w:eastAsia="Calibri"/>
          <w:sz w:val="24"/>
          <w:szCs w:val="24"/>
        </w:rPr>
        <w:t>)</w:t>
      </w:r>
      <w:r w:rsidR="00664CDE" w:rsidRPr="001A7A24">
        <w:rPr>
          <w:rFonts w:eastAsia="Calibri"/>
          <w:sz w:val="24"/>
          <w:szCs w:val="24"/>
        </w:rPr>
        <w:t>.</w:t>
      </w:r>
      <w:r w:rsidR="001C1E30" w:rsidRPr="001A7A24">
        <w:rPr>
          <w:rFonts w:eastAsia="Calibri"/>
          <w:sz w:val="24"/>
          <w:szCs w:val="24"/>
        </w:rPr>
        <w:t xml:space="preserve"> </w:t>
      </w:r>
      <w:r w:rsidR="000B1127" w:rsidRPr="001A7A24">
        <w:rPr>
          <w:rFonts w:eastAsia="Calibri"/>
          <w:sz w:val="24"/>
          <w:szCs w:val="24"/>
        </w:rPr>
        <w:t>Our findings suggest</w:t>
      </w:r>
      <w:r w:rsidR="00664CDE" w:rsidRPr="001A7A24">
        <w:rPr>
          <w:rFonts w:eastAsia="Calibri"/>
          <w:sz w:val="24"/>
          <w:szCs w:val="24"/>
        </w:rPr>
        <w:t>, however,</w:t>
      </w:r>
      <w:r w:rsidR="000B1127" w:rsidRPr="001A7A24">
        <w:rPr>
          <w:rFonts w:eastAsia="Calibri"/>
          <w:sz w:val="24"/>
          <w:szCs w:val="24"/>
        </w:rPr>
        <w:t xml:space="preserve"> </w:t>
      </w:r>
      <w:r w:rsidR="00664CDE" w:rsidRPr="001A7A24">
        <w:rPr>
          <w:rFonts w:eastAsia="Calibri"/>
          <w:sz w:val="24"/>
          <w:szCs w:val="24"/>
        </w:rPr>
        <w:t xml:space="preserve">that the </w:t>
      </w:r>
      <w:r w:rsidR="00664CDE" w:rsidRPr="001A7A24">
        <w:rPr>
          <w:rFonts w:eastAsia="Calibri"/>
          <w:i/>
          <w:sz w:val="24"/>
          <w:szCs w:val="24"/>
        </w:rPr>
        <w:t>Cosmorhaphe</w:t>
      </w:r>
      <w:r w:rsidR="00664CDE" w:rsidRPr="001A7A24">
        <w:rPr>
          <w:rFonts w:eastAsia="Calibri"/>
          <w:sz w:val="24"/>
          <w:szCs w:val="24"/>
        </w:rPr>
        <w:t xml:space="preserve"> specimens analysed in this study are quantitatively simil</w:t>
      </w:r>
      <w:r w:rsidR="000B1127" w:rsidRPr="001A7A24">
        <w:rPr>
          <w:rFonts w:eastAsia="Calibri"/>
          <w:sz w:val="24"/>
          <w:szCs w:val="24"/>
        </w:rPr>
        <w:t xml:space="preserve">ar to </w:t>
      </w:r>
      <w:r w:rsidR="00664CDE" w:rsidRPr="001A7A24">
        <w:rPr>
          <w:rFonts w:eastAsia="Calibri"/>
          <w:i/>
          <w:sz w:val="24"/>
          <w:szCs w:val="24"/>
        </w:rPr>
        <w:t>Helminthorhaphe</w:t>
      </w:r>
      <w:r w:rsidR="00664CDE" w:rsidRPr="001A7A24">
        <w:rPr>
          <w:rFonts w:eastAsia="Calibri"/>
          <w:sz w:val="24"/>
          <w:szCs w:val="24"/>
        </w:rPr>
        <w:t xml:space="preserve"> and to the </w:t>
      </w:r>
      <w:r w:rsidR="002111FB" w:rsidRPr="001A7A24">
        <w:rPr>
          <w:rFonts w:eastAsia="Calibri"/>
          <w:sz w:val="24"/>
          <w:szCs w:val="24"/>
        </w:rPr>
        <w:t>simple Brownian</w:t>
      </w:r>
      <w:r w:rsidR="00664CDE" w:rsidRPr="001A7A24">
        <w:rPr>
          <w:rFonts w:eastAsia="Calibri"/>
          <w:sz w:val="24"/>
          <w:szCs w:val="24"/>
        </w:rPr>
        <w:t xml:space="preserve"> </w:t>
      </w:r>
      <w:r w:rsidR="00D316DC" w:rsidRPr="001A7A24">
        <w:rPr>
          <w:rFonts w:eastAsia="Calibri"/>
          <w:sz w:val="24"/>
          <w:szCs w:val="24"/>
        </w:rPr>
        <w:t>random</w:t>
      </w:r>
      <w:r w:rsidR="000B1127" w:rsidRPr="001A7A24">
        <w:rPr>
          <w:rFonts w:eastAsia="Calibri"/>
          <w:sz w:val="24"/>
          <w:szCs w:val="24"/>
        </w:rPr>
        <w:t xml:space="preserve"> walks </w:t>
      </w:r>
      <w:r w:rsidR="00D316DC" w:rsidRPr="001A7A24">
        <w:rPr>
          <w:rFonts w:eastAsia="Calibri"/>
          <w:sz w:val="24"/>
          <w:szCs w:val="24"/>
        </w:rPr>
        <w:t>that approximate short-range</w:t>
      </w:r>
      <w:r w:rsidR="002111FB" w:rsidRPr="001A7A24">
        <w:rPr>
          <w:rFonts w:eastAsia="Calibri"/>
          <w:sz w:val="24"/>
          <w:szCs w:val="24"/>
        </w:rPr>
        <w:t>, localised</w:t>
      </w:r>
      <w:r w:rsidR="00D316DC" w:rsidRPr="001A7A24">
        <w:rPr>
          <w:rFonts w:eastAsia="Calibri"/>
          <w:sz w:val="24"/>
          <w:szCs w:val="24"/>
        </w:rPr>
        <w:t xml:space="preserve"> foraging movements of </w:t>
      </w:r>
      <w:r w:rsidR="000B1127" w:rsidRPr="001A7A24">
        <w:rPr>
          <w:rFonts w:eastAsia="Calibri"/>
          <w:sz w:val="24"/>
          <w:szCs w:val="24"/>
        </w:rPr>
        <w:t>extant animals</w:t>
      </w:r>
      <w:r w:rsidR="00ED1665">
        <w:rPr>
          <w:rFonts w:eastAsia="Calibri"/>
          <w:sz w:val="24"/>
          <w:szCs w:val="24"/>
        </w:rPr>
        <w:t xml:space="preserve"> (</w:t>
      </w:r>
      <w:r w:rsidR="00B73FBA">
        <w:rPr>
          <w:rFonts w:eastAsia="Calibri"/>
          <w:sz w:val="24"/>
          <w:szCs w:val="24"/>
        </w:rPr>
        <w:t>13</w:t>
      </w:r>
      <w:r w:rsidR="006A7F10" w:rsidRPr="00256103">
        <w:rPr>
          <w:rFonts w:eastAsia="Calibri"/>
          <w:sz w:val="24"/>
          <w:szCs w:val="24"/>
        </w:rPr>
        <w:t>,1</w:t>
      </w:r>
      <w:r w:rsidR="00B73FBA">
        <w:rPr>
          <w:rFonts w:eastAsia="Calibri"/>
          <w:sz w:val="24"/>
          <w:szCs w:val="24"/>
        </w:rPr>
        <w:t>5</w:t>
      </w:r>
      <w:r w:rsidR="00ED1665">
        <w:rPr>
          <w:rFonts w:eastAsia="Calibri"/>
          <w:sz w:val="24"/>
          <w:szCs w:val="24"/>
        </w:rPr>
        <w:t>)</w:t>
      </w:r>
      <w:r w:rsidR="00664CDE" w:rsidRPr="001A7A24">
        <w:rPr>
          <w:rFonts w:eastAsia="Calibri"/>
          <w:sz w:val="24"/>
          <w:szCs w:val="24"/>
        </w:rPr>
        <w:t>, supporting the traditional view</w:t>
      </w:r>
      <w:r w:rsidR="00ED1665">
        <w:rPr>
          <w:rFonts w:eastAsia="Calibri"/>
          <w:sz w:val="24"/>
          <w:szCs w:val="24"/>
        </w:rPr>
        <w:t xml:space="preserve"> (</w:t>
      </w:r>
      <w:r w:rsidR="00ED1665" w:rsidRPr="00256103">
        <w:rPr>
          <w:rFonts w:eastAsia="Calibri"/>
          <w:sz w:val="24"/>
          <w:szCs w:val="24"/>
        </w:rPr>
        <w:t>2</w:t>
      </w:r>
      <w:r w:rsidR="00B73FBA">
        <w:rPr>
          <w:rFonts w:eastAsia="Calibri"/>
          <w:sz w:val="24"/>
          <w:szCs w:val="24"/>
        </w:rPr>
        <w:t>4</w:t>
      </w:r>
      <w:r w:rsidR="00ED1665">
        <w:rPr>
          <w:rFonts w:eastAsia="Calibri"/>
          <w:sz w:val="24"/>
          <w:szCs w:val="24"/>
        </w:rPr>
        <w:t>)</w:t>
      </w:r>
      <w:r w:rsidR="00664CDE" w:rsidRPr="001A7A24">
        <w:rPr>
          <w:rFonts w:eastAsia="Calibri"/>
          <w:sz w:val="24"/>
          <w:szCs w:val="24"/>
        </w:rPr>
        <w:t xml:space="preserve"> that these are the fossil burrows of foragers.</w:t>
      </w:r>
      <w:r w:rsidR="00906B45" w:rsidRPr="001A7A24">
        <w:rPr>
          <w:rFonts w:eastAsia="Calibri"/>
          <w:sz w:val="24"/>
          <w:szCs w:val="24"/>
        </w:rPr>
        <w:t xml:space="preserve"> </w:t>
      </w:r>
      <w:r w:rsidR="00FD5B6B" w:rsidRPr="001A7A24">
        <w:rPr>
          <w:color w:val="000000"/>
          <w:sz w:val="24"/>
          <w:szCs w:val="24"/>
        </w:rPr>
        <w:t>Such self-avoiding behaviour persists in modern taxa</w:t>
      </w:r>
      <w:r w:rsidR="00901A6E" w:rsidRPr="001A7A24">
        <w:rPr>
          <w:color w:val="000000"/>
          <w:sz w:val="24"/>
          <w:szCs w:val="24"/>
        </w:rPr>
        <w:t xml:space="preserve">, being </w:t>
      </w:r>
      <w:r w:rsidR="00FD5B6B" w:rsidRPr="001A7A24">
        <w:rPr>
          <w:color w:val="000000"/>
          <w:sz w:val="24"/>
          <w:szCs w:val="24"/>
        </w:rPr>
        <w:t xml:space="preserve">observed directly in grazing trails of the isopod </w:t>
      </w:r>
      <w:r w:rsidR="00FD5B6B" w:rsidRPr="001A7A24">
        <w:rPr>
          <w:i/>
          <w:iCs/>
          <w:color w:val="000000"/>
          <w:sz w:val="24"/>
          <w:szCs w:val="24"/>
        </w:rPr>
        <w:t>Chiridotea coeca</w:t>
      </w:r>
      <w:r w:rsidR="00901A6E" w:rsidRPr="001A7A24">
        <w:rPr>
          <w:color w:val="000000"/>
          <w:sz w:val="24"/>
          <w:szCs w:val="24"/>
        </w:rPr>
        <w:t xml:space="preserve"> and in</w:t>
      </w:r>
      <w:r w:rsidR="00FD5B6B" w:rsidRPr="001A7A24">
        <w:rPr>
          <w:color w:val="000000"/>
          <w:sz w:val="24"/>
          <w:szCs w:val="24"/>
        </w:rPr>
        <w:t xml:space="preserve"> </w:t>
      </w:r>
      <w:r w:rsidR="00901A6E" w:rsidRPr="001A7A24">
        <w:rPr>
          <w:color w:val="000000"/>
          <w:sz w:val="24"/>
          <w:szCs w:val="24"/>
        </w:rPr>
        <w:t xml:space="preserve">the </w:t>
      </w:r>
      <w:r w:rsidR="00FD5B6B" w:rsidRPr="001A7A24">
        <w:rPr>
          <w:color w:val="000000"/>
          <w:sz w:val="24"/>
          <w:szCs w:val="24"/>
        </w:rPr>
        <w:t xml:space="preserve">movements of the owl limpet </w:t>
      </w:r>
      <w:r w:rsidR="00FD5B6B" w:rsidRPr="001A7A24">
        <w:rPr>
          <w:i/>
          <w:iCs/>
          <w:color w:val="000000"/>
          <w:sz w:val="24"/>
          <w:szCs w:val="24"/>
        </w:rPr>
        <w:t>Lottia gigantea</w:t>
      </w:r>
      <w:r w:rsidR="00ED1665">
        <w:rPr>
          <w:color w:val="000000"/>
          <w:sz w:val="24"/>
          <w:szCs w:val="24"/>
          <w:vertAlign w:val="superscript"/>
        </w:rPr>
        <w:t xml:space="preserve"> </w:t>
      </w:r>
      <w:r w:rsidR="00ED1665">
        <w:rPr>
          <w:color w:val="000000"/>
          <w:sz w:val="24"/>
          <w:szCs w:val="24"/>
          <w:lang w:eastAsia="en-GB"/>
        </w:rPr>
        <w:t>(</w:t>
      </w:r>
      <w:r w:rsidR="00ED1665" w:rsidRPr="00256103">
        <w:rPr>
          <w:color w:val="000000"/>
          <w:sz w:val="24"/>
          <w:szCs w:val="24"/>
          <w:lang w:eastAsia="en-GB"/>
        </w:rPr>
        <w:t>2</w:t>
      </w:r>
      <w:r w:rsidR="00B73FBA">
        <w:rPr>
          <w:color w:val="000000"/>
          <w:sz w:val="24"/>
          <w:szCs w:val="24"/>
          <w:lang w:eastAsia="en-GB"/>
        </w:rPr>
        <w:t>7</w:t>
      </w:r>
      <w:r w:rsidR="00ED1665">
        <w:rPr>
          <w:color w:val="000000"/>
          <w:sz w:val="24"/>
          <w:szCs w:val="24"/>
          <w:lang w:eastAsia="en-GB"/>
        </w:rPr>
        <w:t>).</w:t>
      </w:r>
      <w:r w:rsidR="00DE7AA6">
        <w:rPr>
          <w:color w:val="000000"/>
          <w:sz w:val="24"/>
          <w:szCs w:val="24"/>
          <w:lang w:eastAsia="en-GB"/>
        </w:rPr>
        <w:t xml:space="preserve"> </w:t>
      </w:r>
      <w:r w:rsidR="00DE7AA6" w:rsidRPr="00406A94">
        <w:rPr>
          <w:color w:val="000000"/>
          <w:sz w:val="24"/>
          <w:szCs w:val="24"/>
          <w:lang w:eastAsia="en-GB"/>
        </w:rPr>
        <w:t>Taken together, this suggest</w:t>
      </w:r>
      <w:r w:rsidR="0080222A" w:rsidRPr="00406A94">
        <w:rPr>
          <w:color w:val="000000"/>
          <w:sz w:val="24"/>
          <w:szCs w:val="24"/>
          <w:lang w:eastAsia="en-GB"/>
        </w:rPr>
        <w:t xml:space="preserve">s </w:t>
      </w:r>
      <w:r w:rsidR="00BC6C37" w:rsidRPr="00406A94">
        <w:rPr>
          <w:color w:val="000000"/>
          <w:sz w:val="24"/>
          <w:szCs w:val="24"/>
          <w:lang w:eastAsia="en-GB"/>
        </w:rPr>
        <w:t xml:space="preserve">the interesting possibility that </w:t>
      </w:r>
      <w:r w:rsidR="00970823" w:rsidRPr="00406A94">
        <w:rPr>
          <w:color w:val="000000"/>
          <w:sz w:val="24"/>
          <w:szCs w:val="24"/>
          <w:lang w:eastAsia="en-GB"/>
        </w:rPr>
        <w:t xml:space="preserve">spatially intensive foraging by </w:t>
      </w:r>
      <w:r w:rsidR="00970823" w:rsidRPr="00406A94">
        <w:rPr>
          <w:i/>
          <w:color w:val="000000"/>
          <w:sz w:val="24"/>
          <w:szCs w:val="24"/>
          <w:lang w:eastAsia="en-GB"/>
        </w:rPr>
        <w:t>Cosmorhaphe</w:t>
      </w:r>
      <w:r w:rsidR="00970823" w:rsidRPr="00406A94">
        <w:rPr>
          <w:color w:val="000000"/>
          <w:sz w:val="24"/>
          <w:szCs w:val="24"/>
          <w:lang w:eastAsia="en-GB"/>
        </w:rPr>
        <w:t xml:space="preserve"> described </w:t>
      </w:r>
      <w:r w:rsidR="00944AF8" w:rsidRPr="00406A94">
        <w:rPr>
          <w:color w:val="000000"/>
          <w:sz w:val="24"/>
          <w:szCs w:val="24"/>
          <w:lang w:eastAsia="en-GB"/>
        </w:rPr>
        <w:t>by</w:t>
      </w:r>
      <w:r w:rsidR="00970823" w:rsidRPr="00406A94">
        <w:rPr>
          <w:color w:val="000000"/>
          <w:sz w:val="24"/>
          <w:szCs w:val="24"/>
          <w:lang w:eastAsia="en-GB"/>
        </w:rPr>
        <w:t xml:space="preserve"> </w:t>
      </w:r>
      <w:r w:rsidR="0080222A" w:rsidRPr="00406A94">
        <w:rPr>
          <w:color w:val="000000"/>
          <w:sz w:val="24"/>
          <w:szCs w:val="24"/>
          <w:lang w:eastAsia="en-GB"/>
        </w:rPr>
        <w:t>low</w:t>
      </w:r>
      <w:r w:rsidR="00BC6C37" w:rsidRPr="00406A94">
        <w:rPr>
          <w:color w:val="000000"/>
          <w:sz w:val="24"/>
          <w:szCs w:val="24"/>
          <w:lang w:eastAsia="en-GB"/>
        </w:rPr>
        <w:t>-</w:t>
      </w:r>
      <w:r w:rsidR="0080222A" w:rsidRPr="00406A94">
        <w:rPr>
          <w:color w:val="000000"/>
          <w:sz w:val="24"/>
          <w:szCs w:val="24"/>
          <w:lang w:eastAsia="en-GB"/>
        </w:rPr>
        <w:t xml:space="preserve">domain hierarchical </w:t>
      </w:r>
      <w:r w:rsidR="00944AF8" w:rsidRPr="00406A94">
        <w:rPr>
          <w:color w:val="000000"/>
          <w:sz w:val="24"/>
          <w:szCs w:val="24"/>
          <w:lang w:eastAsia="en-GB"/>
        </w:rPr>
        <w:t xml:space="preserve">(CB) </w:t>
      </w:r>
      <w:r w:rsidR="0080222A" w:rsidRPr="00406A94">
        <w:rPr>
          <w:color w:val="000000"/>
          <w:sz w:val="24"/>
          <w:szCs w:val="24"/>
          <w:lang w:eastAsia="en-GB"/>
        </w:rPr>
        <w:t xml:space="preserve">random walks </w:t>
      </w:r>
      <w:r w:rsidR="00970823" w:rsidRPr="00406A94">
        <w:rPr>
          <w:color w:val="000000"/>
          <w:sz w:val="24"/>
          <w:szCs w:val="24"/>
          <w:lang w:eastAsia="en-GB"/>
        </w:rPr>
        <w:t xml:space="preserve">(e.g. </w:t>
      </w:r>
      <w:r w:rsidR="00970823" w:rsidRPr="00406A94">
        <w:rPr>
          <w:i/>
          <w:color w:val="000000"/>
          <w:sz w:val="24"/>
          <w:szCs w:val="24"/>
          <w:lang w:eastAsia="en-GB"/>
        </w:rPr>
        <w:t>Cosmorhaphe tremens</w:t>
      </w:r>
      <w:r w:rsidR="00970823" w:rsidRPr="00406A94">
        <w:rPr>
          <w:color w:val="000000"/>
          <w:sz w:val="24"/>
          <w:szCs w:val="24"/>
          <w:lang w:eastAsia="en-GB"/>
        </w:rPr>
        <w:t>, Fig. 2</w:t>
      </w:r>
      <w:r w:rsidR="00F542A5" w:rsidRPr="00406A94">
        <w:rPr>
          <w:color w:val="000000"/>
          <w:sz w:val="24"/>
          <w:szCs w:val="24"/>
          <w:lang w:eastAsia="en-GB"/>
        </w:rPr>
        <w:t>E,F</w:t>
      </w:r>
      <w:r w:rsidR="00970823" w:rsidRPr="00406A94">
        <w:rPr>
          <w:color w:val="000000"/>
          <w:sz w:val="24"/>
          <w:szCs w:val="24"/>
          <w:lang w:eastAsia="en-GB"/>
        </w:rPr>
        <w:t xml:space="preserve">, Table S2) </w:t>
      </w:r>
      <w:r w:rsidR="0080222A" w:rsidRPr="00406A94">
        <w:rPr>
          <w:color w:val="000000"/>
          <w:sz w:val="24"/>
          <w:szCs w:val="24"/>
          <w:lang w:eastAsia="en-GB"/>
        </w:rPr>
        <w:t xml:space="preserve">may have </w:t>
      </w:r>
      <w:r w:rsidR="00970823" w:rsidRPr="00406A94">
        <w:rPr>
          <w:color w:val="000000"/>
          <w:sz w:val="24"/>
          <w:szCs w:val="24"/>
          <w:lang w:eastAsia="en-GB"/>
        </w:rPr>
        <w:t>occurred</w:t>
      </w:r>
      <w:r w:rsidR="0080222A" w:rsidRPr="00406A94">
        <w:rPr>
          <w:color w:val="000000"/>
          <w:sz w:val="24"/>
          <w:szCs w:val="24"/>
          <w:lang w:eastAsia="en-GB"/>
        </w:rPr>
        <w:t xml:space="preserve"> </w:t>
      </w:r>
      <w:r w:rsidR="00970823" w:rsidRPr="00406A94">
        <w:rPr>
          <w:color w:val="000000"/>
          <w:sz w:val="24"/>
          <w:szCs w:val="24"/>
          <w:lang w:eastAsia="en-GB"/>
        </w:rPr>
        <w:t xml:space="preserve">as early as the </w:t>
      </w:r>
      <w:r w:rsidR="0080222A" w:rsidRPr="00406A94">
        <w:rPr>
          <w:color w:val="000000"/>
          <w:sz w:val="24"/>
          <w:szCs w:val="24"/>
          <w:lang w:eastAsia="en-GB"/>
        </w:rPr>
        <w:t>Silurian</w:t>
      </w:r>
      <w:r w:rsidR="00970823" w:rsidRPr="00406A94">
        <w:rPr>
          <w:color w:val="000000"/>
          <w:sz w:val="24"/>
          <w:szCs w:val="24"/>
          <w:lang w:eastAsia="en-GB"/>
        </w:rPr>
        <w:t xml:space="preserve"> Period</w:t>
      </w:r>
      <w:r w:rsidR="00BC6C37" w:rsidRPr="00406A94">
        <w:rPr>
          <w:color w:val="000000"/>
          <w:sz w:val="24"/>
          <w:szCs w:val="24"/>
          <w:lang w:eastAsia="en-GB"/>
        </w:rPr>
        <w:t>.</w:t>
      </w:r>
    </w:p>
    <w:p w:rsidR="00AC62CC" w:rsidRDefault="00FD5B6B" w:rsidP="00B352F4">
      <w:pPr>
        <w:spacing w:line="360" w:lineRule="auto"/>
        <w:ind w:firstLine="426"/>
        <w:jc w:val="both"/>
        <w:rPr>
          <w:color w:val="000000"/>
          <w:lang w:eastAsia="en-GB"/>
        </w:rPr>
      </w:pPr>
      <w:r w:rsidRPr="001A7A24">
        <w:rPr>
          <w:rFonts w:eastAsia="Calibri"/>
        </w:rPr>
        <w:t xml:space="preserve">The self-avoiding trail typified </w:t>
      </w:r>
      <w:r w:rsidRPr="00FD5B6B">
        <w:rPr>
          <w:rFonts w:eastAsia="Calibri"/>
        </w:rPr>
        <w:t xml:space="preserve">by </w:t>
      </w:r>
      <w:r w:rsidRPr="00FD5B6B">
        <w:rPr>
          <w:color w:val="000000"/>
          <w:lang w:eastAsia="en-GB"/>
        </w:rPr>
        <w:t>an Archimedes</w:t>
      </w:r>
      <w:r w:rsidR="003C1600">
        <w:rPr>
          <w:color w:val="000000"/>
          <w:lang w:eastAsia="en-GB"/>
        </w:rPr>
        <w:t>’</w:t>
      </w:r>
      <w:r w:rsidRPr="00FD5B6B">
        <w:rPr>
          <w:color w:val="000000"/>
          <w:lang w:eastAsia="en-GB"/>
        </w:rPr>
        <w:t xml:space="preserve"> spiral and the localised movements of simple Brownian walks are efficient search patterns for food distributed homogeneously where encounters </w:t>
      </w:r>
      <w:r w:rsidRPr="00FD5B6B">
        <w:rPr>
          <w:color w:val="000000"/>
          <w:lang w:eastAsia="en-GB"/>
        </w:rPr>
        <w:lastRenderedPageBreak/>
        <w:t xml:space="preserve">are more predictable and </w:t>
      </w:r>
      <w:r w:rsidR="00856DC9">
        <w:rPr>
          <w:color w:val="000000"/>
          <w:lang w:eastAsia="en-GB"/>
        </w:rPr>
        <w:t xml:space="preserve">these </w:t>
      </w:r>
      <w:r w:rsidRPr="00FD5B6B">
        <w:rPr>
          <w:color w:val="000000"/>
          <w:lang w:eastAsia="en-GB"/>
        </w:rPr>
        <w:t xml:space="preserve">describe </w:t>
      </w:r>
      <w:r w:rsidR="00856DC9" w:rsidRPr="00FD5B6B">
        <w:rPr>
          <w:color w:val="000000"/>
          <w:lang w:eastAsia="en-GB"/>
        </w:rPr>
        <w:t xml:space="preserve">adequately </w:t>
      </w:r>
      <w:r w:rsidRPr="00FD5B6B">
        <w:rPr>
          <w:color w:val="000000"/>
          <w:lang w:eastAsia="en-GB"/>
        </w:rPr>
        <w:t xml:space="preserve">the trails of </w:t>
      </w:r>
      <w:r w:rsidRPr="00FD5B6B">
        <w:rPr>
          <w:i/>
          <w:color w:val="000000"/>
          <w:lang w:eastAsia="en-GB"/>
        </w:rPr>
        <w:t>Helminthorhaphe</w:t>
      </w:r>
      <w:r w:rsidRPr="00FD5B6B">
        <w:rPr>
          <w:color w:val="000000"/>
          <w:lang w:eastAsia="en-GB"/>
        </w:rPr>
        <w:t xml:space="preserve"> and </w:t>
      </w:r>
      <w:r w:rsidRPr="00FD5B6B">
        <w:rPr>
          <w:i/>
          <w:color w:val="000000"/>
          <w:lang w:eastAsia="en-GB"/>
        </w:rPr>
        <w:t>Cosmorhaphe</w:t>
      </w:r>
      <w:r w:rsidRPr="00FD5B6B">
        <w:rPr>
          <w:color w:val="000000"/>
          <w:lang w:eastAsia="en-GB"/>
        </w:rPr>
        <w:t>.</w:t>
      </w:r>
      <w:r w:rsidRPr="00FD5B6B">
        <w:rPr>
          <w:color w:val="000000"/>
        </w:rPr>
        <w:t xml:space="preserve"> However, the </w:t>
      </w:r>
      <w:r w:rsidR="00755C9E" w:rsidRPr="00FD5B6B">
        <w:rPr>
          <w:color w:val="000000"/>
          <w:lang w:eastAsia="en-GB"/>
        </w:rPr>
        <w:t xml:space="preserve">specimens of </w:t>
      </w:r>
      <w:r w:rsidR="00755C9E" w:rsidRPr="00FD5B6B">
        <w:rPr>
          <w:i/>
          <w:color w:val="000000"/>
          <w:lang w:eastAsia="en-GB"/>
        </w:rPr>
        <w:t>Scolicia</w:t>
      </w:r>
      <w:r w:rsidR="007245F9" w:rsidRPr="00FD5B6B">
        <w:rPr>
          <w:color w:val="000000"/>
          <w:lang w:eastAsia="en-GB"/>
        </w:rPr>
        <w:t xml:space="preserve"> </w:t>
      </w:r>
      <w:r w:rsidR="00755C9E" w:rsidRPr="00FD5B6B">
        <w:rPr>
          <w:color w:val="000000"/>
          <w:lang w:eastAsia="en-GB"/>
        </w:rPr>
        <w:t xml:space="preserve">we analysed </w:t>
      </w:r>
      <w:r w:rsidR="007245F9" w:rsidRPr="00FD5B6B">
        <w:rPr>
          <w:color w:val="000000"/>
          <w:lang w:eastAsia="en-GB"/>
        </w:rPr>
        <w:t>exhibit more complex patterns tha</w:t>
      </w:r>
      <w:r w:rsidR="000F618D" w:rsidRPr="00FD5B6B">
        <w:rPr>
          <w:color w:val="000000"/>
          <w:lang w:eastAsia="en-GB"/>
        </w:rPr>
        <w:t xml:space="preserve">t </w:t>
      </w:r>
      <w:r w:rsidR="00755C9E" w:rsidRPr="00FD5B6B">
        <w:rPr>
          <w:color w:val="000000"/>
          <w:lang w:eastAsia="en-GB"/>
        </w:rPr>
        <w:t>indicate</w:t>
      </w:r>
      <w:r w:rsidR="000F618D" w:rsidRPr="00FD5B6B">
        <w:rPr>
          <w:color w:val="000000"/>
          <w:lang w:eastAsia="en-GB"/>
        </w:rPr>
        <w:t xml:space="preserve"> </w:t>
      </w:r>
      <w:r w:rsidR="00233B5F" w:rsidRPr="00FD5B6B">
        <w:rPr>
          <w:color w:val="000000"/>
          <w:lang w:eastAsia="en-GB"/>
        </w:rPr>
        <w:t>foraging adaptations linked to changes in food availability</w:t>
      </w:r>
      <w:r w:rsidR="007245F9" w:rsidRPr="00FD5B6B">
        <w:rPr>
          <w:color w:val="000000"/>
          <w:lang w:eastAsia="en-GB"/>
        </w:rPr>
        <w:t xml:space="preserve">. We found support </w:t>
      </w:r>
      <w:r w:rsidR="007245F9">
        <w:rPr>
          <w:color w:val="000000"/>
          <w:lang w:eastAsia="en-GB"/>
        </w:rPr>
        <w:t>for hierarchical walk clusters and evidence of ballistic</w:t>
      </w:r>
      <w:r w:rsidR="00214C60">
        <w:rPr>
          <w:color w:val="000000"/>
          <w:lang w:eastAsia="en-GB"/>
        </w:rPr>
        <w:t>,</w:t>
      </w:r>
      <w:r w:rsidR="00AD2D9C">
        <w:rPr>
          <w:color w:val="000000"/>
          <w:lang w:eastAsia="en-GB"/>
        </w:rPr>
        <w:t xml:space="preserve"> straight line</w:t>
      </w:r>
      <w:r w:rsidR="007245F9">
        <w:rPr>
          <w:color w:val="000000"/>
          <w:lang w:eastAsia="en-GB"/>
        </w:rPr>
        <w:t xml:space="preserve"> movements </w:t>
      </w:r>
      <w:r w:rsidR="00214C60">
        <w:rPr>
          <w:color w:val="000000"/>
          <w:lang w:eastAsia="en-GB"/>
        </w:rPr>
        <w:t xml:space="preserve">(mean </w:t>
      </w:r>
      <w:r w:rsidR="00214C60" w:rsidRPr="00214C60">
        <w:rPr>
          <w:i/>
          <w:color w:val="000000"/>
          <w:lang w:eastAsia="en-GB"/>
        </w:rPr>
        <w:t>µ</w:t>
      </w:r>
      <w:r w:rsidR="00214C60">
        <w:rPr>
          <w:color w:val="000000"/>
          <w:lang w:eastAsia="en-GB"/>
        </w:rPr>
        <w:t xml:space="preserve"> = 1.21) </w:t>
      </w:r>
      <w:r w:rsidR="007C6C9A">
        <w:rPr>
          <w:color w:val="000000"/>
          <w:lang w:eastAsia="en-GB"/>
        </w:rPr>
        <w:t xml:space="preserve">of several metres </w:t>
      </w:r>
      <w:r w:rsidR="00584CA4">
        <w:rPr>
          <w:color w:val="000000"/>
          <w:lang w:eastAsia="en-GB"/>
        </w:rPr>
        <w:t>by ~3</w:t>
      </w:r>
      <w:r w:rsidR="007C6C9A">
        <w:rPr>
          <w:color w:val="000000"/>
          <w:lang w:eastAsia="en-GB"/>
        </w:rPr>
        <w:t xml:space="preserve"> </w:t>
      </w:r>
      <w:r w:rsidR="00584CA4">
        <w:rPr>
          <w:color w:val="000000"/>
          <w:lang w:eastAsia="en-GB"/>
        </w:rPr>
        <w:t>cm</w:t>
      </w:r>
      <w:r w:rsidR="00755C9E">
        <w:rPr>
          <w:color w:val="000000"/>
          <w:lang w:eastAsia="en-GB"/>
        </w:rPr>
        <w:t>-</w:t>
      </w:r>
      <w:r w:rsidR="00584CA4">
        <w:rPr>
          <w:color w:val="000000"/>
          <w:lang w:eastAsia="en-GB"/>
        </w:rPr>
        <w:t>long</w:t>
      </w:r>
      <w:r w:rsidR="00755C9E">
        <w:rPr>
          <w:color w:val="000000"/>
          <w:lang w:eastAsia="en-GB"/>
        </w:rPr>
        <w:t xml:space="preserve"> echinoids</w:t>
      </w:r>
      <w:r w:rsidR="002941DD">
        <w:rPr>
          <w:color w:val="000000"/>
          <w:lang w:eastAsia="en-GB"/>
        </w:rPr>
        <w:t xml:space="preserve"> </w:t>
      </w:r>
      <w:r w:rsidR="00AD2D9C">
        <w:rPr>
          <w:color w:val="000000"/>
          <w:lang w:eastAsia="en-GB"/>
        </w:rPr>
        <w:t>(Fig</w:t>
      </w:r>
      <w:r w:rsidR="002111FB">
        <w:rPr>
          <w:color w:val="000000"/>
          <w:lang w:eastAsia="en-GB"/>
        </w:rPr>
        <w:t>s</w:t>
      </w:r>
      <w:r w:rsidR="00AD2D9C">
        <w:rPr>
          <w:color w:val="000000"/>
          <w:lang w:eastAsia="en-GB"/>
        </w:rPr>
        <w:t>. 3</w:t>
      </w:r>
      <w:r w:rsidR="00944AF8">
        <w:rPr>
          <w:color w:val="000000"/>
          <w:lang w:eastAsia="en-GB"/>
        </w:rPr>
        <w:t>A,B,</w:t>
      </w:r>
      <w:r w:rsidR="002111FB">
        <w:rPr>
          <w:color w:val="000000"/>
          <w:lang w:eastAsia="en-GB"/>
        </w:rPr>
        <w:t xml:space="preserve"> 4</w:t>
      </w:r>
      <w:r w:rsidR="00944AF8">
        <w:rPr>
          <w:color w:val="000000"/>
          <w:lang w:eastAsia="en-GB"/>
        </w:rPr>
        <w:t>A</w:t>
      </w:r>
      <w:r w:rsidR="002111FB">
        <w:rPr>
          <w:color w:val="000000"/>
          <w:lang w:eastAsia="en-GB"/>
        </w:rPr>
        <w:t>,</w:t>
      </w:r>
      <w:r w:rsidR="00944AF8">
        <w:rPr>
          <w:color w:val="000000"/>
          <w:lang w:eastAsia="en-GB"/>
        </w:rPr>
        <w:t>B</w:t>
      </w:r>
      <w:r w:rsidR="002111FB">
        <w:rPr>
          <w:color w:val="000000"/>
          <w:lang w:eastAsia="en-GB"/>
        </w:rPr>
        <w:t>,</w:t>
      </w:r>
      <w:r w:rsidR="00944AF8">
        <w:rPr>
          <w:color w:val="000000"/>
          <w:lang w:eastAsia="en-GB"/>
        </w:rPr>
        <w:t>D</w:t>
      </w:r>
      <w:r w:rsidR="002111FB">
        <w:rPr>
          <w:color w:val="000000"/>
          <w:lang w:eastAsia="en-GB"/>
        </w:rPr>
        <w:t>,</w:t>
      </w:r>
      <w:r w:rsidR="00944AF8">
        <w:rPr>
          <w:color w:val="000000"/>
          <w:lang w:eastAsia="en-GB"/>
        </w:rPr>
        <w:t>E</w:t>
      </w:r>
      <w:r w:rsidR="00AD2D9C">
        <w:rPr>
          <w:color w:val="000000"/>
          <w:lang w:eastAsia="en-GB"/>
        </w:rPr>
        <w:t>)</w:t>
      </w:r>
      <w:r w:rsidR="00584CA4">
        <w:rPr>
          <w:color w:val="000000"/>
          <w:lang w:eastAsia="en-GB"/>
        </w:rPr>
        <w:t>,</w:t>
      </w:r>
      <w:r w:rsidR="00AD2D9C">
        <w:rPr>
          <w:color w:val="000000"/>
          <w:lang w:eastAsia="en-GB"/>
        </w:rPr>
        <w:t xml:space="preserve"> which are </w:t>
      </w:r>
      <w:r w:rsidR="007245F9">
        <w:rPr>
          <w:color w:val="000000"/>
          <w:lang w:eastAsia="en-GB"/>
        </w:rPr>
        <w:t xml:space="preserve">analogous to Lévy </w:t>
      </w:r>
      <w:r w:rsidR="00D00ED2">
        <w:rPr>
          <w:color w:val="000000"/>
          <w:lang w:eastAsia="en-GB"/>
        </w:rPr>
        <w:t>walks</w:t>
      </w:r>
      <w:r w:rsidR="00214C60">
        <w:rPr>
          <w:color w:val="000000"/>
          <w:lang w:eastAsia="en-GB"/>
        </w:rPr>
        <w:t xml:space="preserve"> with lower exponents (</w:t>
      </w:r>
      <w:r w:rsidR="00214C60" w:rsidRPr="00214C60">
        <w:rPr>
          <w:i/>
          <w:color w:val="000000"/>
          <w:lang w:eastAsia="en-GB"/>
        </w:rPr>
        <w:t>µ</w:t>
      </w:r>
      <w:r w:rsidR="00214C60">
        <w:rPr>
          <w:color w:val="000000"/>
          <w:lang w:eastAsia="en-GB"/>
        </w:rPr>
        <w:t xml:space="preserve"> </w:t>
      </w:r>
      <w:r w:rsidR="00B73FBA">
        <w:rPr>
          <w:color w:val="000000"/>
          <w:lang w:eastAsia="en-GB"/>
        </w:rPr>
        <w:sym w:font="Symbol" w:char="F0AE"/>
      </w:r>
      <w:r w:rsidR="00214C60">
        <w:rPr>
          <w:color w:val="000000"/>
          <w:lang w:eastAsia="en-GB"/>
        </w:rPr>
        <w:t xml:space="preserve"> 1)</w:t>
      </w:r>
      <w:r w:rsidR="007245F9">
        <w:rPr>
          <w:color w:val="000000"/>
          <w:lang w:eastAsia="en-GB"/>
        </w:rPr>
        <w:t xml:space="preserve"> </w:t>
      </w:r>
      <w:r w:rsidR="003C1600">
        <w:rPr>
          <w:color w:val="000000"/>
          <w:lang w:eastAsia="en-GB"/>
        </w:rPr>
        <w:t>that are optimal for finding isolated resource targets</w:t>
      </w:r>
      <w:r w:rsidR="00ED1665">
        <w:rPr>
          <w:color w:val="000000"/>
          <w:lang w:eastAsia="en-GB"/>
        </w:rPr>
        <w:t xml:space="preserve"> (</w:t>
      </w:r>
      <w:r w:rsidR="005002C5" w:rsidRPr="00256103">
        <w:rPr>
          <w:color w:val="000000"/>
          <w:lang w:eastAsia="en-GB"/>
        </w:rPr>
        <w:t>1,</w:t>
      </w:r>
      <w:r w:rsidR="00B73FBA">
        <w:rPr>
          <w:color w:val="000000"/>
          <w:lang w:eastAsia="en-GB"/>
        </w:rPr>
        <w:t>2,15</w:t>
      </w:r>
      <w:r w:rsidR="005002C5" w:rsidRPr="00256103">
        <w:rPr>
          <w:color w:val="000000"/>
          <w:lang w:eastAsia="en-GB"/>
        </w:rPr>
        <w:t>,1</w:t>
      </w:r>
      <w:r w:rsidR="00B73FBA">
        <w:rPr>
          <w:color w:val="000000"/>
          <w:lang w:eastAsia="en-GB"/>
        </w:rPr>
        <w:t>6</w:t>
      </w:r>
      <w:r w:rsidR="00ED1665">
        <w:rPr>
          <w:color w:val="000000"/>
          <w:lang w:eastAsia="en-GB"/>
        </w:rPr>
        <w:t>)</w:t>
      </w:r>
      <w:r w:rsidR="007245F9">
        <w:rPr>
          <w:color w:val="000000"/>
          <w:lang w:eastAsia="en-GB"/>
        </w:rPr>
        <w:t>. One interpretation of these spatial patterns</w:t>
      </w:r>
      <w:r w:rsidR="00584CA4">
        <w:rPr>
          <w:color w:val="000000"/>
          <w:lang w:eastAsia="en-GB"/>
        </w:rPr>
        <w:t xml:space="preserve">, and one that is </w:t>
      </w:r>
      <w:r w:rsidR="002941DD">
        <w:rPr>
          <w:color w:val="000000"/>
          <w:lang w:eastAsia="en-GB"/>
        </w:rPr>
        <w:t xml:space="preserve">predicted </w:t>
      </w:r>
      <w:r w:rsidR="00233B5F">
        <w:rPr>
          <w:color w:val="000000"/>
          <w:lang w:eastAsia="en-GB"/>
        </w:rPr>
        <w:t>by the LFF hypothesis</w:t>
      </w:r>
      <w:r w:rsidR="00584CA4">
        <w:rPr>
          <w:color w:val="000000"/>
          <w:lang w:eastAsia="en-GB"/>
        </w:rPr>
        <w:t>,</w:t>
      </w:r>
      <w:r w:rsidR="00233B5F">
        <w:rPr>
          <w:color w:val="000000"/>
          <w:lang w:eastAsia="en-GB"/>
        </w:rPr>
        <w:t xml:space="preserve"> </w:t>
      </w:r>
      <w:r w:rsidR="007245F9">
        <w:rPr>
          <w:color w:val="000000"/>
          <w:lang w:eastAsia="en-GB"/>
        </w:rPr>
        <w:t xml:space="preserve">is that </w:t>
      </w:r>
      <w:r w:rsidR="00755C9E">
        <w:rPr>
          <w:color w:val="000000"/>
          <w:lang w:eastAsia="en-GB"/>
        </w:rPr>
        <w:t>these echinoids</w:t>
      </w:r>
      <w:r w:rsidR="007245F9">
        <w:rPr>
          <w:color w:val="000000"/>
          <w:lang w:eastAsia="en-GB"/>
        </w:rPr>
        <w:t xml:space="preserve"> </w:t>
      </w:r>
      <w:r w:rsidR="00741035">
        <w:rPr>
          <w:color w:val="000000"/>
          <w:lang w:eastAsia="en-GB"/>
        </w:rPr>
        <w:t>respond</w:t>
      </w:r>
      <w:r w:rsidR="00755C9E">
        <w:rPr>
          <w:color w:val="000000"/>
          <w:lang w:eastAsia="en-GB"/>
        </w:rPr>
        <w:t>ed</w:t>
      </w:r>
      <w:r w:rsidR="00741035">
        <w:rPr>
          <w:color w:val="000000"/>
          <w:lang w:eastAsia="en-GB"/>
        </w:rPr>
        <w:t xml:space="preserve"> </w:t>
      </w:r>
      <w:r w:rsidR="007245F9">
        <w:rPr>
          <w:color w:val="000000"/>
          <w:lang w:eastAsia="en-GB"/>
        </w:rPr>
        <w:t xml:space="preserve">to resource-poor conditions by </w:t>
      </w:r>
      <w:r w:rsidR="00741035">
        <w:rPr>
          <w:color w:val="000000"/>
          <w:lang w:eastAsia="en-GB"/>
        </w:rPr>
        <w:t>adapting more extensive</w:t>
      </w:r>
      <w:r w:rsidR="00C436DB">
        <w:rPr>
          <w:color w:val="000000"/>
          <w:lang w:eastAsia="en-GB"/>
        </w:rPr>
        <w:t>, ballistic</w:t>
      </w:r>
      <w:r w:rsidR="00741035">
        <w:rPr>
          <w:color w:val="000000"/>
          <w:lang w:eastAsia="en-GB"/>
        </w:rPr>
        <w:t xml:space="preserve"> </w:t>
      </w:r>
      <w:r w:rsidR="007245F9">
        <w:rPr>
          <w:color w:val="000000"/>
          <w:lang w:eastAsia="en-GB"/>
        </w:rPr>
        <w:t>search</w:t>
      </w:r>
      <w:r w:rsidR="00741035">
        <w:rPr>
          <w:color w:val="000000"/>
          <w:lang w:eastAsia="en-GB"/>
        </w:rPr>
        <w:t>es</w:t>
      </w:r>
      <w:r w:rsidR="007245F9">
        <w:rPr>
          <w:color w:val="000000"/>
          <w:lang w:eastAsia="en-GB"/>
        </w:rPr>
        <w:t xml:space="preserve"> </w:t>
      </w:r>
      <w:r w:rsidR="00741035">
        <w:rPr>
          <w:color w:val="000000"/>
          <w:lang w:eastAsia="en-GB"/>
        </w:rPr>
        <w:t xml:space="preserve">to locate </w:t>
      </w:r>
      <w:r w:rsidR="002941DD">
        <w:rPr>
          <w:color w:val="000000"/>
          <w:lang w:eastAsia="en-GB"/>
        </w:rPr>
        <w:t xml:space="preserve">sparse </w:t>
      </w:r>
      <w:r w:rsidR="00233B5F">
        <w:rPr>
          <w:color w:val="000000"/>
          <w:lang w:eastAsia="en-GB"/>
        </w:rPr>
        <w:t xml:space="preserve">food </w:t>
      </w:r>
      <w:r w:rsidR="00741035">
        <w:rPr>
          <w:color w:val="000000"/>
          <w:lang w:eastAsia="en-GB"/>
        </w:rPr>
        <w:t xml:space="preserve">patches </w:t>
      </w:r>
      <w:r w:rsidR="00233B5F">
        <w:rPr>
          <w:color w:val="000000"/>
          <w:lang w:eastAsia="en-GB"/>
        </w:rPr>
        <w:t>further away</w:t>
      </w:r>
      <w:r w:rsidR="00ED1665">
        <w:rPr>
          <w:color w:val="000000"/>
          <w:lang w:eastAsia="en-GB"/>
        </w:rPr>
        <w:t xml:space="preserve"> (</w:t>
      </w:r>
      <w:r w:rsidR="005002C5" w:rsidRPr="00256103">
        <w:rPr>
          <w:color w:val="000000"/>
          <w:lang w:eastAsia="en-GB"/>
        </w:rPr>
        <w:t>2,</w:t>
      </w:r>
      <w:r w:rsidR="00B73FBA">
        <w:rPr>
          <w:color w:val="000000"/>
          <w:lang w:eastAsia="en-GB"/>
        </w:rPr>
        <w:t>13,16)</w:t>
      </w:r>
      <w:r w:rsidR="00741035">
        <w:rPr>
          <w:color w:val="000000"/>
          <w:lang w:eastAsia="en-GB"/>
        </w:rPr>
        <w:t>.</w:t>
      </w:r>
      <w:r w:rsidR="00906B45">
        <w:rPr>
          <w:color w:val="000000"/>
          <w:lang w:eastAsia="en-GB"/>
        </w:rPr>
        <w:t xml:space="preserve"> Our modelling results are consistent with this because an increased occurrence of locations without food (i.e. </w:t>
      </w:r>
      <w:r w:rsidR="00787B0D">
        <w:rPr>
          <w:color w:val="000000"/>
          <w:lang w:eastAsia="en-GB"/>
        </w:rPr>
        <w:t>‘</w:t>
      </w:r>
      <w:r w:rsidR="00906B45">
        <w:rPr>
          <w:color w:val="000000"/>
          <w:lang w:eastAsia="en-GB"/>
        </w:rPr>
        <w:t>obstructions</w:t>
      </w:r>
      <w:r w:rsidR="00787B0D">
        <w:rPr>
          <w:color w:val="000000"/>
          <w:lang w:eastAsia="en-GB"/>
        </w:rPr>
        <w:t>’</w:t>
      </w:r>
      <w:r w:rsidR="00906B45">
        <w:rPr>
          <w:color w:val="000000"/>
          <w:lang w:eastAsia="en-GB"/>
        </w:rPr>
        <w:t>)</w:t>
      </w:r>
      <w:r w:rsidR="003C1600">
        <w:rPr>
          <w:color w:val="000000"/>
          <w:lang w:eastAsia="en-GB"/>
        </w:rPr>
        <w:t>,</w:t>
      </w:r>
      <w:r w:rsidR="00906B45" w:rsidRPr="00906B45">
        <w:rPr>
          <w:color w:val="000000"/>
          <w:lang w:eastAsia="en-GB"/>
        </w:rPr>
        <w:t xml:space="preserve"> </w:t>
      </w:r>
      <w:r w:rsidR="00906B45">
        <w:rPr>
          <w:color w:val="000000"/>
          <w:lang w:eastAsia="en-GB"/>
        </w:rPr>
        <w:t>in addition to trail self</w:t>
      </w:r>
      <w:r w:rsidR="00F7680B">
        <w:rPr>
          <w:color w:val="000000"/>
          <w:lang w:eastAsia="en-GB"/>
        </w:rPr>
        <w:t>-</w:t>
      </w:r>
      <w:r w:rsidR="00906B45">
        <w:rPr>
          <w:color w:val="000000"/>
          <w:lang w:eastAsia="en-GB"/>
        </w:rPr>
        <w:t>avoidance</w:t>
      </w:r>
      <w:r w:rsidR="003C1600">
        <w:rPr>
          <w:color w:val="000000"/>
          <w:lang w:eastAsia="en-GB"/>
        </w:rPr>
        <w:t>,</w:t>
      </w:r>
      <w:r w:rsidR="00906B45">
        <w:rPr>
          <w:color w:val="000000"/>
          <w:lang w:eastAsia="en-GB"/>
        </w:rPr>
        <w:t xml:space="preserve"> will yield longer steps characteristic of Lévy walks</w:t>
      </w:r>
      <w:r w:rsidR="00C436DB">
        <w:rPr>
          <w:color w:val="000000"/>
          <w:lang w:eastAsia="en-GB"/>
        </w:rPr>
        <w:t xml:space="preserve"> with lower exponents</w:t>
      </w:r>
      <w:r w:rsidR="00906B45">
        <w:rPr>
          <w:color w:val="000000"/>
          <w:lang w:eastAsia="en-GB"/>
        </w:rPr>
        <w:t xml:space="preserve">. </w:t>
      </w:r>
      <w:r w:rsidR="00AD2D9C">
        <w:rPr>
          <w:color w:val="000000"/>
          <w:lang w:eastAsia="en-GB"/>
        </w:rPr>
        <w:t>In</w:t>
      </w:r>
      <w:r w:rsidR="00584CA4">
        <w:rPr>
          <w:color w:val="000000"/>
          <w:lang w:eastAsia="en-GB"/>
        </w:rPr>
        <w:t xml:space="preserve"> </w:t>
      </w:r>
      <w:r w:rsidR="00906B45">
        <w:rPr>
          <w:color w:val="000000"/>
          <w:lang w:eastAsia="en-GB"/>
        </w:rPr>
        <w:t xml:space="preserve">further </w:t>
      </w:r>
      <w:r w:rsidR="00584CA4">
        <w:rPr>
          <w:color w:val="000000"/>
          <w:lang w:eastAsia="en-GB"/>
        </w:rPr>
        <w:t>support of this we found</w:t>
      </w:r>
      <w:r w:rsidR="00755C9E">
        <w:rPr>
          <w:color w:val="000000"/>
          <w:lang w:eastAsia="en-GB"/>
        </w:rPr>
        <w:t>,</w:t>
      </w:r>
      <w:r w:rsidR="00AD2D9C">
        <w:rPr>
          <w:color w:val="000000"/>
          <w:lang w:eastAsia="en-GB"/>
        </w:rPr>
        <w:t xml:space="preserve"> i</w:t>
      </w:r>
      <w:r w:rsidR="00741035">
        <w:rPr>
          <w:color w:val="000000"/>
          <w:lang w:eastAsia="en-GB"/>
        </w:rPr>
        <w:t xml:space="preserve">n addition to </w:t>
      </w:r>
      <w:r w:rsidR="007C6C9A">
        <w:rPr>
          <w:color w:val="000000"/>
          <w:lang w:eastAsia="en-GB"/>
        </w:rPr>
        <w:t>solitary</w:t>
      </w:r>
      <w:r w:rsidR="00741035">
        <w:rPr>
          <w:color w:val="000000"/>
          <w:lang w:eastAsia="en-GB"/>
        </w:rPr>
        <w:t xml:space="preserve"> individual tracks</w:t>
      </w:r>
      <w:r w:rsidR="00584CA4">
        <w:rPr>
          <w:color w:val="000000"/>
          <w:lang w:eastAsia="en-GB"/>
        </w:rPr>
        <w:t xml:space="preserve"> (Fig</w:t>
      </w:r>
      <w:r w:rsidR="002111FB">
        <w:rPr>
          <w:color w:val="000000"/>
          <w:lang w:eastAsia="en-GB"/>
        </w:rPr>
        <w:t>s</w:t>
      </w:r>
      <w:r w:rsidR="00584CA4">
        <w:rPr>
          <w:color w:val="000000"/>
          <w:lang w:eastAsia="en-GB"/>
        </w:rPr>
        <w:t>. 3</w:t>
      </w:r>
      <w:r w:rsidR="00944AF8">
        <w:rPr>
          <w:color w:val="000000"/>
          <w:lang w:eastAsia="en-GB"/>
        </w:rPr>
        <w:t>A,B</w:t>
      </w:r>
      <w:r w:rsidR="002111FB">
        <w:rPr>
          <w:color w:val="000000"/>
          <w:lang w:eastAsia="en-GB"/>
        </w:rPr>
        <w:t>, 4</w:t>
      </w:r>
      <w:r w:rsidR="00944AF8">
        <w:rPr>
          <w:color w:val="000000"/>
          <w:lang w:eastAsia="en-GB"/>
        </w:rPr>
        <w:t>A,B,D,E</w:t>
      </w:r>
      <w:r w:rsidR="00584CA4">
        <w:rPr>
          <w:color w:val="000000"/>
          <w:lang w:eastAsia="en-GB"/>
        </w:rPr>
        <w:t>)</w:t>
      </w:r>
      <w:r w:rsidR="00755C9E">
        <w:rPr>
          <w:color w:val="000000"/>
          <w:lang w:eastAsia="en-GB"/>
        </w:rPr>
        <w:t>,</w:t>
      </w:r>
      <w:r w:rsidR="00741035">
        <w:rPr>
          <w:color w:val="000000"/>
          <w:lang w:eastAsia="en-GB"/>
        </w:rPr>
        <w:t xml:space="preserve"> bedding planes with many criss-crossing </w:t>
      </w:r>
      <w:r w:rsidR="00755C9E" w:rsidRPr="00755C9E">
        <w:rPr>
          <w:i/>
          <w:color w:val="000000"/>
          <w:lang w:eastAsia="en-GB"/>
        </w:rPr>
        <w:t>Scolicia</w:t>
      </w:r>
      <w:r w:rsidR="00755C9E">
        <w:rPr>
          <w:color w:val="000000"/>
          <w:lang w:eastAsia="en-GB"/>
        </w:rPr>
        <w:t xml:space="preserve"> specimens </w:t>
      </w:r>
      <w:r w:rsidR="00741035">
        <w:rPr>
          <w:color w:val="000000"/>
          <w:lang w:eastAsia="en-GB"/>
        </w:rPr>
        <w:t xml:space="preserve">(Fig. </w:t>
      </w:r>
      <w:r w:rsidR="002111FB">
        <w:rPr>
          <w:color w:val="000000"/>
          <w:lang w:eastAsia="en-GB"/>
        </w:rPr>
        <w:t>4</w:t>
      </w:r>
      <w:r w:rsidR="00944AF8">
        <w:rPr>
          <w:color w:val="000000"/>
          <w:lang w:eastAsia="en-GB"/>
        </w:rPr>
        <w:t>G</w:t>
      </w:r>
      <w:r w:rsidR="00741035">
        <w:rPr>
          <w:color w:val="000000"/>
          <w:lang w:eastAsia="en-GB"/>
        </w:rPr>
        <w:t>)</w:t>
      </w:r>
      <w:r w:rsidR="002941DD">
        <w:rPr>
          <w:color w:val="000000"/>
          <w:lang w:eastAsia="en-GB"/>
        </w:rPr>
        <w:t>,</w:t>
      </w:r>
      <w:r w:rsidR="00233B5F">
        <w:rPr>
          <w:color w:val="000000"/>
          <w:lang w:eastAsia="en-GB"/>
        </w:rPr>
        <w:t xml:space="preserve"> </w:t>
      </w:r>
      <w:r w:rsidR="0093783E">
        <w:rPr>
          <w:color w:val="000000"/>
          <w:lang w:eastAsia="en-GB"/>
        </w:rPr>
        <w:t xml:space="preserve">which appear </w:t>
      </w:r>
      <w:r w:rsidR="00233B5F">
        <w:rPr>
          <w:color w:val="000000"/>
          <w:lang w:eastAsia="en-GB"/>
        </w:rPr>
        <w:t>similar to area</w:t>
      </w:r>
      <w:r w:rsidR="007C6C9A">
        <w:rPr>
          <w:color w:val="000000"/>
          <w:lang w:eastAsia="en-GB"/>
        </w:rPr>
        <w:t>-</w:t>
      </w:r>
      <w:r w:rsidR="00233B5F">
        <w:rPr>
          <w:color w:val="000000"/>
          <w:lang w:eastAsia="en-GB"/>
        </w:rPr>
        <w:t xml:space="preserve">restricted search patterns </w:t>
      </w:r>
      <w:r w:rsidR="00584CA4">
        <w:rPr>
          <w:color w:val="000000"/>
          <w:lang w:eastAsia="en-GB"/>
        </w:rPr>
        <w:t xml:space="preserve">seen in </w:t>
      </w:r>
      <w:r w:rsidR="003C1600">
        <w:rPr>
          <w:color w:val="000000"/>
          <w:lang w:eastAsia="en-GB"/>
        </w:rPr>
        <w:t>modern</w:t>
      </w:r>
      <w:r w:rsidR="00584CA4">
        <w:rPr>
          <w:color w:val="000000"/>
          <w:lang w:eastAsia="en-GB"/>
        </w:rPr>
        <w:t xml:space="preserve"> </w:t>
      </w:r>
      <w:r w:rsidR="00AD2D9C">
        <w:rPr>
          <w:color w:val="000000"/>
          <w:lang w:eastAsia="en-GB"/>
        </w:rPr>
        <w:t xml:space="preserve">foragers </w:t>
      </w:r>
      <w:r w:rsidR="00584CA4">
        <w:rPr>
          <w:color w:val="000000"/>
          <w:lang w:eastAsia="en-GB"/>
        </w:rPr>
        <w:t xml:space="preserve">when </w:t>
      </w:r>
      <w:r w:rsidR="00233B5F">
        <w:rPr>
          <w:color w:val="000000"/>
          <w:lang w:eastAsia="en-GB"/>
        </w:rPr>
        <w:t>dense food patches</w:t>
      </w:r>
      <w:r w:rsidR="00906B45">
        <w:rPr>
          <w:color w:val="000000"/>
          <w:lang w:eastAsia="en-GB"/>
        </w:rPr>
        <w:t xml:space="preserve"> are encountered</w:t>
      </w:r>
      <w:r w:rsidR="00ED1665">
        <w:rPr>
          <w:color w:val="000000"/>
          <w:lang w:eastAsia="en-GB"/>
        </w:rPr>
        <w:t xml:space="preserve"> (</w:t>
      </w:r>
      <w:r w:rsidR="00ED1665" w:rsidRPr="00256103">
        <w:rPr>
          <w:color w:val="000000"/>
          <w:lang w:eastAsia="en-GB"/>
        </w:rPr>
        <w:t>7</w:t>
      </w:r>
      <w:r w:rsidR="00ED1665">
        <w:rPr>
          <w:color w:val="000000"/>
          <w:lang w:eastAsia="en-GB"/>
        </w:rPr>
        <w:t>)</w:t>
      </w:r>
      <w:r w:rsidR="00233B5F">
        <w:rPr>
          <w:color w:val="000000"/>
          <w:lang w:eastAsia="en-GB"/>
        </w:rPr>
        <w:t>. Given that s</w:t>
      </w:r>
      <w:r w:rsidR="00741035">
        <w:rPr>
          <w:color w:val="000000"/>
          <w:lang w:eastAsia="en-GB"/>
        </w:rPr>
        <w:t>elf-avoiding trails</w:t>
      </w:r>
      <w:r w:rsidR="00233B5F">
        <w:rPr>
          <w:color w:val="000000"/>
          <w:lang w:eastAsia="en-GB"/>
        </w:rPr>
        <w:t xml:space="preserve"> are common,</w:t>
      </w:r>
      <w:r w:rsidR="00741035">
        <w:rPr>
          <w:color w:val="000000"/>
          <w:lang w:eastAsia="en-GB"/>
        </w:rPr>
        <w:t xml:space="preserve"> it is </w:t>
      </w:r>
      <w:r w:rsidR="00755C9E">
        <w:rPr>
          <w:color w:val="000000"/>
          <w:lang w:eastAsia="en-GB"/>
        </w:rPr>
        <w:t>likely that</w:t>
      </w:r>
      <w:r w:rsidR="00741035">
        <w:rPr>
          <w:color w:val="000000"/>
          <w:lang w:eastAsia="en-GB"/>
        </w:rPr>
        <w:t xml:space="preserve"> the paths were made by different individuals</w:t>
      </w:r>
      <w:r w:rsidR="00233B5F">
        <w:rPr>
          <w:color w:val="000000"/>
          <w:lang w:eastAsia="en-GB"/>
        </w:rPr>
        <w:t xml:space="preserve"> </w:t>
      </w:r>
      <w:r w:rsidR="002941DD">
        <w:rPr>
          <w:color w:val="000000"/>
          <w:lang w:eastAsia="en-GB"/>
        </w:rPr>
        <w:t>within</w:t>
      </w:r>
      <w:r w:rsidR="00233B5F">
        <w:rPr>
          <w:color w:val="000000"/>
          <w:lang w:eastAsia="en-GB"/>
        </w:rPr>
        <w:t xml:space="preserve"> a limited area</w:t>
      </w:r>
      <w:r w:rsidR="00741035">
        <w:rPr>
          <w:color w:val="000000"/>
          <w:lang w:eastAsia="en-GB"/>
        </w:rPr>
        <w:t xml:space="preserve">, </w:t>
      </w:r>
      <w:r w:rsidR="00755C9E">
        <w:rPr>
          <w:color w:val="000000"/>
          <w:lang w:eastAsia="en-GB"/>
        </w:rPr>
        <w:t>presumably attracted by</w:t>
      </w:r>
      <w:r w:rsidR="002941DD">
        <w:rPr>
          <w:color w:val="000000"/>
          <w:lang w:eastAsia="en-GB"/>
        </w:rPr>
        <w:t xml:space="preserve"> a rich resource patch</w:t>
      </w:r>
      <w:r w:rsidR="00584CA4">
        <w:rPr>
          <w:color w:val="000000"/>
          <w:lang w:eastAsia="en-GB"/>
        </w:rPr>
        <w:t xml:space="preserve">. </w:t>
      </w:r>
      <w:r w:rsidR="002111FB">
        <w:rPr>
          <w:color w:val="000000"/>
          <w:lang w:eastAsia="en-GB"/>
        </w:rPr>
        <w:t xml:space="preserve">Hierarchical walk clusters, </w:t>
      </w:r>
      <w:r w:rsidR="00755C9E">
        <w:rPr>
          <w:color w:val="000000"/>
          <w:lang w:eastAsia="en-GB"/>
        </w:rPr>
        <w:t xml:space="preserve">Lévy-like movement patterns, </w:t>
      </w:r>
      <w:r w:rsidR="00584CA4">
        <w:rPr>
          <w:color w:val="000000"/>
          <w:lang w:eastAsia="en-GB"/>
        </w:rPr>
        <w:t xml:space="preserve">extensive ballistic steps, and </w:t>
      </w:r>
      <w:r w:rsidR="00755C9E">
        <w:rPr>
          <w:color w:val="000000"/>
          <w:lang w:eastAsia="en-GB"/>
        </w:rPr>
        <w:t xml:space="preserve">locally, dense assemblages of </w:t>
      </w:r>
      <w:r w:rsidR="00755C9E" w:rsidRPr="00755C9E">
        <w:rPr>
          <w:i/>
          <w:color w:val="000000"/>
          <w:lang w:eastAsia="en-GB"/>
        </w:rPr>
        <w:t>Scolicia</w:t>
      </w:r>
      <w:r w:rsidR="00584CA4">
        <w:rPr>
          <w:color w:val="000000"/>
          <w:lang w:eastAsia="en-GB"/>
        </w:rPr>
        <w:t xml:space="preserve"> indicate</w:t>
      </w:r>
      <w:r w:rsidR="00741035">
        <w:rPr>
          <w:color w:val="000000"/>
          <w:lang w:eastAsia="en-GB"/>
        </w:rPr>
        <w:t xml:space="preserve"> </w:t>
      </w:r>
      <w:r w:rsidR="00755C9E">
        <w:rPr>
          <w:color w:val="000000"/>
          <w:lang w:eastAsia="en-GB"/>
        </w:rPr>
        <w:t xml:space="preserve">that </w:t>
      </w:r>
      <w:r w:rsidR="00741035">
        <w:rPr>
          <w:color w:val="000000"/>
          <w:lang w:eastAsia="en-GB"/>
        </w:rPr>
        <w:t xml:space="preserve">benthic detritus </w:t>
      </w:r>
      <w:r w:rsidR="00290AC9">
        <w:rPr>
          <w:color w:val="000000"/>
          <w:lang w:eastAsia="en-GB"/>
        </w:rPr>
        <w:t xml:space="preserve">was </w:t>
      </w:r>
      <w:r w:rsidR="00584CA4">
        <w:rPr>
          <w:color w:val="000000"/>
          <w:lang w:eastAsia="en-GB"/>
        </w:rPr>
        <w:t xml:space="preserve">probably </w:t>
      </w:r>
      <w:r w:rsidR="00755C9E">
        <w:rPr>
          <w:color w:val="000000"/>
          <w:lang w:eastAsia="en-GB"/>
        </w:rPr>
        <w:t>not homo</w:t>
      </w:r>
      <w:r w:rsidR="00584CA4">
        <w:rPr>
          <w:color w:val="000000"/>
          <w:lang w:eastAsia="en-GB"/>
        </w:rPr>
        <w:t xml:space="preserve">geneously distributed </w:t>
      </w:r>
      <w:r w:rsidR="00AD2D9C">
        <w:rPr>
          <w:color w:val="000000"/>
          <w:lang w:eastAsia="en-GB"/>
        </w:rPr>
        <w:t xml:space="preserve">in </w:t>
      </w:r>
      <w:r w:rsidR="00755C9E">
        <w:rPr>
          <w:color w:val="000000"/>
          <w:lang w:eastAsia="en-GB"/>
        </w:rPr>
        <w:t xml:space="preserve">the </w:t>
      </w:r>
      <w:r w:rsidR="00AD2D9C">
        <w:rPr>
          <w:color w:val="000000"/>
          <w:lang w:eastAsia="en-GB"/>
        </w:rPr>
        <w:t>Eocene deep sea</w:t>
      </w:r>
      <w:r w:rsidR="00755C9E">
        <w:rPr>
          <w:color w:val="000000"/>
          <w:lang w:eastAsia="en-GB"/>
        </w:rPr>
        <w:t xml:space="preserve"> turbidite fans of the studied locations.</w:t>
      </w:r>
      <w:r w:rsidR="00906B45">
        <w:rPr>
          <w:color w:val="000000"/>
          <w:lang w:eastAsia="en-GB"/>
        </w:rPr>
        <w:t xml:space="preserve"> Indeed, </w:t>
      </w:r>
      <w:r w:rsidR="00BB58C6">
        <w:rPr>
          <w:color w:val="000000"/>
          <w:lang w:eastAsia="en-GB"/>
        </w:rPr>
        <w:t xml:space="preserve">spatially and temporally </w:t>
      </w:r>
      <w:r w:rsidR="00906B45">
        <w:rPr>
          <w:color w:val="000000"/>
          <w:lang w:eastAsia="en-GB"/>
        </w:rPr>
        <w:t>heterogeneous (patchy) distribution</w:t>
      </w:r>
      <w:r w:rsidR="00F75502">
        <w:rPr>
          <w:color w:val="000000"/>
          <w:lang w:eastAsia="en-GB"/>
        </w:rPr>
        <w:t>s</w:t>
      </w:r>
      <w:r w:rsidR="00906B45">
        <w:rPr>
          <w:color w:val="000000"/>
          <w:lang w:eastAsia="en-GB"/>
        </w:rPr>
        <w:t xml:space="preserve"> of </w:t>
      </w:r>
      <w:r w:rsidR="007578D8">
        <w:rPr>
          <w:color w:val="000000"/>
          <w:lang w:eastAsia="en-GB"/>
        </w:rPr>
        <w:t xml:space="preserve">organic matter </w:t>
      </w:r>
      <w:r w:rsidR="00A83A61">
        <w:rPr>
          <w:color w:val="000000"/>
          <w:lang w:eastAsia="en-GB"/>
        </w:rPr>
        <w:t>are seen</w:t>
      </w:r>
      <w:r w:rsidR="007578D8">
        <w:rPr>
          <w:color w:val="000000"/>
          <w:lang w:eastAsia="en-GB"/>
        </w:rPr>
        <w:t xml:space="preserve"> in</w:t>
      </w:r>
      <w:r w:rsidR="00906B45">
        <w:rPr>
          <w:color w:val="000000"/>
          <w:lang w:eastAsia="en-GB"/>
        </w:rPr>
        <w:t xml:space="preserve"> modern</w:t>
      </w:r>
      <w:r w:rsidR="00ED1665">
        <w:rPr>
          <w:color w:val="000000"/>
          <w:lang w:eastAsia="en-GB"/>
        </w:rPr>
        <w:t xml:space="preserve"> (</w:t>
      </w:r>
      <w:r w:rsidR="00ED1665" w:rsidRPr="00256103">
        <w:rPr>
          <w:color w:val="000000"/>
          <w:lang w:eastAsia="en-GB"/>
        </w:rPr>
        <w:t>3</w:t>
      </w:r>
      <w:r w:rsidR="00B73FBA">
        <w:rPr>
          <w:color w:val="000000"/>
          <w:lang w:eastAsia="en-GB"/>
        </w:rPr>
        <w:t>8</w:t>
      </w:r>
      <w:r w:rsidR="00ED1665">
        <w:rPr>
          <w:color w:val="000000"/>
          <w:lang w:eastAsia="en-GB"/>
        </w:rPr>
        <w:t>)</w:t>
      </w:r>
      <w:r w:rsidR="00906B45">
        <w:rPr>
          <w:color w:val="000000"/>
          <w:lang w:eastAsia="en-GB"/>
        </w:rPr>
        <w:t xml:space="preserve"> deep</w:t>
      </w:r>
      <w:r w:rsidR="00787B0D">
        <w:rPr>
          <w:color w:val="000000"/>
          <w:lang w:eastAsia="en-GB"/>
        </w:rPr>
        <w:t>-</w:t>
      </w:r>
      <w:r w:rsidR="00906B45">
        <w:rPr>
          <w:color w:val="000000"/>
          <w:lang w:eastAsia="en-GB"/>
        </w:rPr>
        <w:t>sea</w:t>
      </w:r>
      <w:r w:rsidR="007578D8">
        <w:rPr>
          <w:color w:val="000000"/>
          <w:lang w:eastAsia="en-GB"/>
        </w:rPr>
        <w:t xml:space="preserve"> floor</w:t>
      </w:r>
      <w:r w:rsidR="00906B45">
        <w:rPr>
          <w:color w:val="000000"/>
          <w:lang w:eastAsia="en-GB"/>
        </w:rPr>
        <w:t xml:space="preserve"> settings</w:t>
      </w:r>
      <w:r w:rsidR="00CF667F">
        <w:rPr>
          <w:color w:val="000000"/>
          <w:lang w:eastAsia="en-GB"/>
        </w:rPr>
        <w:t xml:space="preserve">, </w:t>
      </w:r>
      <w:r w:rsidR="004E6DBC">
        <w:rPr>
          <w:color w:val="000000"/>
          <w:lang w:eastAsia="en-GB"/>
        </w:rPr>
        <w:t xml:space="preserve">and </w:t>
      </w:r>
      <w:r w:rsidR="00617733">
        <w:rPr>
          <w:color w:val="000000"/>
          <w:lang w:eastAsia="en-GB"/>
        </w:rPr>
        <w:t>have been suggested for a</w:t>
      </w:r>
      <w:r w:rsidR="00CF667F">
        <w:rPr>
          <w:color w:val="000000"/>
          <w:lang w:eastAsia="en-GB"/>
        </w:rPr>
        <w:t>ncient settings</w:t>
      </w:r>
      <w:r w:rsidR="00ED1665">
        <w:rPr>
          <w:color w:val="000000"/>
          <w:lang w:eastAsia="en-GB"/>
        </w:rPr>
        <w:t xml:space="preserve"> (</w:t>
      </w:r>
      <w:r w:rsidR="00ED1665" w:rsidRPr="00256103">
        <w:rPr>
          <w:color w:val="000000"/>
          <w:lang w:eastAsia="en-GB"/>
        </w:rPr>
        <w:t>3</w:t>
      </w:r>
      <w:r w:rsidR="00B73FBA">
        <w:rPr>
          <w:color w:val="000000"/>
          <w:lang w:eastAsia="en-GB"/>
        </w:rPr>
        <w:t>9</w:t>
      </w:r>
      <w:r w:rsidR="00ED1665">
        <w:rPr>
          <w:color w:val="000000"/>
          <w:lang w:eastAsia="en-GB"/>
        </w:rPr>
        <w:t>)</w:t>
      </w:r>
      <w:r w:rsidR="00906B45">
        <w:rPr>
          <w:color w:val="000000"/>
          <w:lang w:eastAsia="en-GB"/>
        </w:rPr>
        <w:t>.</w:t>
      </w:r>
      <w:r w:rsidR="00755C9E">
        <w:rPr>
          <w:color w:val="000000"/>
          <w:lang w:eastAsia="en-GB"/>
        </w:rPr>
        <w:t xml:space="preserve"> Thus, our method of analy</w:t>
      </w:r>
      <w:r w:rsidR="00DA4EF4">
        <w:rPr>
          <w:color w:val="000000"/>
          <w:lang w:eastAsia="en-GB"/>
        </w:rPr>
        <w:t>s</w:t>
      </w:r>
      <w:r w:rsidR="00755C9E">
        <w:rPr>
          <w:color w:val="000000"/>
          <w:lang w:eastAsia="en-GB"/>
        </w:rPr>
        <w:t>ing trace fossils may provide insights into the distribution of food resources in ancient ecosystems.</w:t>
      </w:r>
      <w:r w:rsidR="00DD474D">
        <w:rPr>
          <w:color w:val="000000"/>
          <w:lang w:eastAsia="en-GB"/>
        </w:rPr>
        <w:t xml:space="preserve"> Furthermore, sparse food in patchy resource environments predicts the adaptation of Lévy searches</w:t>
      </w:r>
      <w:r w:rsidR="002111FB">
        <w:rPr>
          <w:color w:val="000000"/>
          <w:lang w:eastAsia="en-GB"/>
        </w:rPr>
        <w:t>,</w:t>
      </w:r>
      <w:r w:rsidR="00DD474D">
        <w:rPr>
          <w:color w:val="000000"/>
          <w:lang w:eastAsia="en-GB"/>
        </w:rPr>
        <w:t xml:space="preserve"> </w:t>
      </w:r>
      <w:r w:rsidR="002111FB">
        <w:rPr>
          <w:color w:val="000000"/>
          <w:lang w:eastAsia="en-GB"/>
        </w:rPr>
        <w:t xml:space="preserve">patterns </w:t>
      </w:r>
      <w:r w:rsidR="00DD474D">
        <w:rPr>
          <w:color w:val="000000"/>
          <w:lang w:eastAsia="en-GB"/>
        </w:rPr>
        <w:t>wh</w:t>
      </w:r>
      <w:r w:rsidR="005A50BF">
        <w:rPr>
          <w:color w:val="000000"/>
          <w:lang w:eastAsia="en-GB"/>
        </w:rPr>
        <w:t>ich</w:t>
      </w:r>
      <w:r w:rsidR="00DD474D">
        <w:rPr>
          <w:color w:val="000000"/>
          <w:lang w:eastAsia="en-GB"/>
        </w:rPr>
        <w:t xml:space="preserve"> </w:t>
      </w:r>
      <w:r w:rsidR="005A50BF">
        <w:rPr>
          <w:color w:val="000000"/>
          <w:lang w:eastAsia="en-GB"/>
        </w:rPr>
        <w:t xml:space="preserve">minimise </w:t>
      </w:r>
      <w:r w:rsidR="00DD474D">
        <w:rPr>
          <w:color w:val="000000"/>
          <w:lang w:eastAsia="en-GB"/>
        </w:rPr>
        <w:t>the time to locate distant patches</w:t>
      </w:r>
      <w:r w:rsidR="00ED1665">
        <w:rPr>
          <w:color w:val="000000"/>
          <w:lang w:eastAsia="en-GB"/>
        </w:rPr>
        <w:t xml:space="preserve"> (</w:t>
      </w:r>
      <w:r w:rsidR="00ED1665" w:rsidRPr="00256103">
        <w:rPr>
          <w:color w:val="000000"/>
          <w:lang w:eastAsia="en-GB"/>
        </w:rPr>
        <w:t>1,</w:t>
      </w:r>
      <w:r w:rsidR="00B73FBA">
        <w:rPr>
          <w:color w:val="000000"/>
          <w:lang w:eastAsia="en-GB"/>
        </w:rPr>
        <w:t>40</w:t>
      </w:r>
      <w:r w:rsidR="00ED1665">
        <w:rPr>
          <w:color w:val="000000"/>
          <w:lang w:eastAsia="en-GB"/>
        </w:rPr>
        <w:t>)</w:t>
      </w:r>
      <w:r w:rsidR="00DD474D">
        <w:rPr>
          <w:color w:val="000000"/>
          <w:lang w:eastAsia="en-GB"/>
        </w:rPr>
        <w:t>.</w:t>
      </w:r>
    </w:p>
    <w:p w:rsidR="00563CA6" w:rsidRDefault="00167CD4" w:rsidP="00B352F4">
      <w:pPr>
        <w:spacing w:line="360" w:lineRule="auto"/>
        <w:ind w:firstLine="426"/>
        <w:jc w:val="both"/>
        <w:rPr>
          <w:color w:val="000000"/>
          <w:lang w:eastAsia="en-GB"/>
        </w:rPr>
      </w:pPr>
      <w:r>
        <w:rPr>
          <w:color w:val="000000"/>
          <w:lang w:eastAsia="en-GB"/>
        </w:rPr>
        <w:t xml:space="preserve">Dramatic reductions </w:t>
      </w:r>
      <w:r w:rsidR="00AD2D9C">
        <w:rPr>
          <w:color w:val="000000"/>
          <w:lang w:eastAsia="en-GB"/>
        </w:rPr>
        <w:t xml:space="preserve">in </w:t>
      </w:r>
      <w:r>
        <w:rPr>
          <w:color w:val="000000"/>
          <w:lang w:eastAsia="en-GB"/>
        </w:rPr>
        <w:t>primary production are</w:t>
      </w:r>
      <w:r w:rsidR="0057207F">
        <w:rPr>
          <w:color w:val="000000"/>
          <w:lang w:eastAsia="en-GB"/>
        </w:rPr>
        <w:t xml:space="preserve"> thought to </w:t>
      </w:r>
      <w:r>
        <w:rPr>
          <w:color w:val="000000"/>
          <w:lang w:eastAsia="en-GB"/>
        </w:rPr>
        <w:t>have characterised major mass extinction episodes in the past</w:t>
      </w:r>
      <w:r w:rsidR="00343C38">
        <w:rPr>
          <w:color w:val="000000"/>
          <w:lang w:eastAsia="en-GB"/>
        </w:rPr>
        <w:t xml:space="preserve"> (</w:t>
      </w:r>
      <w:r w:rsidR="00B73FBA">
        <w:rPr>
          <w:color w:val="000000"/>
          <w:lang w:eastAsia="en-GB"/>
        </w:rPr>
        <w:t>22</w:t>
      </w:r>
      <w:r w:rsidR="00343C38">
        <w:rPr>
          <w:color w:val="000000"/>
          <w:lang w:eastAsia="en-GB"/>
        </w:rPr>
        <w:t>)</w:t>
      </w:r>
      <w:r>
        <w:rPr>
          <w:color w:val="000000"/>
          <w:lang w:eastAsia="en-GB"/>
        </w:rPr>
        <w:t xml:space="preserve"> and episodes of </w:t>
      </w:r>
      <w:r w:rsidR="007C7471">
        <w:rPr>
          <w:color w:val="000000"/>
          <w:lang w:eastAsia="en-GB"/>
        </w:rPr>
        <w:t>climate change</w:t>
      </w:r>
      <w:r>
        <w:rPr>
          <w:color w:val="000000"/>
          <w:lang w:eastAsia="en-GB"/>
        </w:rPr>
        <w:t xml:space="preserve">, such as </w:t>
      </w:r>
      <w:r w:rsidR="007C7471">
        <w:rPr>
          <w:color w:val="000000"/>
          <w:lang w:eastAsia="en-GB"/>
        </w:rPr>
        <w:t xml:space="preserve">the more recent </w:t>
      </w:r>
      <w:r>
        <w:rPr>
          <w:color w:val="000000"/>
          <w:lang w:eastAsia="en-GB"/>
        </w:rPr>
        <w:t>interglacials</w:t>
      </w:r>
      <w:r w:rsidR="00343C38">
        <w:rPr>
          <w:color w:val="000000"/>
          <w:lang w:eastAsia="en-GB"/>
        </w:rPr>
        <w:t xml:space="preserve"> (</w:t>
      </w:r>
      <w:r w:rsidR="00B73FBA">
        <w:rPr>
          <w:color w:val="000000"/>
          <w:lang w:eastAsia="en-GB"/>
        </w:rPr>
        <w:t>41</w:t>
      </w:r>
      <w:r w:rsidR="00343C38">
        <w:rPr>
          <w:color w:val="000000"/>
          <w:lang w:eastAsia="en-GB"/>
        </w:rPr>
        <w:t>)</w:t>
      </w:r>
      <w:r>
        <w:rPr>
          <w:color w:val="000000"/>
          <w:lang w:eastAsia="en-GB"/>
        </w:rPr>
        <w:t>. During the end-</w:t>
      </w:r>
      <w:r w:rsidR="0057207F">
        <w:rPr>
          <w:color w:val="000000"/>
          <w:lang w:eastAsia="en-GB"/>
        </w:rPr>
        <w:t xml:space="preserve">Cretaceous </w:t>
      </w:r>
      <w:r>
        <w:rPr>
          <w:color w:val="000000"/>
          <w:lang w:eastAsia="en-GB"/>
        </w:rPr>
        <w:t>extinction event, changes in ocean nutrient supply may have been a crucial factor in driving echinoid extinction because of the preferential survival of deposit-feeding taxa such as spatangoids</w:t>
      </w:r>
      <w:r w:rsidR="00343C38">
        <w:rPr>
          <w:color w:val="000000"/>
          <w:lang w:eastAsia="en-GB"/>
        </w:rPr>
        <w:t xml:space="preserve"> (</w:t>
      </w:r>
      <w:r w:rsidR="00B73FBA">
        <w:rPr>
          <w:color w:val="000000"/>
          <w:lang w:eastAsia="en-GB"/>
        </w:rPr>
        <w:t>42</w:t>
      </w:r>
      <w:r w:rsidR="00343C38">
        <w:rPr>
          <w:color w:val="000000"/>
          <w:lang w:eastAsia="en-GB"/>
        </w:rPr>
        <w:t>)</w:t>
      </w:r>
      <w:r w:rsidR="0057207F">
        <w:rPr>
          <w:color w:val="000000"/>
          <w:lang w:eastAsia="en-GB"/>
        </w:rPr>
        <w:t>.</w:t>
      </w:r>
      <w:r w:rsidR="00DD474D">
        <w:rPr>
          <w:color w:val="000000"/>
          <w:lang w:eastAsia="en-GB"/>
        </w:rPr>
        <w:t xml:space="preserve"> </w:t>
      </w:r>
      <w:r>
        <w:rPr>
          <w:color w:val="000000"/>
          <w:lang w:eastAsia="en-GB"/>
        </w:rPr>
        <w:t>O</w:t>
      </w:r>
      <w:r w:rsidR="00845FB9">
        <w:rPr>
          <w:color w:val="000000"/>
          <w:lang w:eastAsia="en-GB"/>
        </w:rPr>
        <w:t>u</w:t>
      </w:r>
      <w:r w:rsidR="0057207F">
        <w:rPr>
          <w:color w:val="000000"/>
          <w:lang w:eastAsia="en-GB"/>
        </w:rPr>
        <w:t xml:space="preserve">r analysis </w:t>
      </w:r>
      <w:r>
        <w:rPr>
          <w:color w:val="000000"/>
          <w:lang w:eastAsia="en-GB"/>
        </w:rPr>
        <w:t xml:space="preserve">of </w:t>
      </w:r>
      <w:r w:rsidRPr="00167CD4">
        <w:rPr>
          <w:i/>
          <w:color w:val="000000"/>
          <w:lang w:eastAsia="en-GB"/>
        </w:rPr>
        <w:t>Scolicia</w:t>
      </w:r>
      <w:r>
        <w:rPr>
          <w:color w:val="000000"/>
          <w:lang w:eastAsia="en-GB"/>
        </w:rPr>
        <w:t xml:space="preserve"> trace fossils </w:t>
      </w:r>
      <w:r w:rsidR="0057207F">
        <w:rPr>
          <w:color w:val="000000"/>
          <w:lang w:eastAsia="en-GB"/>
        </w:rPr>
        <w:t xml:space="preserve">indicates </w:t>
      </w:r>
      <w:r>
        <w:rPr>
          <w:color w:val="000000"/>
          <w:lang w:eastAsia="en-GB"/>
        </w:rPr>
        <w:t xml:space="preserve">descendants of these survivors inhabiting Eocene deep sea settings </w:t>
      </w:r>
      <w:r w:rsidR="00AD2D9C">
        <w:rPr>
          <w:color w:val="000000"/>
          <w:lang w:eastAsia="en-GB"/>
        </w:rPr>
        <w:t>displayed</w:t>
      </w:r>
      <w:r w:rsidR="00845FB9">
        <w:rPr>
          <w:color w:val="000000"/>
          <w:lang w:eastAsia="en-GB"/>
        </w:rPr>
        <w:t xml:space="preserve"> Lévy-like movement patterns with low power-law exponents </w:t>
      </w:r>
      <w:r w:rsidR="00AD2D9C">
        <w:rPr>
          <w:color w:val="000000"/>
          <w:lang w:eastAsia="en-GB"/>
        </w:rPr>
        <w:t xml:space="preserve">that </w:t>
      </w:r>
      <w:r w:rsidR="00845FB9">
        <w:rPr>
          <w:color w:val="000000"/>
          <w:lang w:eastAsia="en-GB"/>
        </w:rPr>
        <w:t>describ</w:t>
      </w:r>
      <w:r w:rsidR="00AD2D9C">
        <w:rPr>
          <w:color w:val="000000"/>
          <w:lang w:eastAsia="en-GB"/>
        </w:rPr>
        <w:t>e</w:t>
      </w:r>
      <w:r w:rsidR="00845FB9">
        <w:rPr>
          <w:color w:val="000000"/>
          <w:lang w:eastAsia="en-GB"/>
        </w:rPr>
        <w:t xml:space="preserve"> </w:t>
      </w:r>
      <w:r w:rsidR="00AD2D9C">
        <w:rPr>
          <w:color w:val="000000"/>
          <w:lang w:eastAsia="en-GB"/>
        </w:rPr>
        <w:t xml:space="preserve">more </w:t>
      </w:r>
      <w:r w:rsidR="00845FB9">
        <w:rPr>
          <w:color w:val="000000"/>
          <w:lang w:eastAsia="en-GB"/>
        </w:rPr>
        <w:t>ballistic trajectories</w:t>
      </w:r>
      <w:r w:rsidR="002111FB">
        <w:rPr>
          <w:color w:val="000000"/>
          <w:lang w:eastAsia="en-GB"/>
        </w:rPr>
        <w:t>, which</w:t>
      </w:r>
      <w:r w:rsidR="00AD2D9C">
        <w:rPr>
          <w:color w:val="000000"/>
          <w:lang w:eastAsia="en-GB"/>
        </w:rPr>
        <w:t xml:space="preserve"> are </w:t>
      </w:r>
      <w:r w:rsidR="00845FB9">
        <w:rPr>
          <w:color w:val="000000"/>
          <w:lang w:eastAsia="en-GB"/>
        </w:rPr>
        <w:t xml:space="preserve">considered theoretically optimal for finding </w:t>
      </w:r>
      <w:r w:rsidR="00F957EC">
        <w:rPr>
          <w:color w:val="000000"/>
          <w:lang w:eastAsia="en-GB"/>
        </w:rPr>
        <w:t>isolated</w:t>
      </w:r>
      <w:r w:rsidR="00845FB9">
        <w:rPr>
          <w:color w:val="000000"/>
          <w:lang w:eastAsia="en-GB"/>
        </w:rPr>
        <w:t xml:space="preserve"> food items</w:t>
      </w:r>
      <w:r w:rsidR="00343C38">
        <w:rPr>
          <w:color w:val="000000"/>
          <w:lang w:eastAsia="en-GB"/>
        </w:rPr>
        <w:t xml:space="preserve"> (</w:t>
      </w:r>
      <w:r w:rsidR="00343C38" w:rsidRPr="00256103">
        <w:rPr>
          <w:color w:val="000000"/>
          <w:lang w:eastAsia="en-GB"/>
        </w:rPr>
        <w:t>1</w:t>
      </w:r>
      <w:r w:rsidR="00343C38">
        <w:rPr>
          <w:color w:val="000000"/>
          <w:lang w:eastAsia="en-GB"/>
        </w:rPr>
        <w:t>)</w:t>
      </w:r>
      <w:r w:rsidR="00845FB9">
        <w:rPr>
          <w:color w:val="000000"/>
          <w:lang w:eastAsia="en-GB"/>
        </w:rPr>
        <w:t xml:space="preserve">. </w:t>
      </w:r>
      <w:r w:rsidR="00533A1D">
        <w:rPr>
          <w:color w:val="000000"/>
          <w:lang w:eastAsia="en-GB"/>
        </w:rPr>
        <w:t>Therefore, w</w:t>
      </w:r>
      <w:r w:rsidR="00845FB9">
        <w:rPr>
          <w:color w:val="000000"/>
          <w:lang w:eastAsia="en-GB"/>
        </w:rPr>
        <w:t xml:space="preserve">e hypothesise that </w:t>
      </w:r>
      <w:r>
        <w:rPr>
          <w:color w:val="000000"/>
          <w:lang w:eastAsia="en-GB"/>
        </w:rPr>
        <w:t>in the past</w:t>
      </w:r>
      <w:r w:rsidR="002111FB">
        <w:rPr>
          <w:color w:val="000000"/>
          <w:lang w:eastAsia="en-GB"/>
        </w:rPr>
        <w:t>,</w:t>
      </w:r>
      <w:r>
        <w:rPr>
          <w:color w:val="000000"/>
          <w:lang w:eastAsia="en-GB"/>
        </w:rPr>
        <w:t xml:space="preserve"> </w:t>
      </w:r>
      <w:r w:rsidR="00845FB9">
        <w:rPr>
          <w:color w:val="000000"/>
          <w:lang w:eastAsia="en-GB"/>
        </w:rPr>
        <w:lastRenderedPageBreak/>
        <w:t xml:space="preserve">extreme </w:t>
      </w:r>
      <w:r w:rsidR="007C7471">
        <w:rPr>
          <w:color w:val="000000"/>
          <w:lang w:eastAsia="en-GB"/>
        </w:rPr>
        <w:t>climate change</w:t>
      </w:r>
      <w:r>
        <w:rPr>
          <w:color w:val="000000"/>
          <w:lang w:eastAsia="en-GB"/>
        </w:rPr>
        <w:t xml:space="preserve"> and</w:t>
      </w:r>
      <w:r w:rsidR="00845FB9">
        <w:rPr>
          <w:color w:val="000000"/>
          <w:lang w:eastAsia="en-GB"/>
        </w:rPr>
        <w:t xml:space="preserve"> productivity collapse</w:t>
      </w:r>
      <w:r>
        <w:rPr>
          <w:color w:val="000000"/>
          <w:lang w:eastAsia="en-GB"/>
        </w:rPr>
        <w:t xml:space="preserve"> </w:t>
      </w:r>
      <w:r w:rsidR="007C7471">
        <w:rPr>
          <w:color w:val="000000"/>
          <w:lang w:eastAsia="en-GB"/>
        </w:rPr>
        <w:t>associated with</w:t>
      </w:r>
      <w:r>
        <w:rPr>
          <w:color w:val="000000"/>
          <w:lang w:eastAsia="en-GB"/>
        </w:rPr>
        <w:t xml:space="preserve"> </w:t>
      </w:r>
      <w:r w:rsidR="00845FB9">
        <w:rPr>
          <w:color w:val="000000"/>
          <w:lang w:eastAsia="en-GB"/>
        </w:rPr>
        <w:t xml:space="preserve">extinctions </w:t>
      </w:r>
      <w:r w:rsidR="00AD2D9C">
        <w:rPr>
          <w:color w:val="000000"/>
          <w:lang w:eastAsia="en-GB"/>
        </w:rPr>
        <w:t xml:space="preserve">could </w:t>
      </w:r>
      <w:r w:rsidR="00845FB9">
        <w:rPr>
          <w:color w:val="000000"/>
          <w:lang w:eastAsia="en-GB"/>
        </w:rPr>
        <w:t xml:space="preserve">have </w:t>
      </w:r>
      <w:r>
        <w:rPr>
          <w:color w:val="000000"/>
          <w:lang w:eastAsia="en-GB"/>
        </w:rPr>
        <w:t xml:space="preserve">triggered </w:t>
      </w:r>
      <w:r w:rsidR="00AD2D9C">
        <w:rPr>
          <w:color w:val="000000"/>
          <w:lang w:eastAsia="en-GB"/>
        </w:rPr>
        <w:t xml:space="preserve">the </w:t>
      </w:r>
      <w:r w:rsidR="00533A1D">
        <w:rPr>
          <w:color w:val="000000"/>
          <w:lang w:eastAsia="en-GB"/>
        </w:rPr>
        <w:t xml:space="preserve">evolution of </w:t>
      </w:r>
      <w:r w:rsidR="00845FB9">
        <w:rPr>
          <w:color w:val="000000"/>
          <w:lang w:eastAsia="en-GB"/>
        </w:rPr>
        <w:t>foraging adaptations converg</w:t>
      </w:r>
      <w:r w:rsidR="00AD2D9C">
        <w:rPr>
          <w:color w:val="000000"/>
          <w:lang w:eastAsia="en-GB"/>
        </w:rPr>
        <w:t>ing</w:t>
      </w:r>
      <w:r w:rsidR="00845FB9">
        <w:rPr>
          <w:color w:val="000000"/>
          <w:lang w:eastAsia="en-GB"/>
        </w:rPr>
        <w:t xml:space="preserve"> on optimal Lévy walks</w:t>
      </w:r>
      <w:r w:rsidR="003D31F8">
        <w:rPr>
          <w:color w:val="000000"/>
          <w:lang w:eastAsia="en-GB"/>
        </w:rPr>
        <w:t xml:space="preserve"> confer</w:t>
      </w:r>
      <w:r w:rsidR="001720B7">
        <w:rPr>
          <w:color w:val="000000"/>
          <w:lang w:eastAsia="en-GB"/>
        </w:rPr>
        <w:t>ring</w:t>
      </w:r>
      <w:r w:rsidR="003D31F8">
        <w:rPr>
          <w:color w:val="000000"/>
          <w:lang w:eastAsia="en-GB"/>
        </w:rPr>
        <w:t xml:space="preserve"> increased survival rates</w:t>
      </w:r>
      <w:r w:rsidR="00845FB9">
        <w:rPr>
          <w:color w:val="000000"/>
          <w:lang w:eastAsia="en-GB"/>
        </w:rPr>
        <w:t>.</w:t>
      </w:r>
      <w:r>
        <w:rPr>
          <w:color w:val="000000"/>
          <w:lang w:eastAsia="en-GB"/>
        </w:rPr>
        <w:t xml:space="preserve"> </w:t>
      </w:r>
      <w:r w:rsidR="005A50BF">
        <w:rPr>
          <w:color w:val="000000"/>
          <w:lang w:eastAsia="en-GB"/>
        </w:rPr>
        <w:t>Similarly</w:t>
      </w:r>
      <w:r>
        <w:rPr>
          <w:color w:val="000000"/>
          <w:lang w:eastAsia="en-GB"/>
        </w:rPr>
        <w:t xml:space="preserve">, animals already employing such strategies because they lived in habitats with </w:t>
      </w:r>
      <w:r w:rsidR="009E79C5">
        <w:rPr>
          <w:color w:val="000000"/>
          <w:lang w:eastAsia="en-GB"/>
        </w:rPr>
        <w:t xml:space="preserve">highly </w:t>
      </w:r>
      <w:r>
        <w:rPr>
          <w:color w:val="000000"/>
          <w:lang w:eastAsia="en-GB"/>
        </w:rPr>
        <w:t>sparse, patchily distributed food were perhaps pre-adapted to survive</w:t>
      </w:r>
      <w:r w:rsidR="00FC33C5">
        <w:rPr>
          <w:color w:val="000000"/>
          <w:lang w:eastAsia="en-GB"/>
        </w:rPr>
        <w:t xml:space="preserve"> such events</w:t>
      </w:r>
      <w:r>
        <w:rPr>
          <w:color w:val="000000"/>
          <w:lang w:eastAsia="en-GB"/>
        </w:rPr>
        <w:t>.</w:t>
      </w:r>
      <w:r w:rsidR="009E79C5">
        <w:rPr>
          <w:color w:val="000000"/>
          <w:lang w:eastAsia="en-GB"/>
        </w:rPr>
        <w:t xml:space="preserve"> </w:t>
      </w:r>
      <w:r w:rsidR="003D31F8" w:rsidRPr="00406A94">
        <w:rPr>
          <w:color w:val="000000"/>
          <w:lang w:eastAsia="en-GB"/>
        </w:rPr>
        <w:t>This</w:t>
      </w:r>
      <w:r w:rsidR="009E79C5" w:rsidRPr="00406A94">
        <w:rPr>
          <w:color w:val="000000"/>
          <w:lang w:eastAsia="en-GB"/>
        </w:rPr>
        <w:t xml:space="preserve"> empirical </w:t>
      </w:r>
      <w:r w:rsidR="00944AF8" w:rsidRPr="00406A94">
        <w:rPr>
          <w:color w:val="000000"/>
          <w:lang w:eastAsia="en-GB"/>
        </w:rPr>
        <w:t>‘</w:t>
      </w:r>
      <w:r w:rsidR="009E79C5" w:rsidRPr="00406A94">
        <w:rPr>
          <w:color w:val="000000"/>
          <w:lang w:eastAsia="en-GB"/>
        </w:rPr>
        <w:t xml:space="preserve">Lévy </w:t>
      </w:r>
      <w:r w:rsidR="00944AF8" w:rsidRPr="00406A94">
        <w:rPr>
          <w:color w:val="000000"/>
          <w:lang w:eastAsia="en-GB"/>
        </w:rPr>
        <w:t>s</w:t>
      </w:r>
      <w:r w:rsidR="009E79C5" w:rsidRPr="00406A94">
        <w:rPr>
          <w:color w:val="000000"/>
          <w:lang w:eastAsia="en-GB"/>
        </w:rPr>
        <w:t xml:space="preserve">urvival </w:t>
      </w:r>
      <w:r w:rsidR="00944AF8" w:rsidRPr="00406A94">
        <w:rPr>
          <w:color w:val="000000"/>
          <w:lang w:eastAsia="en-GB"/>
        </w:rPr>
        <w:t>s</w:t>
      </w:r>
      <w:r w:rsidR="009E79C5" w:rsidRPr="00406A94">
        <w:rPr>
          <w:color w:val="000000"/>
          <w:lang w:eastAsia="en-GB"/>
        </w:rPr>
        <w:t>trategy</w:t>
      </w:r>
      <w:r w:rsidR="00944AF8" w:rsidRPr="00406A94">
        <w:rPr>
          <w:color w:val="000000"/>
          <w:lang w:eastAsia="en-GB"/>
        </w:rPr>
        <w:t>’</w:t>
      </w:r>
      <w:r w:rsidR="009E79C5" w:rsidRPr="00406A94">
        <w:rPr>
          <w:color w:val="000000"/>
          <w:lang w:eastAsia="en-GB"/>
        </w:rPr>
        <w:t xml:space="preserve"> (LSS) hypothesis is </w:t>
      </w:r>
      <w:r w:rsidR="00C836DD" w:rsidRPr="00406A94">
        <w:rPr>
          <w:color w:val="000000"/>
          <w:lang w:eastAsia="en-GB"/>
        </w:rPr>
        <w:t>informed</w:t>
      </w:r>
      <w:r w:rsidR="009E79C5" w:rsidRPr="00406A94">
        <w:rPr>
          <w:color w:val="000000"/>
          <w:lang w:eastAsia="en-GB"/>
        </w:rPr>
        <w:t xml:space="preserve"> by theoretical </w:t>
      </w:r>
      <w:r w:rsidR="00C836DD" w:rsidRPr="00406A94">
        <w:rPr>
          <w:color w:val="000000"/>
          <w:lang w:eastAsia="en-GB"/>
        </w:rPr>
        <w:t xml:space="preserve">model </w:t>
      </w:r>
      <w:r w:rsidR="009E79C5" w:rsidRPr="00406A94">
        <w:rPr>
          <w:color w:val="000000"/>
          <w:lang w:eastAsia="en-GB"/>
        </w:rPr>
        <w:t xml:space="preserve">simulation studies showing that in environments with very low resource densities at the edge of extinction, </w:t>
      </w:r>
      <w:r w:rsidR="003D31F8" w:rsidRPr="00406A94">
        <w:rPr>
          <w:color w:val="000000"/>
          <w:lang w:eastAsia="en-GB"/>
        </w:rPr>
        <w:t xml:space="preserve">normal </w:t>
      </w:r>
      <w:r w:rsidR="009E79C5" w:rsidRPr="00406A94">
        <w:rPr>
          <w:color w:val="000000"/>
          <w:lang w:eastAsia="en-GB"/>
        </w:rPr>
        <w:t xml:space="preserve">diffusive searchers rapidly die but </w:t>
      </w:r>
      <w:r w:rsidR="003D31F8" w:rsidRPr="00406A94">
        <w:rPr>
          <w:color w:val="000000"/>
          <w:lang w:eastAsia="en-GB"/>
        </w:rPr>
        <w:t>superdiffusive</w:t>
      </w:r>
      <w:r w:rsidR="009E79C5" w:rsidRPr="00406A94">
        <w:rPr>
          <w:color w:val="000000"/>
          <w:lang w:eastAsia="en-GB"/>
        </w:rPr>
        <w:t xml:space="preserve"> foragers – described by Lévy walks with lower exponents (1 &lt; </w:t>
      </w:r>
      <w:r w:rsidR="009E79C5" w:rsidRPr="00406A94">
        <w:rPr>
          <w:i/>
          <w:color w:val="000000"/>
          <w:lang w:eastAsia="en-GB"/>
        </w:rPr>
        <w:t>µ</w:t>
      </w:r>
      <w:r w:rsidR="009E79C5" w:rsidRPr="00406A94">
        <w:rPr>
          <w:color w:val="000000"/>
          <w:lang w:eastAsia="en-GB"/>
        </w:rPr>
        <w:t xml:space="preserve"> ≤ 2) – can survive for long periods without nearing extinction (</w:t>
      </w:r>
      <w:r w:rsidR="00B73FBA" w:rsidRPr="00406A94">
        <w:rPr>
          <w:color w:val="000000"/>
          <w:lang w:eastAsia="en-GB"/>
        </w:rPr>
        <w:t>9,43,44</w:t>
      </w:r>
      <w:r w:rsidR="002820C2" w:rsidRPr="00406A94">
        <w:rPr>
          <w:color w:val="000000"/>
          <w:lang w:eastAsia="en-GB"/>
        </w:rPr>
        <w:t>,</w:t>
      </w:r>
      <w:r w:rsidR="00B73FBA" w:rsidRPr="00406A94">
        <w:rPr>
          <w:color w:val="000000"/>
          <w:lang w:eastAsia="en-GB"/>
        </w:rPr>
        <w:t>45</w:t>
      </w:r>
      <w:r w:rsidR="003D31F8" w:rsidRPr="00406A94">
        <w:rPr>
          <w:color w:val="000000"/>
          <w:lang w:eastAsia="en-GB"/>
        </w:rPr>
        <w:t>).</w:t>
      </w:r>
      <w:r w:rsidR="001720B7" w:rsidRPr="00406A94">
        <w:rPr>
          <w:color w:val="000000"/>
          <w:lang w:eastAsia="en-GB"/>
        </w:rPr>
        <w:t xml:space="preserve"> The singular advantage of extensive, ballistic Lévy-like search for increasing survival</w:t>
      </w:r>
      <w:r w:rsidR="0012693E" w:rsidRPr="00406A94">
        <w:rPr>
          <w:color w:val="000000"/>
          <w:lang w:eastAsia="en-GB"/>
        </w:rPr>
        <w:t xml:space="preserve"> rates</w:t>
      </w:r>
      <w:r w:rsidR="001720B7" w:rsidRPr="00406A94">
        <w:rPr>
          <w:color w:val="000000"/>
          <w:lang w:eastAsia="en-GB"/>
        </w:rPr>
        <w:t xml:space="preserve"> in </w:t>
      </w:r>
      <w:r w:rsidR="0012693E" w:rsidRPr="00406A94">
        <w:rPr>
          <w:color w:val="000000"/>
          <w:lang w:eastAsia="en-GB"/>
        </w:rPr>
        <w:t xml:space="preserve">very </w:t>
      </w:r>
      <w:r w:rsidR="001720B7" w:rsidRPr="00406A94">
        <w:rPr>
          <w:color w:val="000000"/>
          <w:lang w:eastAsia="en-GB"/>
        </w:rPr>
        <w:t xml:space="preserve">low </w:t>
      </w:r>
      <w:r w:rsidR="0012693E" w:rsidRPr="00406A94">
        <w:rPr>
          <w:color w:val="000000"/>
          <w:lang w:eastAsia="en-GB"/>
        </w:rPr>
        <w:t xml:space="preserve">density </w:t>
      </w:r>
      <w:r w:rsidR="001720B7" w:rsidRPr="00406A94">
        <w:rPr>
          <w:color w:val="000000"/>
          <w:lang w:eastAsia="en-GB"/>
        </w:rPr>
        <w:t>resource environments i</w:t>
      </w:r>
      <w:r w:rsidR="00C836DD" w:rsidRPr="00406A94">
        <w:rPr>
          <w:color w:val="000000"/>
          <w:lang w:eastAsia="en-GB"/>
        </w:rPr>
        <w:t>mplies</w:t>
      </w:r>
      <w:r w:rsidR="001720B7" w:rsidRPr="00406A94">
        <w:rPr>
          <w:color w:val="000000"/>
          <w:lang w:eastAsia="en-GB"/>
        </w:rPr>
        <w:t xml:space="preserve"> its early evolution in animals.</w:t>
      </w:r>
      <w:r w:rsidR="001720B7" w:rsidRPr="0012693E">
        <w:rPr>
          <w:color w:val="000000"/>
          <w:lang w:eastAsia="en-GB"/>
        </w:rPr>
        <w:t xml:space="preserve"> </w:t>
      </w:r>
      <w:r w:rsidR="00F75502" w:rsidRPr="0012693E">
        <w:rPr>
          <w:color w:val="000000"/>
          <w:lang w:eastAsia="en-GB"/>
        </w:rPr>
        <w:t xml:space="preserve">An ancient origin </w:t>
      </w:r>
      <w:r w:rsidR="003C1600" w:rsidRPr="0012693E">
        <w:rPr>
          <w:color w:val="000000"/>
          <w:lang w:eastAsia="en-GB"/>
        </w:rPr>
        <w:t>could</w:t>
      </w:r>
      <w:r w:rsidR="00F75502" w:rsidRPr="0012693E">
        <w:rPr>
          <w:color w:val="000000"/>
          <w:lang w:eastAsia="en-GB"/>
        </w:rPr>
        <w:t xml:space="preserve"> explain widespread </w:t>
      </w:r>
      <w:r w:rsidR="0004040D" w:rsidRPr="0012693E">
        <w:rPr>
          <w:color w:val="000000"/>
          <w:lang w:eastAsia="en-GB"/>
        </w:rPr>
        <w:t xml:space="preserve">recent </w:t>
      </w:r>
      <w:r w:rsidR="00F75502" w:rsidRPr="0012693E">
        <w:rPr>
          <w:color w:val="000000"/>
          <w:lang w:eastAsia="en-GB"/>
        </w:rPr>
        <w:t>observation</w:t>
      </w:r>
      <w:r w:rsidR="0004040D" w:rsidRPr="0012693E">
        <w:rPr>
          <w:color w:val="000000"/>
          <w:lang w:eastAsia="en-GB"/>
        </w:rPr>
        <w:t>s</w:t>
      </w:r>
      <w:r w:rsidR="00F75502" w:rsidRPr="0012693E">
        <w:rPr>
          <w:color w:val="000000"/>
          <w:lang w:eastAsia="en-GB"/>
        </w:rPr>
        <w:t xml:space="preserve"> of Lévy behaviour in diverse extant taxa</w:t>
      </w:r>
      <w:r w:rsidR="00343C38" w:rsidRPr="0012693E">
        <w:rPr>
          <w:color w:val="000000"/>
          <w:lang w:eastAsia="en-GB"/>
        </w:rPr>
        <w:t xml:space="preserve"> (</w:t>
      </w:r>
      <w:r w:rsidR="005002C5" w:rsidRPr="0012693E">
        <w:rPr>
          <w:color w:val="000000"/>
          <w:lang w:eastAsia="en-GB"/>
        </w:rPr>
        <w:t>3,</w:t>
      </w:r>
      <w:r w:rsidR="000F7A62">
        <w:rPr>
          <w:color w:val="000000"/>
          <w:lang w:eastAsia="en-GB"/>
        </w:rPr>
        <w:t>12-19</w:t>
      </w:r>
      <w:r w:rsidR="005002C5" w:rsidRPr="0012693E">
        <w:rPr>
          <w:color w:val="000000"/>
          <w:lang w:eastAsia="en-GB"/>
        </w:rPr>
        <w:t>,2</w:t>
      </w:r>
      <w:r w:rsidR="000F7A62">
        <w:rPr>
          <w:color w:val="000000"/>
          <w:lang w:eastAsia="en-GB"/>
        </w:rPr>
        <w:t>7</w:t>
      </w:r>
      <w:r w:rsidR="005002C5" w:rsidRPr="0012693E">
        <w:rPr>
          <w:color w:val="000000"/>
          <w:lang w:eastAsia="en-GB"/>
        </w:rPr>
        <w:t>-2</w:t>
      </w:r>
      <w:r w:rsidR="000F7A62">
        <w:rPr>
          <w:color w:val="000000"/>
          <w:lang w:eastAsia="en-GB"/>
        </w:rPr>
        <w:t>9</w:t>
      </w:r>
      <w:r w:rsidR="005002C5" w:rsidRPr="0012693E">
        <w:rPr>
          <w:color w:val="000000"/>
          <w:lang w:eastAsia="en-GB"/>
        </w:rPr>
        <w:t>,</w:t>
      </w:r>
      <w:r w:rsidR="000F7A62">
        <w:rPr>
          <w:color w:val="000000"/>
          <w:lang w:eastAsia="en-GB"/>
        </w:rPr>
        <w:t>33</w:t>
      </w:r>
      <w:r w:rsidR="005002C5" w:rsidRPr="0012693E">
        <w:rPr>
          <w:color w:val="000000"/>
          <w:lang w:eastAsia="en-GB"/>
        </w:rPr>
        <w:t>,</w:t>
      </w:r>
      <w:r w:rsidR="000F7A62">
        <w:rPr>
          <w:color w:val="000000"/>
          <w:lang w:eastAsia="en-GB"/>
        </w:rPr>
        <w:t>40</w:t>
      </w:r>
      <w:r w:rsidR="00343C38" w:rsidRPr="0012693E">
        <w:rPr>
          <w:color w:val="000000"/>
          <w:lang w:eastAsia="en-GB"/>
        </w:rPr>
        <w:t>)</w:t>
      </w:r>
      <w:r w:rsidR="005002C5" w:rsidRPr="0012693E">
        <w:rPr>
          <w:color w:val="000000"/>
          <w:lang w:eastAsia="en-GB"/>
        </w:rPr>
        <w:t xml:space="preserve"> </w:t>
      </w:r>
      <w:r w:rsidR="00A94DFD" w:rsidRPr="0012693E">
        <w:rPr>
          <w:color w:val="000000"/>
          <w:lang w:eastAsia="en-GB"/>
        </w:rPr>
        <w:t>and suggestions that it is an intrinsic behaviour</w:t>
      </w:r>
      <w:r w:rsidR="00343C38" w:rsidRPr="0012693E">
        <w:rPr>
          <w:color w:val="000000"/>
          <w:lang w:eastAsia="en-GB"/>
        </w:rPr>
        <w:t xml:space="preserve"> (</w:t>
      </w:r>
      <w:r w:rsidR="005002C5" w:rsidRPr="0012693E">
        <w:rPr>
          <w:color w:val="000000"/>
          <w:lang w:eastAsia="en-GB"/>
        </w:rPr>
        <w:t>3,</w:t>
      </w:r>
      <w:r w:rsidR="000F7A62">
        <w:rPr>
          <w:color w:val="000000"/>
          <w:lang w:eastAsia="en-GB"/>
        </w:rPr>
        <w:t>40</w:t>
      </w:r>
      <w:r w:rsidR="00A94DFD" w:rsidRPr="0012693E">
        <w:rPr>
          <w:color w:val="000000"/>
          <w:lang w:eastAsia="en-GB"/>
        </w:rPr>
        <w:t>,</w:t>
      </w:r>
      <w:r w:rsidR="000F7A62">
        <w:rPr>
          <w:color w:val="000000"/>
          <w:lang w:eastAsia="en-GB"/>
        </w:rPr>
        <w:t>46</w:t>
      </w:r>
      <w:r w:rsidR="00343C38" w:rsidRPr="0012693E">
        <w:rPr>
          <w:color w:val="000000"/>
          <w:lang w:eastAsia="en-GB"/>
        </w:rPr>
        <w:t>)</w:t>
      </w:r>
      <w:r w:rsidR="001720B7" w:rsidRPr="0012693E">
        <w:rPr>
          <w:color w:val="000000"/>
          <w:lang w:eastAsia="en-GB"/>
        </w:rPr>
        <w:t xml:space="preserve"> </w:t>
      </w:r>
      <w:r w:rsidR="001720B7" w:rsidRPr="000E3D24">
        <w:rPr>
          <w:color w:val="000000"/>
          <w:lang w:eastAsia="en-GB"/>
        </w:rPr>
        <w:t>for optimal random foraging in a broad range of heterogeneous landscapes (</w:t>
      </w:r>
      <w:r w:rsidR="000F7A62" w:rsidRPr="000E3D24">
        <w:rPr>
          <w:color w:val="000000"/>
          <w:lang w:eastAsia="en-GB"/>
        </w:rPr>
        <w:t>9</w:t>
      </w:r>
      <w:r w:rsidR="001720B7" w:rsidRPr="000E3D24">
        <w:rPr>
          <w:color w:val="000000"/>
          <w:lang w:eastAsia="en-GB"/>
        </w:rPr>
        <w:t>)</w:t>
      </w:r>
      <w:r w:rsidR="00A94DFD" w:rsidRPr="000E3D24">
        <w:rPr>
          <w:color w:val="000000"/>
          <w:lang w:eastAsia="en-GB"/>
        </w:rPr>
        <w:t>.</w:t>
      </w:r>
      <w:r w:rsidR="00F75502" w:rsidRPr="000E3D24">
        <w:rPr>
          <w:color w:val="000000"/>
          <w:lang w:eastAsia="en-GB"/>
        </w:rPr>
        <w:t xml:space="preserve"> </w:t>
      </w:r>
      <w:r w:rsidR="0012693E" w:rsidRPr="000E3D24">
        <w:rPr>
          <w:color w:val="000000"/>
          <w:lang w:eastAsia="en-GB"/>
        </w:rPr>
        <w:t xml:space="preserve">Our identification of Lévy-like movements in Eocene echinoids is a first step in reconstructing the evolution of this optimal </w:t>
      </w:r>
      <w:r w:rsidR="0037320A" w:rsidRPr="000E3D24">
        <w:rPr>
          <w:color w:val="000000"/>
          <w:lang w:eastAsia="en-GB"/>
        </w:rPr>
        <w:t xml:space="preserve">search </w:t>
      </w:r>
      <w:r w:rsidR="0012693E" w:rsidRPr="000E3D24">
        <w:rPr>
          <w:color w:val="000000"/>
          <w:lang w:eastAsia="en-GB"/>
        </w:rPr>
        <w:t xml:space="preserve">behaviour, perhaps from origins in the </w:t>
      </w:r>
      <w:r w:rsidR="00944AF8" w:rsidRPr="000E3D24">
        <w:rPr>
          <w:color w:val="000000"/>
          <w:lang w:eastAsia="en-GB"/>
        </w:rPr>
        <w:t>Silurian or earlier</w:t>
      </w:r>
      <w:r w:rsidR="0012693E" w:rsidRPr="000E3D24">
        <w:rPr>
          <w:color w:val="000000"/>
          <w:lang w:eastAsia="en-GB"/>
        </w:rPr>
        <w:t>.</w:t>
      </w:r>
      <w:r w:rsidR="0012693E">
        <w:rPr>
          <w:color w:val="000000"/>
          <w:lang w:eastAsia="en-GB"/>
        </w:rPr>
        <w:t xml:space="preserve"> </w:t>
      </w:r>
      <w:r w:rsidR="00DC0D52" w:rsidRPr="0012693E">
        <w:rPr>
          <w:color w:val="000000"/>
          <w:lang w:eastAsia="en-GB"/>
        </w:rPr>
        <w:t xml:space="preserve">To explore these </w:t>
      </w:r>
      <w:r w:rsidR="002111FB" w:rsidRPr="0012693E">
        <w:rPr>
          <w:color w:val="000000"/>
          <w:lang w:eastAsia="en-GB"/>
        </w:rPr>
        <w:t xml:space="preserve">ideas </w:t>
      </w:r>
      <w:r w:rsidR="00944AF8" w:rsidRPr="0012693E">
        <w:rPr>
          <w:color w:val="000000"/>
          <w:lang w:eastAsia="en-GB"/>
        </w:rPr>
        <w:t>further</w:t>
      </w:r>
      <w:r w:rsidR="00944AF8">
        <w:rPr>
          <w:color w:val="000000"/>
          <w:lang w:eastAsia="en-GB"/>
        </w:rPr>
        <w:t xml:space="preserve"> and to test the LSS hypothesis</w:t>
      </w:r>
      <w:r w:rsidR="002111FB" w:rsidRPr="0012693E">
        <w:rPr>
          <w:color w:val="000000"/>
          <w:lang w:eastAsia="en-GB"/>
        </w:rPr>
        <w:t xml:space="preserve"> </w:t>
      </w:r>
      <w:r w:rsidR="00AD2D9C" w:rsidRPr="0012693E">
        <w:rPr>
          <w:lang w:val="en-GB"/>
        </w:rPr>
        <w:t>o</w:t>
      </w:r>
      <w:r w:rsidR="00563CA6" w:rsidRPr="0012693E">
        <w:rPr>
          <w:lang w:val="en-GB"/>
        </w:rPr>
        <w:t>ur approach and method</w:t>
      </w:r>
      <w:r w:rsidR="00343C38" w:rsidRPr="0012693E">
        <w:rPr>
          <w:lang w:val="en-GB"/>
        </w:rPr>
        <w:t xml:space="preserve"> (2</w:t>
      </w:r>
      <w:r w:rsidR="000F7A62">
        <w:rPr>
          <w:lang w:val="en-GB"/>
        </w:rPr>
        <w:t>8</w:t>
      </w:r>
      <w:r w:rsidR="00343C38" w:rsidRPr="0012693E">
        <w:rPr>
          <w:lang w:val="en-GB"/>
        </w:rPr>
        <w:t>)</w:t>
      </w:r>
      <w:r w:rsidR="00563CA6" w:rsidRPr="0012693E">
        <w:rPr>
          <w:lang w:val="en-GB"/>
        </w:rPr>
        <w:t xml:space="preserve"> can be applied to any type of fossil trail and trackway of sufficient length for understanding extinct foraging patterns</w:t>
      </w:r>
      <w:r w:rsidR="00DC0D52" w:rsidRPr="0012693E">
        <w:rPr>
          <w:lang w:val="en-GB"/>
        </w:rPr>
        <w:t xml:space="preserve"> and environmental resource distributions</w:t>
      </w:r>
      <w:r w:rsidR="002111FB" w:rsidRPr="0012693E">
        <w:rPr>
          <w:lang w:val="en-GB"/>
        </w:rPr>
        <w:t>.</w:t>
      </w:r>
    </w:p>
    <w:p w:rsidR="0018769F" w:rsidRDefault="0018769F" w:rsidP="00B55578">
      <w:pPr>
        <w:spacing w:line="360" w:lineRule="auto"/>
        <w:jc w:val="both"/>
        <w:rPr>
          <w:lang w:val="en-GB"/>
        </w:rPr>
      </w:pPr>
    </w:p>
    <w:p w:rsidR="0067648D" w:rsidRPr="007B2B16" w:rsidRDefault="00C836DD" w:rsidP="000E3D24">
      <w:pPr>
        <w:pStyle w:val="NoSpacing"/>
        <w:spacing w:line="360" w:lineRule="auto"/>
        <w:jc w:val="both"/>
        <w:rPr>
          <w:rFonts w:ascii="Times New Roman" w:hAnsi="Times New Roman"/>
          <w:b/>
          <w:sz w:val="24"/>
          <w:szCs w:val="24"/>
        </w:rPr>
      </w:pPr>
      <w:r>
        <w:rPr>
          <w:rFonts w:ascii="Times New Roman" w:hAnsi="Times New Roman"/>
          <w:b/>
          <w:sz w:val="24"/>
          <w:szCs w:val="24"/>
        </w:rPr>
        <w:t xml:space="preserve">Materials and </w:t>
      </w:r>
      <w:r w:rsidR="0067648D" w:rsidRPr="007B2B16">
        <w:rPr>
          <w:rFonts w:ascii="Times New Roman" w:hAnsi="Times New Roman"/>
          <w:b/>
          <w:sz w:val="24"/>
          <w:szCs w:val="24"/>
        </w:rPr>
        <w:t>Methods</w:t>
      </w:r>
    </w:p>
    <w:p w:rsidR="0067648D" w:rsidRPr="007B2B16" w:rsidRDefault="0067648D" w:rsidP="000E3D24">
      <w:pPr>
        <w:pStyle w:val="NoSpacing"/>
        <w:spacing w:line="360" w:lineRule="auto"/>
        <w:jc w:val="both"/>
        <w:rPr>
          <w:rFonts w:ascii="Times New Roman" w:hAnsi="Times New Roman"/>
          <w:sz w:val="24"/>
          <w:szCs w:val="24"/>
        </w:rPr>
      </w:pPr>
      <w:r w:rsidRPr="007B2B16">
        <w:rPr>
          <w:rFonts w:ascii="Times New Roman" w:hAnsi="Times New Roman"/>
          <w:b/>
          <w:sz w:val="24"/>
          <w:szCs w:val="24"/>
        </w:rPr>
        <w:t>Simulations.</w:t>
      </w:r>
      <w:r w:rsidRPr="007B2B16">
        <w:rPr>
          <w:rFonts w:ascii="Times New Roman" w:hAnsi="Times New Roman"/>
          <w:sz w:val="24"/>
          <w:szCs w:val="24"/>
        </w:rPr>
        <w:t xml:space="preserve"> For simulating searches, model foragers moved between nodes on a regular square lattice according to a wall-following algorithm, the best-known rule for traversing mazes, that is also known as either the ‘</w:t>
      </w:r>
      <w:r w:rsidRPr="007B2B16">
        <w:rPr>
          <w:rFonts w:ascii="Times New Roman" w:hAnsi="Times New Roman"/>
          <w:iCs/>
          <w:sz w:val="24"/>
          <w:szCs w:val="24"/>
        </w:rPr>
        <w:t>left-hand rule’</w:t>
      </w:r>
      <w:r w:rsidRPr="007B2B16">
        <w:rPr>
          <w:rFonts w:ascii="Times New Roman" w:hAnsi="Times New Roman"/>
          <w:sz w:val="24"/>
          <w:szCs w:val="24"/>
        </w:rPr>
        <w:t xml:space="preserve"> or the ‘</w:t>
      </w:r>
      <w:r w:rsidRPr="007B2B16">
        <w:rPr>
          <w:rFonts w:ascii="Times New Roman" w:hAnsi="Times New Roman"/>
          <w:iCs/>
          <w:sz w:val="24"/>
          <w:szCs w:val="24"/>
        </w:rPr>
        <w:t>right-hand rule’</w:t>
      </w:r>
      <w:r w:rsidRPr="007B2B16">
        <w:rPr>
          <w:rFonts w:ascii="Times New Roman" w:hAnsi="Times New Roman"/>
          <w:sz w:val="24"/>
          <w:szCs w:val="24"/>
        </w:rPr>
        <w:t xml:space="preserve">. This algorithm </w:t>
      </w:r>
      <w:r w:rsidR="00A87FA5">
        <w:rPr>
          <w:rFonts w:ascii="Times New Roman" w:hAnsi="Times New Roman"/>
          <w:sz w:val="24"/>
          <w:szCs w:val="24"/>
        </w:rPr>
        <w:t>(</w:t>
      </w:r>
      <w:r w:rsidR="000F7A62">
        <w:rPr>
          <w:rFonts w:ascii="Times New Roman" w:hAnsi="Times New Roman"/>
          <w:sz w:val="24"/>
          <w:szCs w:val="24"/>
        </w:rPr>
        <w:t xml:space="preserve">47) </w:t>
      </w:r>
      <w:r w:rsidRPr="007B2B16">
        <w:rPr>
          <w:rFonts w:ascii="Times New Roman" w:hAnsi="Times New Roman"/>
          <w:sz w:val="24"/>
          <w:szCs w:val="24"/>
        </w:rPr>
        <w:t>captures both thigmotaxis and phobotaxis as model organisms move forward whilst keeping a set distance to the left or right of a previous trail. Randomly introduced strophotaxis simulated encounters with ‘obstructions’ whereupon the handedness of the wall-following algorithm was reversed.</w:t>
      </w:r>
    </w:p>
    <w:p w:rsidR="0067648D" w:rsidRPr="007B2B16" w:rsidRDefault="0067648D" w:rsidP="000E3D24">
      <w:pPr>
        <w:pStyle w:val="NoSpacing"/>
        <w:spacing w:line="360" w:lineRule="auto"/>
        <w:jc w:val="both"/>
        <w:rPr>
          <w:rFonts w:ascii="Times New Roman" w:hAnsi="Times New Roman"/>
          <w:sz w:val="24"/>
          <w:szCs w:val="24"/>
        </w:rPr>
      </w:pPr>
    </w:p>
    <w:p w:rsidR="0067648D" w:rsidRPr="007B2B16" w:rsidRDefault="0067648D" w:rsidP="000E3D24">
      <w:pPr>
        <w:pStyle w:val="NoSpacing"/>
        <w:spacing w:line="360" w:lineRule="auto"/>
        <w:jc w:val="both"/>
        <w:rPr>
          <w:rFonts w:ascii="Times New Roman" w:hAnsi="Times New Roman"/>
          <w:sz w:val="24"/>
          <w:szCs w:val="24"/>
        </w:rPr>
      </w:pPr>
      <w:r w:rsidRPr="007B2B16">
        <w:rPr>
          <w:rFonts w:ascii="Times New Roman" w:hAnsi="Times New Roman"/>
          <w:b/>
          <w:sz w:val="24"/>
          <w:szCs w:val="24"/>
        </w:rPr>
        <w:t>Movement analysis.</w:t>
      </w:r>
      <w:r w:rsidRPr="007B2B16">
        <w:rPr>
          <w:rFonts w:ascii="Times New Roman" w:hAnsi="Times New Roman"/>
          <w:sz w:val="24"/>
          <w:szCs w:val="24"/>
        </w:rPr>
        <w:t xml:space="preserve"> Fossil trails were recorded in the field by tracing them directly onto acetate sheets which were later digitised and the </w:t>
      </w:r>
      <w:r w:rsidRPr="007B2B16">
        <w:rPr>
          <w:rFonts w:ascii="Times New Roman" w:hAnsi="Times New Roman"/>
          <w:i/>
          <w:sz w:val="24"/>
          <w:szCs w:val="24"/>
        </w:rPr>
        <w:t>x</w:t>
      </w:r>
      <w:r w:rsidRPr="007B2B16">
        <w:rPr>
          <w:rFonts w:ascii="Times New Roman" w:hAnsi="Times New Roman"/>
          <w:sz w:val="24"/>
          <w:szCs w:val="24"/>
        </w:rPr>
        <w:t xml:space="preserve"> and </w:t>
      </w:r>
      <w:r w:rsidRPr="007B2B16">
        <w:rPr>
          <w:rFonts w:ascii="Times New Roman" w:hAnsi="Times New Roman"/>
          <w:i/>
          <w:sz w:val="24"/>
          <w:szCs w:val="24"/>
        </w:rPr>
        <w:t>y</w:t>
      </w:r>
      <w:r w:rsidRPr="007B2B16">
        <w:rPr>
          <w:rFonts w:ascii="Times New Roman" w:hAnsi="Times New Roman"/>
          <w:sz w:val="24"/>
          <w:szCs w:val="24"/>
        </w:rPr>
        <w:t xml:space="preserve"> coordinates calculated using custom-written software. Maximum Likelihood Estimation was used to fit model parameters to simulated or empirical step-length distributions according to the methods described in Humphries </w:t>
      </w:r>
      <w:r w:rsidRPr="007B2B16">
        <w:rPr>
          <w:rFonts w:ascii="Times New Roman" w:hAnsi="Times New Roman"/>
          <w:i/>
          <w:sz w:val="24"/>
          <w:szCs w:val="24"/>
        </w:rPr>
        <w:t>et al</w:t>
      </w:r>
      <w:r w:rsidRPr="007B2B16">
        <w:rPr>
          <w:rFonts w:ascii="Times New Roman" w:hAnsi="Times New Roman"/>
          <w:sz w:val="24"/>
          <w:szCs w:val="24"/>
        </w:rPr>
        <w:t>. (</w:t>
      </w:r>
      <w:r w:rsidRPr="0067648D">
        <w:rPr>
          <w:rFonts w:ascii="Times New Roman" w:hAnsi="Times New Roman"/>
          <w:sz w:val="24"/>
          <w:szCs w:val="24"/>
        </w:rPr>
        <w:t>2</w:t>
      </w:r>
      <w:r w:rsidR="000F7A62">
        <w:rPr>
          <w:rFonts w:ascii="Times New Roman" w:hAnsi="Times New Roman"/>
          <w:sz w:val="24"/>
          <w:szCs w:val="24"/>
        </w:rPr>
        <w:t>8</w:t>
      </w:r>
      <w:r w:rsidRPr="007B2B16">
        <w:rPr>
          <w:rFonts w:ascii="Times New Roman" w:hAnsi="Times New Roman"/>
          <w:sz w:val="24"/>
          <w:szCs w:val="24"/>
        </w:rPr>
        <w:t>), with model selection by Akaike’s Information Criteria weights (</w:t>
      </w:r>
      <w:r w:rsidRPr="007B2B16">
        <w:rPr>
          <w:rFonts w:ascii="Times New Roman" w:hAnsi="Times New Roman"/>
          <w:i/>
          <w:sz w:val="24"/>
          <w:szCs w:val="24"/>
        </w:rPr>
        <w:t>w</w:t>
      </w:r>
      <w:r w:rsidRPr="007B2B16">
        <w:rPr>
          <w:rFonts w:ascii="Times New Roman" w:hAnsi="Times New Roman"/>
          <w:sz w:val="24"/>
          <w:szCs w:val="24"/>
        </w:rPr>
        <w:t>AIC), where a weight of 1.0 provides strongest support, and 0 weight no support.</w:t>
      </w:r>
    </w:p>
    <w:p w:rsidR="0067648D" w:rsidRPr="007B2B16" w:rsidRDefault="0067648D" w:rsidP="000E3D24">
      <w:pPr>
        <w:pStyle w:val="NoSpacing"/>
        <w:spacing w:line="360" w:lineRule="auto"/>
        <w:jc w:val="both"/>
        <w:rPr>
          <w:rFonts w:ascii="Times New Roman" w:hAnsi="Times New Roman"/>
          <w:sz w:val="24"/>
          <w:szCs w:val="24"/>
        </w:rPr>
      </w:pPr>
    </w:p>
    <w:p w:rsidR="0067648D" w:rsidRPr="007B2B16" w:rsidRDefault="0067648D" w:rsidP="000E3D24">
      <w:pPr>
        <w:pStyle w:val="NoSpacing"/>
        <w:spacing w:line="360" w:lineRule="auto"/>
        <w:jc w:val="both"/>
        <w:rPr>
          <w:rFonts w:ascii="Times New Roman" w:hAnsi="Times New Roman"/>
          <w:sz w:val="24"/>
          <w:szCs w:val="24"/>
        </w:rPr>
      </w:pPr>
      <w:r w:rsidRPr="007B2B16">
        <w:rPr>
          <w:rFonts w:ascii="Times New Roman" w:hAnsi="Times New Roman"/>
          <w:b/>
          <w:sz w:val="24"/>
          <w:szCs w:val="24"/>
        </w:rPr>
        <w:t>Fossil locations and stratigraphy.</w:t>
      </w:r>
      <w:r w:rsidRPr="007B2B16">
        <w:rPr>
          <w:rFonts w:ascii="Times New Roman" w:hAnsi="Times New Roman"/>
          <w:sz w:val="24"/>
          <w:szCs w:val="24"/>
        </w:rPr>
        <w:t xml:space="preserve"> Visits to European museums housing major trace fossil collections showed that almost all curated specimens were of insufficient length and lacked the minimum number of steps required for robust analysis. Thus, field surveys were conducted in order to find longer specimens. Two areas in northern Spain known to expose fossiliferous, Eocene rocks containing abundant trace fossils were surveyed by RJT and BM: (a) the classic outcrops of the Lower Eocene Higeur-Guetaria Formation at Zumaia and near Getaria (</w:t>
      </w:r>
      <w:r w:rsidRPr="0067648D">
        <w:rPr>
          <w:rFonts w:ascii="Times New Roman" w:hAnsi="Times New Roman"/>
          <w:sz w:val="24"/>
          <w:szCs w:val="24"/>
        </w:rPr>
        <w:t>2</w:t>
      </w:r>
      <w:r w:rsidR="000F7A62">
        <w:rPr>
          <w:rFonts w:ascii="Times New Roman" w:hAnsi="Times New Roman"/>
          <w:sz w:val="24"/>
          <w:szCs w:val="24"/>
        </w:rPr>
        <w:t>6</w:t>
      </w:r>
      <w:r w:rsidRPr="007B2B16">
        <w:rPr>
          <w:rFonts w:ascii="Times New Roman" w:hAnsi="Times New Roman"/>
          <w:sz w:val="24"/>
          <w:szCs w:val="24"/>
        </w:rPr>
        <w:t xml:space="preserve">) and (b) outcrops of the Lower-Middle Eocene Hecho Group in the Pyrenees, north of Jaca </w:t>
      </w:r>
      <w:r>
        <w:rPr>
          <w:rFonts w:ascii="Times New Roman" w:hAnsi="Times New Roman"/>
          <w:sz w:val="24"/>
          <w:szCs w:val="24"/>
        </w:rPr>
        <w:t>(</w:t>
      </w:r>
      <w:r w:rsidRPr="0067648D">
        <w:rPr>
          <w:rFonts w:ascii="Times New Roman" w:hAnsi="Times New Roman"/>
          <w:sz w:val="24"/>
          <w:szCs w:val="24"/>
        </w:rPr>
        <w:t>4</w:t>
      </w:r>
      <w:r w:rsidR="000F7A62">
        <w:rPr>
          <w:rFonts w:ascii="Times New Roman" w:hAnsi="Times New Roman"/>
          <w:sz w:val="24"/>
          <w:szCs w:val="24"/>
        </w:rPr>
        <w:t>8</w:t>
      </w:r>
      <w:r>
        <w:rPr>
          <w:rFonts w:ascii="Times New Roman" w:hAnsi="Times New Roman"/>
          <w:sz w:val="24"/>
          <w:szCs w:val="24"/>
        </w:rPr>
        <w:t xml:space="preserve">) </w:t>
      </w:r>
      <w:r w:rsidRPr="007B2B16">
        <w:rPr>
          <w:rFonts w:ascii="Times New Roman" w:hAnsi="Times New Roman"/>
          <w:sz w:val="24"/>
          <w:szCs w:val="24"/>
        </w:rPr>
        <w:t>(</w:t>
      </w:r>
      <w:r w:rsidR="00C836DD">
        <w:rPr>
          <w:rFonts w:ascii="Times New Roman" w:hAnsi="Times New Roman"/>
          <w:sz w:val="24"/>
          <w:szCs w:val="24"/>
        </w:rPr>
        <w:t xml:space="preserve">SI Appendix </w:t>
      </w:r>
      <w:r>
        <w:rPr>
          <w:rFonts w:ascii="Times New Roman" w:hAnsi="Times New Roman"/>
          <w:sz w:val="24"/>
          <w:szCs w:val="24"/>
        </w:rPr>
        <w:t>Table S2)</w:t>
      </w:r>
      <w:r w:rsidRPr="007B2B16">
        <w:rPr>
          <w:rFonts w:ascii="Times New Roman" w:hAnsi="Times New Roman"/>
          <w:sz w:val="24"/>
          <w:szCs w:val="24"/>
        </w:rPr>
        <w:t>.</w:t>
      </w:r>
    </w:p>
    <w:p w:rsidR="0067648D" w:rsidRDefault="0067648D" w:rsidP="000E3D24">
      <w:pPr>
        <w:spacing w:line="360" w:lineRule="auto"/>
        <w:jc w:val="both"/>
        <w:rPr>
          <w:lang w:val="en-GB"/>
        </w:rPr>
      </w:pPr>
    </w:p>
    <w:p w:rsidR="0067648D" w:rsidRDefault="0067648D" w:rsidP="000E3D24">
      <w:pPr>
        <w:spacing w:line="360" w:lineRule="auto"/>
        <w:jc w:val="both"/>
        <w:rPr>
          <w:lang w:val="en-GB"/>
        </w:rPr>
      </w:pPr>
      <w:r w:rsidRPr="00540383">
        <w:rPr>
          <w:b/>
          <w:lang w:val="en-GB"/>
        </w:rPr>
        <w:t>A</w:t>
      </w:r>
      <w:r>
        <w:rPr>
          <w:b/>
          <w:lang w:val="en-GB"/>
        </w:rPr>
        <w:t>CKNOWLEDGMENTS</w:t>
      </w:r>
      <w:r w:rsidRPr="00326621">
        <w:rPr>
          <w:b/>
          <w:color w:val="000000"/>
          <w:lang w:val="en-GB"/>
        </w:rPr>
        <w:t>.</w:t>
      </w:r>
      <w:r w:rsidRPr="00326621">
        <w:rPr>
          <w:color w:val="000000"/>
        </w:rPr>
        <w:t xml:space="preserve"> We thank A. Uchman and A. Seilacher for access to collections</w:t>
      </w:r>
      <w:r>
        <w:rPr>
          <w:color w:val="000000"/>
        </w:rPr>
        <w:t xml:space="preserve"> and </w:t>
      </w:r>
      <w:r w:rsidRPr="00326621">
        <w:rPr>
          <w:color w:val="000000"/>
        </w:rPr>
        <w:t xml:space="preserve">H. Allen and H. Manners for field assistance. </w:t>
      </w:r>
      <w:r>
        <w:rPr>
          <w:color w:val="000000"/>
        </w:rPr>
        <w:t xml:space="preserve">J. Francis is thanked for suggesting the collaboration between D.W.S. and R.J.T. </w:t>
      </w:r>
      <w:r w:rsidRPr="00326621">
        <w:rPr>
          <w:color w:val="000000"/>
        </w:rPr>
        <w:t xml:space="preserve">Funding support was provided by </w:t>
      </w:r>
      <w:r>
        <w:t>the Natural Environment Research Council (NERC) Strategic Research Programme ‘Oceans 2025’</w:t>
      </w:r>
      <w:r w:rsidR="001959B0">
        <w:t xml:space="preserve">, </w:t>
      </w:r>
      <w:r w:rsidR="001959B0" w:rsidRPr="00326621">
        <w:rPr>
          <w:color w:val="000000"/>
        </w:rPr>
        <w:t xml:space="preserve">The Leverhulme Trust </w:t>
      </w:r>
      <w:r>
        <w:t xml:space="preserve">and a Marine Biological Association (MBA) Senior Research Fellowship (all to D.W.S). The work was also supported by the </w:t>
      </w:r>
      <w:r w:rsidRPr="00F37667">
        <w:t>Biotechnology and Biological Sciences Research Council (BBSRC)</w:t>
      </w:r>
      <w:r>
        <w:t xml:space="preserve"> (A.M.R.)</w:t>
      </w:r>
      <w:r w:rsidRPr="00F37667">
        <w:t>.</w:t>
      </w:r>
      <w:r>
        <w:t xml:space="preserve"> D.W.S. and A.M.R. conceived the research independently and brought their results together in the closing stages of their work. D.W.S and R.J.T planned and led the empirical research. B.M. and R.J.T. undertook field research and specimen tracings. N.E.H., E.J.S</w:t>
      </w:r>
      <w:r w:rsidR="000E3D24">
        <w:t>.,</w:t>
      </w:r>
      <w:r>
        <w:t xml:space="preserve"> </w:t>
      </w:r>
      <w:r w:rsidR="000E3D24">
        <w:t xml:space="preserve">V.J.W. </w:t>
      </w:r>
      <w:r>
        <w:t>and D.W.S. conducted track and statistical analyses. A.M.R. undertook simulations and MLE modelling. N.E.H. wrote the software for track digitisation and for MLE and model selection for track analysis. D.W.S. wrote the manuscript</w:t>
      </w:r>
      <w:r w:rsidRPr="00806934">
        <w:t xml:space="preserve"> </w:t>
      </w:r>
      <w:r>
        <w:t>with contributions from all authors.</w:t>
      </w:r>
    </w:p>
    <w:p w:rsidR="0067648D" w:rsidRDefault="0067648D" w:rsidP="000E3D24">
      <w:pPr>
        <w:spacing w:line="360" w:lineRule="auto"/>
        <w:jc w:val="both"/>
        <w:rPr>
          <w:lang w:val="en-GB"/>
        </w:rPr>
      </w:pPr>
    </w:p>
    <w:p w:rsidR="005002C5" w:rsidRDefault="005002C5" w:rsidP="000E3D24">
      <w:pPr>
        <w:tabs>
          <w:tab w:val="left" w:pos="5940"/>
        </w:tabs>
        <w:spacing w:line="360" w:lineRule="auto"/>
        <w:ind w:left="284" w:hanging="284"/>
        <w:jc w:val="both"/>
      </w:pPr>
      <w:r>
        <w:t>1. Viswanathan GM</w:t>
      </w:r>
      <w:r w:rsidR="001B7D6A">
        <w:t>,</w:t>
      </w:r>
      <w:r>
        <w:t xml:space="preserve"> </w:t>
      </w:r>
      <w:r w:rsidRPr="0007410A">
        <w:t>et al.</w:t>
      </w:r>
      <w:r>
        <w:t xml:space="preserve"> </w:t>
      </w:r>
      <w:r w:rsidR="0007410A">
        <w:t xml:space="preserve">(1999) </w:t>
      </w:r>
      <w:r>
        <w:t xml:space="preserve">Optimizing the success of random searches. </w:t>
      </w:r>
      <w:r w:rsidRPr="008F6861">
        <w:rPr>
          <w:i/>
        </w:rPr>
        <w:t>Nature</w:t>
      </w:r>
      <w:r>
        <w:t xml:space="preserve"> </w:t>
      </w:r>
      <w:r w:rsidRPr="0007410A">
        <w:t>401</w:t>
      </w:r>
      <w:r w:rsidR="0007410A">
        <w:rPr>
          <w:b/>
        </w:rPr>
        <w:t>:</w:t>
      </w:r>
      <w:r>
        <w:t>911-914.</w:t>
      </w:r>
    </w:p>
    <w:p w:rsidR="005002C5" w:rsidRDefault="005002C5" w:rsidP="000E3D24">
      <w:pPr>
        <w:tabs>
          <w:tab w:val="left" w:pos="5940"/>
        </w:tabs>
        <w:spacing w:line="360" w:lineRule="auto"/>
        <w:ind w:left="284" w:hanging="284"/>
        <w:jc w:val="both"/>
      </w:pPr>
      <w:r>
        <w:t>2. Viswanathan GM, da Luz</w:t>
      </w:r>
      <w:r w:rsidRPr="00ED40E3">
        <w:t xml:space="preserve"> </w:t>
      </w:r>
      <w:r>
        <w:t>MGE, Raposo EP, Stanley HE</w:t>
      </w:r>
      <w:r w:rsidR="0007410A" w:rsidRPr="0007410A">
        <w:t xml:space="preserve"> </w:t>
      </w:r>
      <w:r w:rsidR="0007410A">
        <w:t>(2011)</w:t>
      </w:r>
      <w:r>
        <w:t xml:space="preserve"> </w:t>
      </w:r>
      <w:r w:rsidRPr="003221DB">
        <w:rPr>
          <w:i/>
        </w:rPr>
        <w:t>The Physics of Foraging: An Introduction to Random Searches and Biological Encounters</w:t>
      </w:r>
      <w:r>
        <w:t xml:space="preserve"> (Cambridge University Press, New York</w:t>
      </w:r>
      <w:r w:rsidR="0007410A">
        <w:t>)</w:t>
      </w:r>
      <w:r>
        <w:t>.</w:t>
      </w:r>
    </w:p>
    <w:p w:rsidR="005002C5" w:rsidRDefault="005002C5" w:rsidP="000E3D24">
      <w:pPr>
        <w:tabs>
          <w:tab w:val="left" w:pos="5940"/>
        </w:tabs>
        <w:spacing w:line="360" w:lineRule="auto"/>
        <w:ind w:left="284" w:hanging="284"/>
        <w:jc w:val="both"/>
      </w:pPr>
      <w:r>
        <w:t xml:space="preserve">3. </w:t>
      </w:r>
      <w:r w:rsidRPr="00D21984">
        <w:t>Sims DW</w:t>
      </w:r>
      <w:r w:rsidR="001B7D6A">
        <w:t>,</w:t>
      </w:r>
      <w:r>
        <w:t xml:space="preserve"> </w:t>
      </w:r>
      <w:r w:rsidRPr="0007410A">
        <w:t>et al.</w:t>
      </w:r>
      <w:r w:rsidR="0007410A" w:rsidRPr="0007410A">
        <w:t xml:space="preserve"> </w:t>
      </w:r>
      <w:r w:rsidR="0007410A" w:rsidRPr="002C56CA">
        <w:t>(2008)</w:t>
      </w:r>
      <w:r w:rsidRPr="002C56CA">
        <w:t xml:space="preserve"> Scaling laws of marine predator search behaviour. </w:t>
      </w:r>
      <w:r w:rsidRPr="008F6861">
        <w:rPr>
          <w:i/>
        </w:rPr>
        <w:t>Nature</w:t>
      </w:r>
      <w:r w:rsidRPr="0007410A">
        <w:t xml:space="preserve"> 451</w:t>
      </w:r>
      <w:r w:rsidR="0007410A">
        <w:t>:</w:t>
      </w:r>
      <w:r w:rsidRPr="002C56CA">
        <w:t>1098-1102.</w:t>
      </w:r>
    </w:p>
    <w:p w:rsidR="00270A50" w:rsidRDefault="005002C5" w:rsidP="000E3D24">
      <w:pPr>
        <w:tabs>
          <w:tab w:val="left" w:pos="5940"/>
        </w:tabs>
        <w:spacing w:line="360" w:lineRule="auto"/>
        <w:ind w:left="284" w:hanging="284"/>
        <w:jc w:val="both"/>
      </w:pPr>
      <w:r>
        <w:t>4</w:t>
      </w:r>
      <w:r w:rsidR="00270A50">
        <w:t xml:space="preserve">. Krebs JR, Davies NB </w:t>
      </w:r>
      <w:r w:rsidR="0007410A">
        <w:t xml:space="preserve">(1997) </w:t>
      </w:r>
      <w:r w:rsidR="00270A50" w:rsidRPr="00ED1D46">
        <w:rPr>
          <w:i/>
        </w:rPr>
        <w:t>Behavioural Ecology: An Evolutionary Approach</w:t>
      </w:r>
      <w:r w:rsidR="00270A50">
        <w:t xml:space="preserve"> (Blackwell, Oxford</w:t>
      </w:r>
      <w:r w:rsidR="0007410A">
        <w:t>)</w:t>
      </w:r>
      <w:r w:rsidR="00270A50">
        <w:t>.</w:t>
      </w:r>
    </w:p>
    <w:p w:rsidR="00B25FA2" w:rsidRDefault="00B25FA2" w:rsidP="000E3D24">
      <w:pPr>
        <w:spacing w:line="360" w:lineRule="auto"/>
        <w:ind w:left="284" w:hanging="284"/>
        <w:jc w:val="both"/>
      </w:pPr>
      <w:r>
        <w:t>5. McNamara JM. Houston AI</w:t>
      </w:r>
      <w:r w:rsidR="0007410A">
        <w:t xml:space="preserve"> (2009)</w:t>
      </w:r>
      <w:r>
        <w:t xml:space="preserve"> Integrating function and mechanism. </w:t>
      </w:r>
      <w:r w:rsidRPr="008F6861">
        <w:rPr>
          <w:i/>
        </w:rPr>
        <w:t>Trends Ecol. Evol.</w:t>
      </w:r>
      <w:r>
        <w:t xml:space="preserve"> </w:t>
      </w:r>
      <w:r w:rsidRPr="0007410A">
        <w:t>24</w:t>
      </w:r>
      <w:r w:rsidR="0007410A">
        <w:t>:</w:t>
      </w:r>
      <w:r>
        <w:t>670-675.</w:t>
      </w:r>
    </w:p>
    <w:p w:rsidR="00270A50" w:rsidRDefault="005002C5" w:rsidP="000E3D24">
      <w:pPr>
        <w:spacing w:line="360" w:lineRule="auto"/>
        <w:jc w:val="both"/>
        <w:rPr>
          <w:lang w:val="en-GB"/>
        </w:rPr>
      </w:pPr>
      <w:r>
        <w:rPr>
          <w:lang w:val="en-GB"/>
        </w:rPr>
        <w:t>6.</w:t>
      </w:r>
      <w:r w:rsidR="00270A50">
        <w:rPr>
          <w:lang w:val="en-GB"/>
        </w:rPr>
        <w:t xml:space="preserve"> Seilacher A</w:t>
      </w:r>
      <w:r w:rsidR="008F6861">
        <w:rPr>
          <w:lang w:val="en-GB"/>
        </w:rPr>
        <w:t xml:space="preserve"> (1967)</w:t>
      </w:r>
      <w:r w:rsidR="00270A50">
        <w:rPr>
          <w:lang w:val="en-GB"/>
        </w:rPr>
        <w:t xml:space="preserve"> Fossil behavior. </w:t>
      </w:r>
      <w:r w:rsidR="00270A50" w:rsidRPr="00711161">
        <w:rPr>
          <w:i/>
          <w:lang w:val="en-GB"/>
        </w:rPr>
        <w:t>Sci</w:t>
      </w:r>
      <w:r w:rsidR="00270A50">
        <w:rPr>
          <w:i/>
          <w:lang w:val="en-GB"/>
        </w:rPr>
        <w:t>.</w:t>
      </w:r>
      <w:r w:rsidR="00270A50" w:rsidRPr="00711161">
        <w:rPr>
          <w:i/>
          <w:lang w:val="en-GB"/>
        </w:rPr>
        <w:t xml:space="preserve"> Am</w:t>
      </w:r>
      <w:r w:rsidR="00270A50">
        <w:rPr>
          <w:i/>
          <w:lang w:val="en-GB"/>
        </w:rPr>
        <w:t>.</w:t>
      </w:r>
      <w:r w:rsidR="00270A50">
        <w:rPr>
          <w:lang w:val="en-GB"/>
        </w:rPr>
        <w:t xml:space="preserve"> </w:t>
      </w:r>
      <w:r w:rsidR="00270A50" w:rsidRPr="008F6861">
        <w:rPr>
          <w:lang w:val="en-GB"/>
        </w:rPr>
        <w:t>217</w:t>
      </w:r>
      <w:r w:rsidR="008F6861">
        <w:rPr>
          <w:lang w:val="en-GB"/>
        </w:rPr>
        <w:t>:</w:t>
      </w:r>
      <w:r w:rsidR="00270A50">
        <w:rPr>
          <w:lang w:val="en-GB"/>
        </w:rPr>
        <w:t>72-80.</w:t>
      </w:r>
    </w:p>
    <w:p w:rsidR="00B25FA2" w:rsidRDefault="00B25FA2" w:rsidP="000E3D24">
      <w:pPr>
        <w:spacing w:line="360" w:lineRule="auto"/>
        <w:ind w:left="284" w:hanging="284"/>
        <w:jc w:val="both"/>
      </w:pPr>
      <w:r>
        <w:rPr>
          <w:bCs/>
        </w:rPr>
        <w:lastRenderedPageBreak/>
        <w:t xml:space="preserve">7. </w:t>
      </w:r>
      <w:r w:rsidRPr="002C56CA">
        <w:rPr>
          <w:bCs/>
        </w:rPr>
        <w:t>Sims DW</w:t>
      </w:r>
      <w:r>
        <w:t>,</w:t>
      </w:r>
      <w:r w:rsidRPr="002C56CA">
        <w:t xml:space="preserve"> Quayle VA</w:t>
      </w:r>
      <w:r w:rsidR="008F6861">
        <w:t xml:space="preserve"> </w:t>
      </w:r>
      <w:r w:rsidR="008F6861" w:rsidRPr="002C56CA">
        <w:t>(1998)</w:t>
      </w:r>
      <w:r w:rsidRPr="002C56CA">
        <w:t xml:space="preserve"> Selective foraging behaviour of basking sharks on zooplankton in a small-scale front. </w:t>
      </w:r>
      <w:r w:rsidRPr="003F7A10">
        <w:rPr>
          <w:bCs/>
          <w:i/>
        </w:rPr>
        <w:t>Nature</w:t>
      </w:r>
      <w:r w:rsidRPr="002C56CA">
        <w:rPr>
          <w:b/>
          <w:i/>
        </w:rPr>
        <w:t xml:space="preserve"> </w:t>
      </w:r>
      <w:r w:rsidRPr="008F6861">
        <w:t>393</w:t>
      </w:r>
      <w:r w:rsidR="008F6861">
        <w:t>:</w:t>
      </w:r>
      <w:r w:rsidRPr="002C56CA">
        <w:t>460-464.</w:t>
      </w:r>
    </w:p>
    <w:p w:rsidR="000961F1" w:rsidRDefault="000961F1" w:rsidP="000E3D24">
      <w:pPr>
        <w:spacing w:line="360" w:lineRule="auto"/>
        <w:ind w:left="284" w:hanging="284"/>
        <w:jc w:val="both"/>
      </w:pPr>
      <w:r>
        <w:t xml:space="preserve">8. Klafter J, Sokolov IM (2005) Anomalous diffusion spreads its wings. </w:t>
      </w:r>
      <w:r w:rsidRPr="000961F1">
        <w:rPr>
          <w:i/>
        </w:rPr>
        <w:t>Phys. World</w:t>
      </w:r>
      <w:r>
        <w:t xml:space="preserve"> 18:29-32.</w:t>
      </w:r>
    </w:p>
    <w:p w:rsidR="00B20147" w:rsidRPr="000E3D24" w:rsidRDefault="000961F1" w:rsidP="000E3D24">
      <w:pPr>
        <w:spacing w:line="360" w:lineRule="auto"/>
        <w:ind w:left="284" w:hanging="284"/>
        <w:jc w:val="both"/>
      </w:pPr>
      <w:r w:rsidRPr="000E3D24">
        <w:t>9</w:t>
      </w:r>
      <w:r w:rsidR="00B20147" w:rsidRPr="000E3D24">
        <w:t xml:space="preserve">. Humphries NE, Sims DW (2014) Optimal foraging strategies: Lévy walks balance searching and patch exploitation under a very broad range of conditions. </w:t>
      </w:r>
      <w:r w:rsidR="00B20147" w:rsidRPr="000E3D24">
        <w:rPr>
          <w:i/>
        </w:rPr>
        <w:t>J. Theor</w:t>
      </w:r>
      <w:r w:rsidR="00E27A4D" w:rsidRPr="000E3D24">
        <w:rPr>
          <w:i/>
        </w:rPr>
        <w:t xml:space="preserve">. </w:t>
      </w:r>
      <w:r w:rsidR="00B20147" w:rsidRPr="000E3D24">
        <w:rPr>
          <w:i/>
        </w:rPr>
        <w:t>Biol.</w:t>
      </w:r>
      <w:r w:rsidR="008C0348">
        <w:t xml:space="preserve"> 358:179-193.</w:t>
      </w:r>
    </w:p>
    <w:p w:rsidR="00B20147" w:rsidRPr="000E3D24" w:rsidRDefault="000961F1" w:rsidP="000E3D24">
      <w:pPr>
        <w:autoSpaceDE w:val="0"/>
        <w:autoSpaceDN w:val="0"/>
        <w:adjustRightInd w:val="0"/>
        <w:spacing w:line="360" w:lineRule="auto"/>
        <w:ind w:left="284" w:hanging="284"/>
        <w:jc w:val="both"/>
      </w:pPr>
      <w:r w:rsidRPr="000E3D24">
        <w:t>10</w:t>
      </w:r>
      <w:r w:rsidR="00B20147" w:rsidRPr="000E3D24">
        <w:t xml:space="preserve">. </w:t>
      </w:r>
      <w:r w:rsidR="00B20147" w:rsidRPr="000E3D24">
        <w:rPr>
          <w:lang w:val="en-GB" w:eastAsia="en-GB"/>
        </w:rPr>
        <w:t xml:space="preserve">Raposo EP, et al. (2011) How landscape heterogeneity frames optimal diffusivity in searching processes. </w:t>
      </w:r>
      <w:r w:rsidR="00B20147" w:rsidRPr="000E3D24">
        <w:rPr>
          <w:i/>
          <w:lang w:val="en-GB" w:eastAsia="en-GB"/>
        </w:rPr>
        <w:t>PLoS Comput. Biol.</w:t>
      </w:r>
      <w:r w:rsidR="00B20147" w:rsidRPr="000E3D24">
        <w:rPr>
          <w:lang w:val="en-GB" w:eastAsia="en-GB"/>
        </w:rPr>
        <w:t xml:space="preserve"> 7:e1002233.</w:t>
      </w:r>
    </w:p>
    <w:p w:rsidR="007A0D66" w:rsidRDefault="000961F1" w:rsidP="000E3D24">
      <w:pPr>
        <w:spacing w:line="360" w:lineRule="auto"/>
        <w:ind w:left="284" w:hanging="284"/>
        <w:jc w:val="both"/>
        <w:rPr>
          <w:noProof/>
        </w:rPr>
      </w:pPr>
      <w:r w:rsidRPr="000E3D24">
        <w:rPr>
          <w:lang w:val="en-GB"/>
        </w:rPr>
        <w:t>11</w:t>
      </w:r>
      <w:r w:rsidR="00B20147" w:rsidRPr="000E3D24">
        <w:rPr>
          <w:lang w:val="en-GB"/>
        </w:rPr>
        <w:t>.</w:t>
      </w:r>
      <w:r w:rsidR="007A0D66" w:rsidRPr="000E3D24">
        <w:rPr>
          <w:noProof/>
        </w:rPr>
        <w:t xml:space="preserve"> Raposo EP, </w:t>
      </w:r>
      <w:r w:rsidR="00E03E1C" w:rsidRPr="000E3D24">
        <w:rPr>
          <w:noProof/>
        </w:rPr>
        <w:t>et al.</w:t>
      </w:r>
      <w:r w:rsidR="007A3F04" w:rsidRPr="000E3D24">
        <w:rPr>
          <w:noProof/>
        </w:rPr>
        <w:t xml:space="preserve"> (</w:t>
      </w:r>
      <w:r w:rsidR="007A0D66" w:rsidRPr="000E3D24">
        <w:rPr>
          <w:noProof/>
        </w:rPr>
        <w:t>2003</w:t>
      </w:r>
      <w:r w:rsidR="007A3F04" w:rsidRPr="000E3D24">
        <w:rPr>
          <w:noProof/>
        </w:rPr>
        <w:t xml:space="preserve">) </w:t>
      </w:r>
      <w:r w:rsidR="007A0D66" w:rsidRPr="000E3D24">
        <w:rPr>
          <w:noProof/>
        </w:rPr>
        <w:t xml:space="preserve">Dynamical robustness of Lévy search strategies. </w:t>
      </w:r>
      <w:r w:rsidR="007A0D66" w:rsidRPr="000E3D24">
        <w:rPr>
          <w:i/>
          <w:noProof/>
        </w:rPr>
        <w:t>Phys</w:t>
      </w:r>
      <w:r w:rsidR="007A3F04" w:rsidRPr="000E3D24">
        <w:rPr>
          <w:i/>
          <w:noProof/>
        </w:rPr>
        <w:t>.</w:t>
      </w:r>
      <w:r w:rsidR="007A0D66" w:rsidRPr="000E3D24">
        <w:rPr>
          <w:i/>
          <w:noProof/>
        </w:rPr>
        <w:t xml:space="preserve"> Rev</w:t>
      </w:r>
      <w:r w:rsidR="007A3F04" w:rsidRPr="000E3D24">
        <w:rPr>
          <w:i/>
          <w:noProof/>
        </w:rPr>
        <w:t xml:space="preserve">. </w:t>
      </w:r>
      <w:r w:rsidR="007A0D66" w:rsidRPr="000E3D24">
        <w:rPr>
          <w:i/>
          <w:noProof/>
        </w:rPr>
        <w:t>Lett</w:t>
      </w:r>
      <w:r w:rsidR="007A3F04" w:rsidRPr="000E3D24">
        <w:rPr>
          <w:i/>
          <w:noProof/>
        </w:rPr>
        <w:t>.</w:t>
      </w:r>
      <w:r w:rsidR="007A0D66" w:rsidRPr="000E3D24">
        <w:rPr>
          <w:noProof/>
        </w:rPr>
        <w:t xml:space="preserve"> 91</w:t>
      </w:r>
      <w:r w:rsidR="007A3F04" w:rsidRPr="000E3D24">
        <w:rPr>
          <w:noProof/>
        </w:rPr>
        <w:t>:240601.</w:t>
      </w:r>
    </w:p>
    <w:p w:rsidR="00270A50" w:rsidRDefault="000F7A62" w:rsidP="000E3D24">
      <w:pPr>
        <w:spacing w:line="360" w:lineRule="auto"/>
        <w:ind w:left="284" w:hanging="284"/>
        <w:jc w:val="both"/>
        <w:rPr>
          <w:lang w:val="en-GB"/>
        </w:rPr>
      </w:pPr>
      <w:r>
        <w:rPr>
          <w:lang w:val="en-GB"/>
        </w:rPr>
        <w:t>12</w:t>
      </w:r>
      <w:r w:rsidR="00270A50">
        <w:rPr>
          <w:lang w:val="en-GB"/>
        </w:rPr>
        <w:t>. Reynolds AM, Smith AD, Reynolds DR, Carreck NL, Osborne JL</w:t>
      </w:r>
      <w:r w:rsidR="001B7D6A">
        <w:rPr>
          <w:lang w:val="en-GB"/>
        </w:rPr>
        <w:t xml:space="preserve"> (2007)</w:t>
      </w:r>
      <w:r w:rsidR="00270A50">
        <w:rPr>
          <w:lang w:val="en-GB"/>
        </w:rPr>
        <w:t xml:space="preserve"> Honeybees perform optimal scale-free searching flights when attempting to locate a food source. </w:t>
      </w:r>
      <w:r w:rsidR="00270A50" w:rsidRPr="00711161">
        <w:rPr>
          <w:i/>
          <w:lang w:val="en-GB"/>
        </w:rPr>
        <w:t>J. Exp. Biol.</w:t>
      </w:r>
      <w:r w:rsidR="00270A50">
        <w:rPr>
          <w:lang w:val="en-GB"/>
        </w:rPr>
        <w:t xml:space="preserve"> </w:t>
      </w:r>
      <w:r w:rsidR="00270A50" w:rsidRPr="001B7D6A">
        <w:rPr>
          <w:lang w:val="en-GB"/>
        </w:rPr>
        <w:t>210</w:t>
      </w:r>
      <w:r w:rsidR="001B7D6A">
        <w:rPr>
          <w:lang w:val="en-GB"/>
        </w:rPr>
        <w:t>:</w:t>
      </w:r>
      <w:r w:rsidR="00270A50">
        <w:rPr>
          <w:lang w:val="en-GB"/>
        </w:rPr>
        <w:t>3763-3770.</w:t>
      </w:r>
    </w:p>
    <w:p w:rsidR="00270A50" w:rsidRDefault="000F7A62" w:rsidP="000E3D24">
      <w:pPr>
        <w:spacing w:line="360" w:lineRule="auto"/>
        <w:ind w:left="284" w:hanging="284"/>
        <w:jc w:val="both"/>
      </w:pPr>
      <w:r>
        <w:rPr>
          <w:lang w:val="pt-PT"/>
        </w:rPr>
        <w:t>13</w:t>
      </w:r>
      <w:r w:rsidR="00270A50">
        <w:rPr>
          <w:lang w:val="pt-PT"/>
        </w:rPr>
        <w:t xml:space="preserve">. </w:t>
      </w:r>
      <w:r w:rsidR="00270A50" w:rsidRPr="002C56CA">
        <w:rPr>
          <w:lang w:val="pt-PT"/>
        </w:rPr>
        <w:t>Humphries NE</w:t>
      </w:r>
      <w:r w:rsidR="001B7D6A">
        <w:rPr>
          <w:lang w:val="pt-PT"/>
        </w:rPr>
        <w:t>,</w:t>
      </w:r>
      <w:r w:rsidR="005A0600">
        <w:rPr>
          <w:lang w:val="pt-PT"/>
        </w:rPr>
        <w:t xml:space="preserve"> </w:t>
      </w:r>
      <w:r w:rsidR="005A0600" w:rsidRPr="001B7D6A">
        <w:rPr>
          <w:lang w:val="pt-PT"/>
        </w:rPr>
        <w:t>et al.</w:t>
      </w:r>
      <w:r w:rsidR="00270A50" w:rsidRPr="002C56CA">
        <w:rPr>
          <w:lang w:val="pt-PT"/>
        </w:rPr>
        <w:t xml:space="preserve"> </w:t>
      </w:r>
      <w:r w:rsidR="001B7D6A" w:rsidRPr="002C56CA">
        <w:rPr>
          <w:lang w:val="pt-PT"/>
        </w:rPr>
        <w:t>(2010)</w:t>
      </w:r>
      <w:r w:rsidR="001B7D6A">
        <w:rPr>
          <w:lang w:val="pt-PT"/>
        </w:rPr>
        <w:t xml:space="preserve"> </w:t>
      </w:r>
      <w:r w:rsidR="00270A50" w:rsidRPr="002C56CA">
        <w:rPr>
          <w:lang w:val="pt-PT"/>
        </w:rPr>
        <w:t xml:space="preserve">Environmental context explains Lévy and Brownian movement patterns of marine predators. </w:t>
      </w:r>
      <w:r w:rsidR="00270A50" w:rsidRPr="00711161">
        <w:rPr>
          <w:i/>
        </w:rPr>
        <w:t>Nature</w:t>
      </w:r>
      <w:r w:rsidR="00270A50" w:rsidRPr="002C56CA">
        <w:t xml:space="preserve"> </w:t>
      </w:r>
      <w:r w:rsidR="00270A50" w:rsidRPr="001B7D6A">
        <w:t>465</w:t>
      </w:r>
      <w:r w:rsidR="001B7D6A">
        <w:t>:</w:t>
      </w:r>
      <w:r w:rsidR="00270A50" w:rsidRPr="002C56CA">
        <w:t>1066-1069.</w:t>
      </w:r>
    </w:p>
    <w:p w:rsidR="00270A50" w:rsidRDefault="00B25FA2" w:rsidP="000E3D24">
      <w:pPr>
        <w:spacing w:line="360" w:lineRule="auto"/>
        <w:ind w:left="284" w:hanging="284"/>
        <w:jc w:val="both"/>
      </w:pPr>
      <w:r>
        <w:t>1</w:t>
      </w:r>
      <w:r w:rsidR="000F7A62">
        <w:t>4</w:t>
      </w:r>
      <w:r>
        <w:t>.</w:t>
      </w:r>
      <w:r w:rsidR="00CA589C" w:rsidRPr="00CA589C">
        <w:t xml:space="preserve"> </w:t>
      </w:r>
      <w:r w:rsidR="00CA589C">
        <w:t xml:space="preserve">de Jager M, Weissing FJ, Herman PM, Nolet BA, van de Koppel J. </w:t>
      </w:r>
      <w:r w:rsidR="001B7D6A">
        <w:t>(</w:t>
      </w:r>
      <w:r w:rsidR="00CA589C">
        <w:t>2011</w:t>
      </w:r>
      <w:r w:rsidR="001B7D6A">
        <w:t>)</w:t>
      </w:r>
      <w:r w:rsidR="00CA589C">
        <w:t xml:space="preserve"> Lévy walks evolve through interaction between movement and environmental complexity. </w:t>
      </w:r>
      <w:r w:rsidR="00CA589C" w:rsidRPr="004664FD">
        <w:rPr>
          <w:i/>
        </w:rPr>
        <w:t>Science</w:t>
      </w:r>
      <w:r w:rsidR="00CA589C">
        <w:t xml:space="preserve"> </w:t>
      </w:r>
      <w:r w:rsidR="00CA589C" w:rsidRPr="001B7D6A">
        <w:t>332</w:t>
      </w:r>
      <w:r w:rsidR="001B7D6A">
        <w:t>:</w:t>
      </w:r>
      <w:r w:rsidR="00CA589C">
        <w:t xml:space="preserve">1551-1553. See also correction </w:t>
      </w:r>
      <w:r w:rsidR="00CA589C" w:rsidRPr="004664FD">
        <w:rPr>
          <w:i/>
        </w:rPr>
        <w:t>Science</w:t>
      </w:r>
      <w:r w:rsidR="00CA589C">
        <w:t xml:space="preserve"> </w:t>
      </w:r>
      <w:r w:rsidR="00CA589C" w:rsidRPr="001B7D6A">
        <w:t>334</w:t>
      </w:r>
      <w:r w:rsidR="001B7D6A">
        <w:t>:</w:t>
      </w:r>
      <w:r w:rsidR="00CA589C">
        <w:t>1639 (2011).</w:t>
      </w:r>
    </w:p>
    <w:p w:rsidR="00270A50" w:rsidRDefault="00270A50" w:rsidP="000E3D24">
      <w:pPr>
        <w:spacing w:line="360" w:lineRule="auto"/>
        <w:ind w:left="284" w:hanging="284"/>
        <w:jc w:val="both"/>
      </w:pPr>
      <w:r>
        <w:t>1</w:t>
      </w:r>
      <w:r w:rsidR="000F7A62">
        <w:t>5</w:t>
      </w:r>
      <w:r>
        <w:t xml:space="preserve">. </w:t>
      </w:r>
      <w:r w:rsidRPr="002C56CA">
        <w:t>Humphries NE, Weimerskirch H, Queiroz N, Southall EJ, Sims DW</w:t>
      </w:r>
      <w:r w:rsidR="001B7D6A">
        <w:t xml:space="preserve"> </w:t>
      </w:r>
      <w:r w:rsidR="001B7D6A" w:rsidRPr="002C56CA">
        <w:t>(2012)</w:t>
      </w:r>
      <w:r w:rsidRPr="002C56CA">
        <w:t xml:space="preserve"> Foraging success of biological Lévy flights recorded in situ. </w:t>
      </w:r>
      <w:r w:rsidRPr="00711161">
        <w:rPr>
          <w:i/>
        </w:rPr>
        <w:t>Proc. Natl Acad. Sci. U.S.A.</w:t>
      </w:r>
      <w:r w:rsidRPr="002C56CA">
        <w:t xml:space="preserve"> </w:t>
      </w:r>
      <w:r w:rsidRPr="001B7D6A">
        <w:t>109</w:t>
      </w:r>
      <w:r w:rsidR="001B7D6A">
        <w:t>:</w:t>
      </w:r>
      <w:r w:rsidRPr="002C56CA">
        <w:t>7169-7174.</w:t>
      </w:r>
    </w:p>
    <w:p w:rsidR="00B25FA2" w:rsidRDefault="00B25FA2" w:rsidP="000E3D24">
      <w:pPr>
        <w:spacing w:line="360" w:lineRule="auto"/>
        <w:ind w:left="284" w:hanging="284"/>
        <w:jc w:val="both"/>
      </w:pPr>
      <w:r>
        <w:t>1</w:t>
      </w:r>
      <w:r w:rsidR="000F7A62">
        <w:t>6</w:t>
      </w:r>
      <w:r>
        <w:t>.</w:t>
      </w:r>
      <w:r w:rsidR="00CA589C" w:rsidRPr="00CA589C">
        <w:rPr>
          <w:noProof/>
        </w:rPr>
        <w:t xml:space="preserve"> </w:t>
      </w:r>
      <w:r w:rsidR="00CA589C" w:rsidRPr="002B731A">
        <w:rPr>
          <w:noProof/>
        </w:rPr>
        <w:t xml:space="preserve">Sims DW, </w:t>
      </w:r>
      <w:smartTag w:uri="urn:schemas-microsoft-com:office:smarttags" w:element="place">
        <w:smartTag w:uri="urn:schemas-microsoft-com:office:smarttags" w:element="City">
          <w:r w:rsidR="00CA589C" w:rsidRPr="002B731A">
            <w:rPr>
              <w:noProof/>
            </w:rPr>
            <w:t>Humphries</w:t>
          </w:r>
        </w:smartTag>
        <w:r w:rsidR="00CA589C" w:rsidRPr="00260A72">
          <w:rPr>
            <w:noProof/>
          </w:rPr>
          <w:t xml:space="preserve"> </w:t>
        </w:r>
        <w:smartTag w:uri="urn:schemas-microsoft-com:office:smarttags" w:element="State">
          <w:r w:rsidR="00CA589C" w:rsidRPr="002B731A">
            <w:rPr>
              <w:noProof/>
            </w:rPr>
            <w:t>NE</w:t>
          </w:r>
        </w:smartTag>
      </w:smartTag>
      <w:r w:rsidR="00CA589C" w:rsidRPr="002B731A">
        <w:rPr>
          <w:noProof/>
        </w:rPr>
        <w:t>, Bradford</w:t>
      </w:r>
      <w:r w:rsidR="00CA589C" w:rsidRPr="00260A72">
        <w:rPr>
          <w:noProof/>
        </w:rPr>
        <w:t xml:space="preserve"> </w:t>
      </w:r>
      <w:r w:rsidR="00CA589C" w:rsidRPr="002B731A">
        <w:rPr>
          <w:noProof/>
        </w:rPr>
        <w:t>RW, Bruce</w:t>
      </w:r>
      <w:r w:rsidR="00CA589C" w:rsidRPr="00260A72">
        <w:rPr>
          <w:noProof/>
        </w:rPr>
        <w:t xml:space="preserve"> </w:t>
      </w:r>
      <w:r w:rsidR="00CA589C" w:rsidRPr="002B731A">
        <w:rPr>
          <w:noProof/>
        </w:rPr>
        <w:t>BD</w:t>
      </w:r>
      <w:r w:rsidR="00CA589C">
        <w:rPr>
          <w:noProof/>
        </w:rPr>
        <w:t xml:space="preserve"> </w:t>
      </w:r>
      <w:r w:rsidR="005663D3">
        <w:rPr>
          <w:noProof/>
        </w:rPr>
        <w:t>(</w:t>
      </w:r>
      <w:r w:rsidR="00CA589C" w:rsidRPr="002B731A">
        <w:rPr>
          <w:noProof/>
        </w:rPr>
        <w:t>2012</w:t>
      </w:r>
      <w:r w:rsidR="005663D3">
        <w:rPr>
          <w:noProof/>
        </w:rPr>
        <w:t>)</w:t>
      </w:r>
      <w:r w:rsidR="00CA589C" w:rsidRPr="002B731A">
        <w:rPr>
          <w:noProof/>
        </w:rPr>
        <w:t xml:space="preserve"> L</w:t>
      </w:r>
      <w:r w:rsidR="00CA589C">
        <w:rPr>
          <w:noProof/>
        </w:rPr>
        <w:t>é</w:t>
      </w:r>
      <w:r w:rsidR="00CA589C" w:rsidRPr="002B731A">
        <w:rPr>
          <w:noProof/>
        </w:rPr>
        <w:t xml:space="preserve">vy flight and Brownian search patterns of a free-ranging predator reflect different prey field characteristics. </w:t>
      </w:r>
      <w:r w:rsidR="00CA589C" w:rsidRPr="00260A72">
        <w:rPr>
          <w:i/>
          <w:noProof/>
        </w:rPr>
        <w:t>J</w:t>
      </w:r>
      <w:r w:rsidR="00CA589C">
        <w:rPr>
          <w:i/>
          <w:noProof/>
        </w:rPr>
        <w:t>.</w:t>
      </w:r>
      <w:r w:rsidR="00CA589C" w:rsidRPr="00260A72">
        <w:rPr>
          <w:i/>
          <w:noProof/>
        </w:rPr>
        <w:t xml:space="preserve"> Anim</w:t>
      </w:r>
      <w:r w:rsidR="00CA589C">
        <w:rPr>
          <w:i/>
          <w:noProof/>
        </w:rPr>
        <w:t>.</w:t>
      </w:r>
      <w:r w:rsidR="00CA589C" w:rsidRPr="00260A72">
        <w:rPr>
          <w:i/>
          <w:noProof/>
        </w:rPr>
        <w:t xml:space="preserve"> Ecol</w:t>
      </w:r>
      <w:r w:rsidR="00CA589C">
        <w:rPr>
          <w:noProof/>
        </w:rPr>
        <w:t xml:space="preserve">. </w:t>
      </w:r>
      <w:r w:rsidR="00CA589C" w:rsidRPr="005663D3">
        <w:rPr>
          <w:noProof/>
        </w:rPr>
        <w:t>81</w:t>
      </w:r>
      <w:r w:rsidR="005663D3">
        <w:rPr>
          <w:noProof/>
        </w:rPr>
        <w:t>:</w:t>
      </w:r>
      <w:r w:rsidR="00CA589C" w:rsidRPr="002B731A">
        <w:rPr>
          <w:noProof/>
        </w:rPr>
        <w:t>432-442.</w:t>
      </w:r>
    </w:p>
    <w:p w:rsidR="00270A50" w:rsidRDefault="00270A50" w:rsidP="000E3D24">
      <w:pPr>
        <w:spacing w:line="360" w:lineRule="auto"/>
        <w:ind w:left="284" w:hanging="284"/>
        <w:jc w:val="both"/>
        <w:rPr>
          <w:lang w:val="en-GB"/>
        </w:rPr>
      </w:pPr>
      <w:r>
        <w:rPr>
          <w:lang w:val="en-GB"/>
        </w:rPr>
        <w:t>1</w:t>
      </w:r>
      <w:r w:rsidR="000F7A62">
        <w:rPr>
          <w:lang w:val="en-GB"/>
        </w:rPr>
        <w:t>7</w:t>
      </w:r>
      <w:r>
        <w:rPr>
          <w:lang w:val="en-GB"/>
        </w:rPr>
        <w:t>. Raichlen DA</w:t>
      </w:r>
      <w:r w:rsidR="005663D3">
        <w:rPr>
          <w:lang w:val="en-GB"/>
        </w:rPr>
        <w:t>,</w:t>
      </w:r>
      <w:r>
        <w:rPr>
          <w:lang w:val="en-GB"/>
        </w:rPr>
        <w:t xml:space="preserve"> </w:t>
      </w:r>
      <w:r w:rsidRPr="005663D3">
        <w:rPr>
          <w:lang w:val="en-GB"/>
        </w:rPr>
        <w:t>et al.</w:t>
      </w:r>
      <w:r w:rsidR="005663D3" w:rsidRPr="005663D3">
        <w:rPr>
          <w:lang w:val="en-GB"/>
        </w:rPr>
        <w:t xml:space="preserve"> </w:t>
      </w:r>
      <w:r w:rsidR="005663D3">
        <w:rPr>
          <w:lang w:val="en-GB"/>
        </w:rPr>
        <w:t>(2014)</w:t>
      </w:r>
      <w:r>
        <w:rPr>
          <w:lang w:val="en-GB"/>
        </w:rPr>
        <w:t xml:space="preserve"> Evidence of Lévy walk foraging patterns in human hunter-gatherers. </w:t>
      </w:r>
      <w:r w:rsidRPr="00711161">
        <w:rPr>
          <w:i/>
          <w:lang w:val="en-GB"/>
        </w:rPr>
        <w:t>Proc. Natl Acad. Sci. U.S.A.</w:t>
      </w:r>
      <w:r>
        <w:rPr>
          <w:lang w:val="en-GB"/>
        </w:rPr>
        <w:t xml:space="preserve"> </w:t>
      </w:r>
      <w:r w:rsidRPr="005663D3">
        <w:rPr>
          <w:lang w:val="en-GB"/>
        </w:rPr>
        <w:t>111</w:t>
      </w:r>
      <w:r w:rsidR="005663D3">
        <w:rPr>
          <w:lang w:val="en-GB"/>
        </w:rPr>
        <w:t>:</w:t>
      </w:r>
      <w:r>
        <w:rPr>
          <w:lang w:val="en-GB"/>
        </w:rPr>
        <w:t>728-733.</w:t>
      </w:r>
    </w:p>
    <w:p w:rsidR="00B25FA2" w:rsidRDefault="00B25FA2" w:rsidP="000E3D24">
      <w:pPr>
        <w:spacing w:line="360" w:lineRule="auto"/>
        <w:ind w:left="284" w:hanging="284"/>
        <w:jc w:val="both"/>
      </w:pPr>
      <w:r>
        <w:rPr>
          <w:lang w:val="en-GB"/>
        </w:rPr>
        <w:t>1</w:t>
      </w:r>
      <w:r w:rsidR="000F7A62">
        <w:rPr>
          <w:lang w:val="en-GB"/>
        </w:rPr>
        <w:t>8</w:t>
      </w:r>
      <w:r>
        <w:rPr>
          <w:lang w:val="en-GB"/>
        </w:rPr>
        <w:t>.</w:t>
      </w:r>
      <w:r w:rsidRPr="00B25FA2">
        <w:rPr>
          <w:lang w:val="en-GB"/>
        </w:rPr>
        <w:t xml:space="preserve"> </w:t>
      </w:r>
      <w:r>
        <w:rPr>
          <w:lang w:val="en-GB"/>
        </w:rPr>
        <w:t>Seuront L, Stanley HE</w:t>
      </w:r>
      <w:r w:rsidR="005663D3">
        <w:rPr>
          <w:lang w:val="en-GB"/>
        </w:rPr>
        <w:t xml:space="preserve"> (2014)</w:t>
      </w:r>
      <w:r>
        <w:rPr>
          <w:lang w:val="en-GB"/>
        </w:rPr>
        <w:t xml:space="preserve"> Anomalous diffusion and multifractality enhance mating encounters in the ocean. </w:t>
      </w:r>
      <w:r w:rsidRPr="00711161">
        <w:rPr>
          <w:i/>
        </w:rPr>
        <w:t>Proc. Natl Acad. Sci. U.S.A.</w:t>
      </w:r>
      <w:r>
        <w:rPr>
          <w:lang w:val="en-GB"/>
        </w:rPr>
        <w:t xml:space="preserve"> </w:t>
      </w:r>
      <w:r w:rsidRPr="005663D3">
        <w:rPr>
          <w:lang w:val="en-GB"/>
        </w:rPr>
        <w:t>111</w:t>
      </w:r>
      <w:r w:rsidR="005663D3">
        <w:rPr>
          <w:lang w:val="en-GB"/>
        </w:rPr>
        <w:t>:</w:t>
      </w:r>
      <w:r>
        <w:rPr>
          <w:lang w:val="en-GB"/>
        </w:rPr>
        <w:t>2206-2211.</w:t>
      </w:r>
    </w:p>
    <w:p w:rsidR="00B25FA2" w:rsidRDefault="00270A50" w:rsidP="000E3D24">
      <w:pPr>
        <w:spacing w:line="360" w:lineRule="auto"/>
        <w:ind w:left="284" w:hanging="284"/>
        <w:jc w:val="both"/>
        <w:rPr>
          <w:lang w:val="en-GB"/>
        </w:rPr>
      </w:pPr>
      <w:r>
        <w:rPr>
          <w:lang w:val="en-GB"/>
        </w:rPr>
        <w:t>1</w:t>
      </w:r>
      <w:r w:rsidR="000F7A62">
        <w:rPr>
          <w:lang w:val="en-GB"/>
        </w:rPr>
        <w:t>9</w:t>
      </w:r>
      <w:r>
        <w:rPr>
          <w:lang w:val="en-GB"/>
        </w:rPr>
        <w:t>. Reynolds AM</w:t>
      </w:r>
      <w:r w:rsidR="005663D3">
        <w:rPr>
          <w:lang w:val="en-GB"/>
        </w:rPr>
        <w:t xml:space="preserve"> (2009)</w:t>
      </w:r>
      <w:r>
        <w:rPr>
          <w:lang w:val="en-GB"/>
        </w:rPr>
        <w:t xml:space="preserve"> Lévy flight patterns are predicted to be an emergent property of a bumblebees’ foraging strategy. </w:t>
      </w:r>
      <w:r w:rsidRPr="00711161">
        <w:rPr>
          <w:i/>
          <w:lang w:val="en-GB"/>
        </w:rPr>
        <w:t>Behav. Ecol. Sociobiol.</w:t>
      </w:r>
      <w:r>
        <w:rPr>
          <w:lang w:val="en-GB"/>
        </w:rPr>
        <w:t xml:space="preserve"> </w:t>
      </w:r>
      <w:r w:rsidRPr="005663D3">
        <w:rPr>
          <w:lang w:val="en-GB"/>
        </w:rPr>
        <w:t>64</w:t>
      </w:r>
      <w:r w:rsidR="005663D3">
        <w:rPr>
          <w:lang w:val="en-GB"/>
        </w:rPr>
        <w:t>:</w:t>
      </w:r>
      <w:r>
        <w:rPr>
          <w:lang w:val="en-GB"/>
        </w:rPr>
        <w:t>19-23.</w:t>
      </w:r>
    </w:p>
    <w:p w:rsidR="00B25FA2" w:rsidRDefault="000F7A62" w:rsidP="000E3D24">
      <w:pPr>
        <w:spacing w:line="360" w:lineRule="auto"/>
        <w:ind w:left="284" w:hanging="284"/>
        <w:jc w:val="both"/>
        <w:rPr>
          <w:lang w:val="en-GB"/>
        </w:rPr>
      </w:pPr>
      <w:r>
        <w:rPr>
          <w:lang w:val="en-GB"/>
        </w:rPr>
        <w:t>20</w:t>
      </w:r>
      <w:r w:rsidR="00B25FA2">
        <w:rPr>
          <w:lang w:val="en-GB"/>
        </w:rPr>
        <w:t xml:space="preserve">. Raup DM, Seilacher A </w:t>
      </w:r>
      <w:r w:rsidR="005663D3">
        <w:rPr>
          <w:lang w:val="en-GB"/>
        </w:rPr>
        <w:t xml:space="preserve">(1969) </w:t>
      </w:r>
      <w:r w:rsidR="00B25FA2">
        <w:rPr>
          <w:lang w:val="en-GB"/>
        </w:rPr>
        <w:t xml:space="preserve">Fossil foraging behavior: computer simulation. </w:t>
      </w:r>
      <w:r w:rsidR="00B25FA2" w:rsidRPr="00711161">
        <w:rPr>
          <w:i/>
          <w:lang w:val="en-GB"/>
        </w:rPr>
        <w:t>Science</w:t>
      </w:r>
      <w:r w:rsidR="00B25FA2">
        <w:rPr>
          <w:lang w:val="en-GB"/>
        </w:rPr>
        <w:t xml:space="preserve"> </w:t>
      </w:r>
      <w:r w:rsidR="00B25FA2" w:rsidRPr="005663D3">
        <w:rPr>
          <w:lang w:val="en-GB"/>
        </w:rPr>
        <w:t>166</w:t>
      </w:r>
      <w:r w:rsidR="005663D3">
        <w:rPr>
          <w:lang w:val="en-GB"/>
        </w:rPr>
        <w:t>:</w:t>
      </w:r>
      <w:r w:rsidR="00B25FA2">
        <w:rPr>
          <w:lang w:val="en-GB"/>
        </w:rPr>
        <w:t>994-995.</w:t>
      </w:r>
    </w:p>
    <w:p w:rsidR="00B25FA2" w:rsidRDefault="000F7A62" w:rsidP="000E3D24">
      <w:pPr>
        <w:spacing w:line="360" w:lineRule="auto"/>
        <w:jc w:val="both"/>
      </w:pPr>
      <w:r>
        <w:rPr>
          <w:lang w:val="en-GB"/>
        </w:rPr>
        <w:t>2</w:t>
      </w:r>
      <w:r w:rsidR="00B25FA2">
        <w:rPr>
          <w:lang w:val="en-GB"/>
        </w:rPr>
        <w:t xml:space="preserve">1. Plotnick RE </w:t>
      </w:r>
      <w:r w:rsidR="005663D3">
        <w:rPr>
          <w:lang w:val="en-GB"/>
        </w:rPr>
        <w:t xml:space="preserve">(2012) </w:t>
      </w:r>
      <w:r w:rsidR="00B25FA2">
        <w:rPr>
          <w:lang w:val="en-GB"/>
        </w:rPr>
        <w:t xml:space="preserve">Behavioural biology of trace fossils. </w:t>
      </w:r>
      <w:r w:rsidR="00B25FA2" w:rsidRPr="00711161">
        <w:rPr>
          <w:i/>
          <w:lang w:val="en-GB"/>
        </w:rPr>
        <w:t>Paleobiology</w:t>
      </w:r>
      <w:r w:rsidR="00B25FA2">
        <w:rPr>
          <w:lang w:val="en-GB"/>
        </w:rPr>
        <w:t xml:space="preserve"> </w:t>
      </w:r>
      <w:r w:rsidR="00B25FA2" w:rsidRPr="005663D3">
        <w:rPr>
          <w:lang w:val="en-GB"/>
        </w:rPr>
        <w:t>38</w:t>
      </w:r>
      <w:r w:rsidR="005663D3">
        <w:rPr>
          <w:lang w:val="en-GB"/>
        </w:rPr>
        <w:t>:</w:t>
      </w:r>
      <w:r w:rsidR="00B25FA2">
        <w:rPr>
          <w:lang w:val="en-GB"/>
        </w:rPr>
        <w:t>459-473.</w:t>
      </w:r>
    </w:p>
    <w:p w:rsidR="00B25FA2" w:rsidRDefault="000F7A62" w:rsidP="000E3D24">
      <w:pPr>
        <w:spacing w:line="360" w:lineRule="auto"/>
        <w:ind w:left="284" w:hanging="284"/>
        <w:jc w:val="both"/>
      </w:pPr>
      <w:bookmarkStart w:id="1" w:name="OLE_LINK5"/>
      <w:bookmarkStart w:id="2" w:name="OLE_LINK6"/>
      <w:r>
        <w:rPr>
          <w:lang w:val="en-GB"/>
        </w:rPr>
        <w:lastRenderedPageBreak/>
        <w:t>22</w:t>
      </w:r>
      <w:r w:rsidR="00B25FA2">
        <w:rPr>
          <w:lang w:val="en-GB"/>
        </w:rPr>
        <w:t xml:space="preserve">. </w:t>
      </w:r>
      <w:r w:rsidR="00B25FA2" w:rsidRPr="0020187C">
        <w:rPr>
          <w:lang w:val="en-GB"/>
        </w:rPr>
        <w:t xml:space="preserve">Ward PD, </w:t>
      </w:r>
      <w:r w:rsidR="005663D3">
        <w:rPr>
          <w:lang w:val="en-GB"/>
        </w:rPr>
        <w:t>et al.</w:t>
      </w:r>
      <w:r w:rsidR="005663D3" w:rsidRPr="005663D3">
        <w:rPr>
          <w:lang w:val="en-GB"/>
        </w:rPr>
        <w:t xml:space="preserve"> </w:t>
      </w:r>
      <w:r w:rsidR="005663D3">
        <w:rPr>
          <w:lang w:val="en-GB"/>
        </w:rPr>
        <w:t>(2001)</w:t>
      </w:r>
      <w:r w:rsidR="00B25FA2" w:rsidRPr="0020187C">
        <w:rPr>
          <w:lang w:val="en-GB"/>
        </w:rPr>
        <w:t xml:space="preserve"> Sudden productivity collapse associated with the Triassic-Jurassic boundary mass extincti</w:t>
      </w:r>
      <w:r w:rsidR="00B25FA2">
        <w:rPr>
          <w:lang w:val="en-GB"/>
        </w:rPr>
        <w:t xml:space="preserve">on. </w:t>
      </w:r>
      <w:r w:rsidR="00B25FA2" w:rsidRPr="003221DB">
        <w:rPr>
          <w:i/>
          <w:lang w:val="en-GB"/>
        </w:rPr>
        <w:t>Science</w:t>
      </w:r>
      <w:r w:rsidR="00B25FA2">
        <w:rPr>
          <w:lang w:val="en-GB"/>
        </w:rPr>
        <w:t xml:space="preserve"> </w:t>
      </w:r>
      <w:r w:rsidR="00B25FA2" w:rsidRPr="005663D3">
        <w:rPr>
          <w:lang w:val="en-GB"/>
        </w:rPr>
        <w:t>292</w:t>
      </w:r>
      <w:r w:rsidR="005663D3">
        <w:rPr>
          <w:lang w:val="en-GB"/>
        </w:rPr>
        <w:t>:</w:t>
      </w:r>
      <w:r w:rsidR="00B25FA2">
        <w:rPr>
          <w:lang w:val="en-GB"/>
        </w:rPr>
        <w:t>1148-1151.</w:t>
      </w:r>
    </w:p>
    <w:bookmarkEnd w:id="1"/>
    <w:bookmarkEnd w:id="2"/>
    <w:p w:rsidR="00B25FA2" w:rsidRDefault="000F7A62" w:rsidP="000E3D24">
      <w:pPr>
        <w:spacing w:line="360" w:lineRule="auto"/>
        <w:ind w:left="284" w:hanging="284"/>
        <w:jc w:val="both"/>
      </w:pPr>
      <w:r>
        <w:rPr>
          <w:lang w:val="en-GB"/>
        </w:rPr>
        <w:t>23</w:t>
      </w:r>
      <w:r w:rsidR="00B25FA2">
        <w:rPr>
          <w:lang w:val="en-GB"/>
        </w:rPr>
        <w:t>. Twitchett RJ, Barras CG</w:t>
      </w:r>
      <w:r w:rsidR="005663D3">
        <w:rPr>
          <w:lang w:val="en-GB"/>
        </w:rPr>
        <w:t xml:space="preserve"> (2004)</w:t>
      </w:r>
      <w:r w:rsidR="00B25FA2">
        <w:rPr>
          <w:lang w:val="en-GB"/>
        </w:rPr>
        <w:t xml:space="preserve"> Trace fossils in the aftermath of mass extinction events. In </w:t>
      </w:r>
      <w:r w:rsidR="00B25FA2" w:rsidRPr="00FA0AE6">
        <w:rPr>
          <w:i/>
          <w:lang w:val="en-GB"/>
        </w:rPr>
        <w:t>The Application of Ichnology to Palaeoenvironmental and Stratigraphic analysis</w:t>
      </w:r>
      <w:r w:rsidR="00B25FA2">
        <w:rPr>
          <w:lang w:val="en-GB"/>
        </w:rPr>
        <w:t xml:space="preserve">, Special Publications </w:t>
      </w:r>
      <w:r w:rsidR="00B25FA2" w:rsidRPr="005663D3">
        <w:rPr>
          <w:lang w:val="en-GB"/>
        </w:rPr>
        <w:t>228</w:t>
      </w:r>
      <w:r w:rsidR="005663D3">
        <w:rPr>
          <w:lang w:val="en-GB"/>
        </w:rPr>
        <w:t>:</w:t>
      </w:r>
      <w:r w:rsidR="00B25FA2">
        <w:rPr>
          <w:lang w:val="en-GB"/>
        </w:rPr>
        <w:t>397-418 (McIlroy, D., ed.) (Geological Society London, London</w:t>
      </w:r>
      <w:r w:rsidR="005663D3">
        <w:rPr>
          <w:lang w:val="en-GB"/>
        </w:rPr>
        <w:t>)</w:t>
      </w:r>
      <w:r w:rsidR="00B25FA2">
        <w:rPr>
          <w:lang w:val="en-GB"/>
        </w:rPr>
        <w:t>.</w:t>
      </w:r>
    </w:p>
    <w:p w:rsidR="00B25FA2" w:rsidRDefault="00B25FA2" w:rsidP="000E3D24">
      <w:pPr>
        <w:spacing w:line="360" w:lineRule="auto"/>
        <w:ind w:left="284" w:hanging="284"/>
        <w:jc w:val="both"/>
      </w:pPr>
      <w:r>
        <w:rPr>
          <w:lang w:val="en-GB"/>
        </w:rPr>
        <w:t>2</w:t>
      </w:r>
      <w:r w:rsidR="000F7A62">
        <w:rPr>
          <w:lang w:val="en-GB"/>
        </w:rPr>
        <w:t>4</w:t>
      </w:r>
      <w:r>
        <w:rPr>
          <w:lang w:val="en-GB"/>
        </w:rPr>
        <w:t>. Häntzschel, W.</w:t>
      </w:r>
      <w:r w:rsidR="00761213" w:rsidRPr="00761213">
        <w:rPr>
          <w:lang w:val="en-GB"/>
        </w:rPr>
        <w:t xml:space="preserve"> </w:t>
      </w:r>
      <w:r w:rsidR="00761213">
        <w:rPr>
          <w:lang w:val="en-GB"/>
        </w:rPr>
        <w:t>(1975)</w:t>
      </w:r>
      <w:r>
        <w:rPr>
          <w:lang w:val="en-GB"/>
        </w:rPr>
        <w:t xml:space="preserve"> </w:t>
      </w:r>
      <w:r w:rsidR="008B41C8" w:rsidRPr="008B41C8">
        <w:rPr>
          <w:lang w:val="en-GB"/>
        </w:rPr>
        <w:t>Trace Fossils and Problematica</w:t>
      </w:r>
      <w:r w:rsidR="008B41C8">
        <w:rPr>
          <w:lang w:val="en-GB"/>
        </w:rPr>
        <w:t xml:space="preserve">, </w:t>
      </w:r>
      <w:r w:rsidR="008B41C8" w:rsidRPr="008B41C8">
        <w:rPr>
          <w:lang w:val="en-GB"/>
        </w:rPr>
        <w:t>Part W Miscellanea, Supplement 1</w:t>
      </w:r>
      <w:r w:rsidR="008B41C8">
        <w:rPr>
          <w:lang w:val="en-GB"/>
        </w:rPr>
        <w:t>.</w:t>
      </w:r>
      <w:r w:rsidR="008B41C8" w:rsidRPr="008B41C8">
        <w:rPr>
          <w:lang w:val="en-GB"/>
        </w:rPr>
        <w:t xml:space="preserve"> </w:t>
      </w:r>
      <w:r>
        <w:rPr>
          <w:lang w:val="en-GB"/>
        </w:rPr>
        <w:t xml:space="preserve">In </w:t>
      </w:r>
      <w:r w:rsidRPr="007F4DBC">
        <w:rPr>
          <w:i/>
          <w:lang w:val="en-GB"/>
        </w:rPr>
        <w:t xml:space="preserve">Treatise on Invertebrate Paleontology </w:t>
      </w:r>
      <w:r>
        <w:rPr>
          <w:lang w:val="en-GB"/>
        </w:rPr>
        <w:t>(C. Teichert, ed.) (Geological Society of America and the University of Kansas Press</w:t>
      </w:r>
      <w:r w:rsidR="00761213">
        <w:rPr>
          <w:lang w:val="en-GB"/>
        </w:rPr>
        <w:t>).</w:t>
      </w:r>
    </w:p>
    <w:p w:rsidR="00B25FA2" w:rsidRDefault="00B25FA2" w:rsidP="000E3D24">
      <w:pPr>
        <w:tabs>
          <w:tab w:val="left" w:pos="5940"/>
        </w:tabs>
        <w:spacing w:line="360" w:lineRule="auto"/>
        <w:ind w:left="284" w:hanging="284"/>
        <w:jc w:val="both"/>
      </w:pPr>
      <w:r>
        <w:t>2</w:t>
      </w:r>
      <w:r w:rsidR="000F7A62">
        <w:t>5</w:t>
      </w:r>
      <w:r>
        <w:t xml:space="preserve">. Baucon A </w:t>
      </w:r>
      <w:r w:rsidR="000A0993">
        <w:t xml:space="preserve">(2010) </w:t>
      </w:r>
      <w:r>
        <w:t xml:space="preserve">Da Vinci’s Paleodictyon: the fractal beauty of traces. </w:t>
      </w:r>
      <w:r w:rsidRPr="00711161">
        <w:rPr>
          <w:i/>
        </w:rPr>
        <w:t>Acta Geolog</w:t>
      </w:r>
      <w:r w:rsidR="002D10C8">
        <w:rPr>
          <w:i/>
        </w:rPr>
        <w:t>.</w:t>
      </w:r>
      <w:r w:rsidRPr="00711161">
        <w:rPr>
          <w:i/>
        </w:rPr>
        <w:t xml:space="preserve"> Polon</w:t>
      </w:r>
      <w:r w:rsidR="002D10C8">
        <w:rPr>
          <w:i/>
        </w:rPr>
        <w:t xml:space="preserve">. </w:t>
      </w:r>
      <w:r w:rsidRPr="000A0993">
        <w:t>60</w:t>
      </w:r>
      <w:r w:rsidR="000A0993">
        <w:t>:</w:t>
      </w:r>
      <w:r>
        <w:t>3-17.</w:t>
      </w:r>
    </w:p>
    <w:p w:rsidR="00B25FA2" w:rsidRDefault="00B25FA2" w:rsidP="000E3D24">
      <w:pPr>
        <w:tabs>
          <w:tab w:val="left" w:pos="5940"/>
        </w:tabs>
        <w:spacing w:line="360" w:lineRule="auto"/>
        <w:ind w:left="284" w:hanging="284"/>
        <w:jc w:val="both"/>
        <w:rPr>
          <w:lang w:val="en-GB"/>
        </w:rPr>
      </w:pPr>
      <w:r>
        <w:rPr>
          <w:lang w:val="en-GB"/>
        </w:rPr>
        <w:t>2</w:t>
      </w:r>
      <w:r w:rsidR="000F7A62">
        <w:rPr>
          <w:lang w:val="en-GB"/>
        </w:rPr>
        <w:t>6</w:t>
      </w:r>
      <w:r>
        <w:rPr>
          <w:lang w:val="en-GB"/>
        </w:rPr>
        <w:t xml:space="preserve">. Lehane JR, Ekdale AA </w:t>
      </w:r>
      <w:r w:rsidR="000A0993">
        <w:rPr>
          <w:lang w:val="en-GB"/>
        </w:rPr>
        <w:t xml:space="preserve">(2013) </w:t>
      </w:r>
      <w:r>
        <w:rPr>
          <w:lang w:val="en-GB"/>
        </w:rPr>
        <w:t xml:space="preserve">Fractal analysis of graphoglyptid trace fossils. </w:t>
      </w:r>
      <w:r w:rsidRPr="00711161">
        <w:rPr>
          <w:i/>
          <w:lang w:val="en-GB"/>
        </w:rPr>
        <w:t>Palaios</w:t>
      </w:r>
      <w:r>
        <w:rPr>
          <w:lang w:val="en-GB"/>
        </w:rPr>
        <w:t xml:space="preserve"> </w:t>
      </w:r>
      <w:r w:rsidRPr="000A0993">
        <w:rPr>
          <w:lang w:val="en-GB"/>
        </w:rPr>
        <w:t>28</w:t>
      </w:r>
      <w:r w:rsidR="000A0993">
        <w:rPr>
          <w:lang w:val="en-GB"/>
        </w:rPr>
        <w:t>:</w:t>
      </w:r>
      <w:r>
        <w:rPr>
          <w:lang w:val="en-GB"/>
        </w:rPr>
        <w:t>23-32.</w:t>
      </w:r>
    </w:p>
    <w:p w:rsidR="00B25FA2" w:rsidRDefault="00B25FA2" w:rsidP="000E3D24">
      <w:pPr>
        <w:spacing w:line="360" w:lineRule="auto"/>
        <w:ind w:left="284" w:hanging="284"/>
        <w:jc w:val="both"/>
      </w:pPr>
      <w:r>
        <w:rPr>
          <w:lang w:val="en-GB"/>
        </w:rPr>
        <w:t>2</w:t>
      </w:r>
      <w:r w:rsidR="000F7A62">
        <w:rPr>
          <w:lang w:val="en-GB"/>
        </w:rPr>
        <w:t>7</w:t>
      </w:r>
      <w:r>
        <w:rPr>
          <w:lang w:val="en-GB"/>
        </w:rPr>
        <w:t xml:space="preserve">. Reynolds AM </w:t>
      </w:r>
      <w:r w:rsidR="000A0993">
        <w:rPr>
          <w:lang w:val="en-GB"/>
        </w:rPr>
        <w:t xml:space="preserve">(2014) </w:t>
      </w:r>
      <w:r>
        <w:rPr>
          <w:lang w:val="en-GB"/>
        </w:rPr>
        <w:t xml:space="preserve">Mussels realise Weierstrassian Lévy walks as composite correlated random walks. </w:t>
      </w:r>
      <w:r w:rsidRPr="009C513B">
        <w:rPr>
          <w:i/>
          <w:lang w:val="en-GB"/>
        </w:rPr>
        <w:t>Sci</w:t>
      </w:r>
      <w:r>
        <w:rPr>
          <w:i/>
          <w:lang w:val="en-GB"/>
        </w:rPr>
        <w:t>.</w:t>
      </w:r>
      <w:r w:rsidRPr="009C513B">
        <w:rPr>
          <w:i/>
          <w:lang w:val="en-GB"/>
        </w:rPr>
        <w:t xml:space="preserve"> Rep</w:t>
      </w:r>
      <w:r>
        <w:rPr>
          <w:i/>
          <w:lang w:val="en-GB"/>
        </w:rPr>
        <w:t>.</w:t>
      </w:r>
      <w:r>
        <w:rPr>
          <w:lang w:val="en-GB"/>
        </w:rPr>
        <w:t xml:space="preserve"> </w:t>
      </w:r>
      <w:r w:rsidRPr="000A0993">
        <w:rPr>
          <w:lang w:val="en-GB"/>
        </w:rPr>
        <w:t>4</w:t>
      </w:r>
      <w:r w:rsidR="000A0993">
        <w:rPr>
          <w:lang w:val="en-GB"/>
        </w:rPr>
        <w:t>:</w:t>
      </w:r>
      <w:r>
        <w:rPr>
          <w:lang w:val="en-GB"/>
        </w:rPr>
        <w:t>e4409.</w:t>
      </w:r>
    </w:p>
    <w:p w:rsidR="00B25FA2" w:rsidRDefault="00B25FA2" w:rsidP="000E3D24">
      <w:pPr>
        <w:spacing w:line="360" w:lineRule="auto"/>
        <w:ind w:left="284" w:hanging="284"/>
        <w:jc w:val="both"/>
      </w:pPr>
      <w:r>
        <w:t>2</w:t>
      </w:r>
      <w:r w:rsidR="000F7A62">
        <w:t>8</w:t>
      </w:r>
      <w:r>
        <w:t xml:space="preserve">. </w:t>
      </w:r>
      <w:r w:rsidRPr="002C56CA">
        <w:t xml:space="preserve">Humphries NE, Weimerskirch H, </w:t>
      </w:r>
      <w:r w:rsidRPr="001F37C9">
        <w:t>Sims DW</w:t>
      </w:r>
      <w:r w:rsidRPr="002C56CA">
        <w:t xml:space="preserve"> </w:t>
      </w:r>
      <w:r w:rsidR="000A0993" w:rsidRPr="002C56CA">
        <w:t>(2013)</w:t>
      </w:r>
      <w:r w:rsidR="000A0993">
        <w:t xml:space="preserve"> </w:t>
      </w:r>
      <w:r w:rsidRPr="002C56CA">
        <w:t xml:space="preserve">A new approach to objective identification of turns and steps in organism movement data relevant to random walk modelling. </w:t>
      </w:r>
      <w:r w:rsidRPr="00711161">
        <w:rPr>
          <w:rStyle w:val="Strong"/>
          <w:b w:val="0"/>
          <w:i/>
        </w:rPr>
        <w:t>Methods Ecol. Evol.</w:t>
      </w:r>
      <w:r>
        <w:t xml:space="preserve"> </w:t>
      </w:r>
      <w:r w:rsidRPr="000A0993">
        <w:t>4</w:t>
      </w:r>
      <w:r w:rsidR="000A0993">
        <w:t>:</w:t>
      </w:r>
      <w:r>
        <w:t>930-938.</w:t>
      </w:r>
    </w:p>
    <w:p w:rsidR="00270A50" w:rsidRDefault="00270A50" w:rsidP="000E3D24">
      <w:pPr>
        <w:tabs>
          <w:tab w:val="left" w:pos="5940"/>
        </w:tabs>
        <w:spacing w:line="360" w:lineRule="auto"/>
        <w:ind w:left="284" w:hanging="284"/>
        <w:jc w:val="both"/>
      </w:pPr>
      <w:r>
        <w:t>2</w:t>
      </w:r>
      <w:r w:rsidR="000F7A62">
        <w:t>9</w:t>
      </w:r>
      <w:r>
        <w:t>. de Jager M, Weissing FJ, Herman PM, Nolet BA, van de Koppel J</w:t>
      </w:r>
      <w:r w:rsidR="009A21CE">
        <w:t xml:space="preserve"> (2012)</w:t>
      </w:r>
      <w:r>
        <w:t xml:space="preserve"> Response to </w:t>
      </w:r>
      <w:r w:rsidRPr="004664FD">
        <w:t xml:space="preserve">Comment on “Lévy walks evolve through interaction between movement and </w:t>
      </w:r>
      <w:r>
        <w:t xml:space="preserve">environmental complexity”. </w:t>
      </w:r>
      <w:r w:rsidRPr="004664FD">
        <w:rPr>
          <w:i/>
        </w:rPr>
        <w:t>Science</w:t>
      </w:r>
      <w:r>
        <w:t xml:space="preserve"> </w:t>
      </w:r>
      <w:r w:rsidRPr="009A21CE">
        <w:t>335</w:t>
      </w:r>
      <w:r w:rsidR="009A21CE">
        <w:t>:</w:t>
      </w:r>
      <w:r>
        <w:t>918-d.</w:t>
      </w:r>
    </w:p>
    <w:p w:rsidR="00270A50" w:rsidRDefault="000F7A62" w:rsidP="000E3D24">
      <w:pPr>
        <w:spacing w:line="360" w:lineRule="auto"/>
        <w:ind w:left="284" w:hanging="284"/>
        <w:jc w:val="both"/>
        <w:rPr>
          <w:lang w:val="en-GB"/>
        </w:rPr>
      </w:pPr>
      <w:r>
        <w:rPr>
          <w:lang w:val="en-GB"/>
        </w:rPr>
        <w:t>30</w:t>
      </w:r>
      <w:r w:rsidR="00270A50">
        <w:rPr>
          <w:lang w:val="en-GB"/>
        </w:rPr>
        <w:t>. Reynolds AM</w:t>
      </w:r>
      <w:r w:rsidR="009A21CE">
        <w:rPr>
          <w:lang w:val="en-GB"/>
        </w:rPr>
        <w:t xml:space="preserve"> (2013)</w:t>
      </w:r>
      <w:r w:rsidR="00270A50">
        <w:rPr>
          <w:lang w:val="en-GB"/>
        </w:rPr>
        <w:t xml:space="preserve"> Selection pressure give composite correlated random walks Lévy walk characteristics. </w:t>
      </w:r>
      <w:r w:rsidR="00270A50" w:rsidRPr="00711161">
        <w:rPr>
          <w:i/>
          <w:lang w:val="en-GB"/>
        </w:rPr>
        <w:t>J. Theor. Biol.</w:t>
      </w:r>
      <w:r w:rsidR="00270A50">
        <w:rPr>
          <w:lang w:val="en-GB"/>
        </w:rPr>
        <w:t xml:space="preserve"> </w:t>
      </w:r>
      <w:r w:rsidR="00270A50" w:rsidRPr="009A21CE">
        <w:rPr>
          <w:lang w:val="en-GB"/>
        </w:rPr>
        <w:t>332</w:t>
      </w:r>
      <w:r w:rsidR="009A21CE">
        <w:rPr>
          <w:lang w:val="en-GB"/>
        </w:rPr>
        <w:t>:</w:t>
      </w:r>
      <w:r w:rsidR="00270A50">
        <w:rPr>
          <w:lang w:val="en-GB"/>
        </w:rPr>
        <w:t>117-122.</w:t>
      </w:r>
    </w:p>
    <w:p w:rsidR="00D22D4D" w:rsidRDefault="000F7A62" w:rsidP="000E3D24">
      <w:pPr>
        <w:spacing w:line="360" w:lineRule="auto"/>
        <w:ind w:left="284" w:hanging="284"/>
        <w:jc w:val="both"/>
      </w:pPr>
      <w:r>
        <w:t>31</w:t>
      </w:r>
      <w:r w:rsidR="00270A50">
        <w:t xml:space="preserve">. </w:t>
      </w:r>
      <w:r w:rsidR="00270A50" w:rsidRPr="004664FD">
        <w:t>Jansen</w:t>
      </w:r>
      <w:r w:rsidR="00270A50">
        <w:t xml:space="preserve"> </w:t>
      </w:r>
      <w:r w:rsidR="00270A50" w:rsidRPr="004664FD">
        <w:t xml:space="preserve">VAA, Mashanova A, Petrovskii S </w:t>
      </w:r>
      <w:r w:rsidR="009A21CE">
        <w:t xml:space="preserve">(2012) </w:t>
      </w:r>
      <w:r w:rsidR="00270A50" w:rsidRPr="004664FD">
        <w:t>Comment on “Lévy walks evolve through</w:t>
      </w:r>
      <w:r w:rsidR="005A0600">
        <w:t xml:space="preserve"> </w:t>
      </w:r>
      <w:r w:rsidR="00270A50" w:rsidRPr="004664FD">
        <w:t xml:space="preserve">interaction between movement and </w:t>
      </w:r>
      <w:r w:rsidR="00270A50">
        <w:t xml:space="preserve">environmental complexity”. </w:t>
      </w:r>
      <w:r w:rsidR="00270A50" w:rsidRPr="004664FD">
        <w:rPr>
          <w:i/>
        </w:rPr>
        <w:t>Science</w:t>
      </w:r>
      <w:r w:rsidR="00270A50">
        <w:t xml:space="preserve"> </w:t>
      </w:r>
      <w:r w:rsidR="00270A50" w:rsidRPr="009A21CE">
        <w:t>335</w:t>
      </w:r>
      <w:r w:rsidR="009A21CE">
        <w:t>:</w:t>
      </w:r>
      <w:r w:rsidR="00270A50">
        <w:t>918-c.</w:t>
      </w:r>
    </w:p>
    <w:p w:rsidR="00E23B1D" w:rsidRDefault="000F7A62" w:rsidP="000E3D24">
      <w:pPr>
        <w:spacing w:line="360" w:lineRule="auto"/>
        <w:ind w:left="284" w:hanging="284"/>
        <w:jc w:val="both"/>
      </w:pPr>
      <w:r>
        <w:t>32</w:t>
      </w:r>
      <w:r w:rsidR="00270A50">
        <w:t xml:space="preserve">. </w:t>
      </w:r>
      <w:r w:rsidR="000B3D11" w:rsidRPr="001A7A24">
        <w:rPr>
          <w:color w:val="000000"/>
        </w:rPr>
        <w:t>Jerison H</w:t>
      </w:r>
      <w:r w:rsidR="009A21CE" w:rsidRPr="009A21CE">
        <w:rPr>
          <w:color w:val="000000"/>
        </w:rPr>
        <w:t xml:space="preserve"> </w:t>
      </w:r>
      <w:r w:rsidR="009A21CE">
        <w:rPr>
          <w:color w:val="000000"/>
        </w:rPr>
        <w:t>(1973)</w:t>
      </w:r>
      <w:r w:rsidR="000B3D11" w:rsidRPr="001A7A24">
        <w:rPr>
          <w:color w:val="000000"/>
        </w:rPr>
        <w:t xml:space="preserve"> </w:t>
      </w:r>
      <w:r w:rsidR="000B3D11" w:rsidRPr="001A7A24">
        <w:rPr>
          <w:i/>
          <w:color w:val="000000"/>
        </w:rPr>
        <w:t>Evolution of the Brain and Intelligence</w:t>
      </w:r>
      <w:r w:rsidR="000B3D11">
        <w:rPr>
          <w:color w:val="000000"/>
        </w:rPr>
        <w:t xml:space="preserve"> (</w:t>
      </w:r>
      <w:r w:rsidR="000B3D11" w:rsidRPr="001A7A24">
        <w:rPr>
          <w:color w:val="000000"/>
        </w:rPr>
        <w:t>New York, Academic Press</w:t>
      </w:r>
      <w:r w:rsidR="009A21CE">
        <w:rPr>
          <w:color w:val="000000"/>
        </w:rPr>
        <w:t>)</w:t>
      </w:r>
      <w:r w:rsidR="000B3D11" w:rsidRPr="001A7A24">
        <w:rPr>
          <w:color w:val="000000"/>
        </w:rPr>
        <w:t>.</w:t>
      </w:r>
    </w:p>
    <w:p w:rsidR="001A7A24" w:rsidRDefault="000F7A62" w:rsidP="000E3D24">
      <w:pPr>
        <w:spacing w:line="360" w:lineRule="auto"/>
        <w:ind w:left="284" w:hanging="284"/>
        <w:jc w:val="both"/>
      </w:pPr>
      <w:r>
        <w:t>33</w:t>
      </w:r>
      <w:r w:rsidR="001A7A24">
        <w:t xml:space="preserve">. </w:t>
      </w:r>
      <w:r w:rsidR="000B3D11">
        <w:t xml:space="preserve">Baronchelli A, Radicchi F </w:t>
      </w:r>
      <w:r w:rsidR="009A21CE">
        <w:t xml:space="preserve">(2013) </w:t>
      </w:r>
      <w:r w:rsidR="000B3D11">
        <w:t xml:space="preserve">Lévy flights in human behavior and cognition. </w:t>
      </w:r>
      <w:r w:rsidR="000B3D11" w:rsidRPr="00711161">
        <w:rPr>
          <w:i/>
        </w:rPr>
        <w:t>Chaos Solit</w:t>
      </w:r>
      <w:r w:rsidR="000B3D11">
        <w:rPr>
          <w:i/>
        </w:rPr>
        <w:t>.</w:t>
      </w:r>
      <w:r w:rsidR="000B3D11" w:rsidRPr="00711161">
        <w:rPr>
          <w:i/>
        </w:rPr>
        <w:t xml:space="preserve"> </w:t>
      </w:r>
      <w:r w:rsidR="000B3D11">
        <w:rPr>
          <w:i/>
        </w:rPr>
        <w:t>F</w:t>
      </w:r>
      <w:r w:rsidR="000B3D11" w:rsidRPr="00711161">
        <w:rPr>
          <w:i/>
        </w:rPr>
        <w:t>ract</w:t>
      </w:r>
      <w:r w:rsidR="000B3D11">
        <w:rPr>
          <w:i/>
        </w:rPr>
        <w:t>.</w:t>
      </w:r>
      <w:r w:rsidR="000B3D11">
        <w:t xml:space="preserve"> </w:t>
      </w:r>
      <w:r w:rsidR="000B3D11" w:rsidRPr="009A21CE">
        <w:t>56</w:t>
      </w:r>
      <w:r w:rsidR="009A21CE">
        <w:t>:</w:t>
      </w:r>
      <w:r w:rsidR="000B3D11">
        <w:t>425001.</w:t>
      </w:r>
    </w:p>
    <w:p w:rsidR="00270A50" w:rsidRDefault="00B25FA2" w:rsidP="000E3D24">
      <w:pPr>
        <w:spacing w:line="360" w:lineRule="auto"/>
        <w:ind w:left="284" w:hanging="284"/>
        <w:jc w:val="both"/>
        <w:rPr>
          <w:lang w:val="en-GB"/>
        </w:rPr>
      </w:pPr>
      <w:r>
        <w:rPr>
          <w:lang w:val="en-GB"/>
        </w:rPr>
        <w:t>3</w:t>
      </w:r>
      <w:r w:rsidR="000F7A62">
        <w:rPr>
          <w:lang w:val="en-GB"/>
        </w:rPr>
        <w:t>4</w:t>
      </w:r>
      <w:r w:rsidR="00270A50">
        <w:rPr>
          <w:lang w:val="en-GB"/>
        </w:rPr>
        <w:t xml:space="preserve">. Crimes TP </w:t>
      </w:r>
      <w:r w:rsidR="009A21CE">
        <w:rPr>
          <w:lang w:val="en-GB"/>
        </w:rPr>
        <w:t xml:space="preserve">(1992) </w:t>
      </w:r>
      <w:r w:rsidR="00270A50">
        <w:rPr>
          <w:lang w:val="en-GB"/>
        </w:rPr>
        <w:t xml:space="preserve">Changes in the trace fossil biota across the Proterozoic-Phanerozoic boundary. </w:t>
      </w:r>
      <w:r w:rsidR="00270A50" w:rsidRPr="00711161">
        <w:rPr>
          <w:i/>
          <w:lang w:val="en-GB"/>
        </w:rPr>
        <w:t>J. Geol. Soc. Amer.</w:t>
      </w:r>
      <w:r w:rsidR="00270A50">
        <w:rPr>
          <w:lang w:val="en-GB"/>
        </w:rPr>
        <w:t xml:space="preserve"> </w:t>
      </w:r>
      <w:r w:rsidR="00270A50" w:rsidRPr="009A21CE">
        <w:rPr>
          <w:lang w:val="en-GB"/>
        </w:rPr>
        <w:t>149</w:t>
      </w:r>
      <w:r w:rsidR="009A21CE">
        <w:rPr>
          <w:lang w:val="en-GB"/>
        </w:rPr>
        <w:t>:</w:t>
      </w:r>
      <w:r w:rsidR="00270A50">
        <w:rPr>
          <w:lang w:val="en-GB"/>
        </w:rPr>
        <w:t>637-646.</w:t>
      </w:r>
    </w:p>
    <w:p w:rsidR="00270A50" w:rsidRDefault="00B25FA2" w:rsidP="000E3D24">
      <w:pPr>
        <w:spacing w:line="360" w:lineRule="auto"/>
        <w:ind w:left="284" w:hanging="284"/>
        <w:jc w:val="both"/>
        <w:rPr>
          <w:lang w:val="en-GB"/>
        </w:rPr>
      </w:pPr>
      <w:r>
        <w:t>3</w:t>
      </w:r>
      <w:r w:rsidR="000F7A62">
        <w:t>5</w:t>
      </w:r>
      <w:r w:rsidR="00270A50">
        <w:t>. Papentin F, Roeder H</w:t>
      </w:r>
      <w:r w:rsidR="009A21CE">
        <w:t xml:space="preserve"> (1975)</w:t>
      </w:r>
      <w:r w:rsidR="00270A50">
        <w:t xml:space="preserve"> Feeding patterns: the evolution of a problem and a problem of evolution. </w:t>
      </w:r>
      <w:r w:rsidR="00270A50" w:rsidRPr="00711161">
        <w:rPr>
          <w:i/>
        </w:rPr>
        <w:t>Neues Jahrb</w:t>
      </w:r>
      <w:r w:rsidR="005A0600">
        <w:rPr>
          <w:i/>
        </w:rPr>
        <w:t>ü</w:t>
      </w:r>
      <w:r w:rsidR="00270A50" w:rsidRPr="00711161">
        <w:rPr>
          <w:i/>
        </w:rPr>
        <w:t>ch Geol</w:t>
      </w:r>
      <w:r w:rsidR="009A21CE">
        <w:rPr>
          <w:i/>
        </w:rPr>
        <w:t>.</w:t>
      </w:r>
      <w:r w:rsidR="00270A50" w:rsidRPr="00711161">
        <w:rPr>
          <w:i/>
        </w:rPr>
        <w:t xml:space="preserve"> Palaeontol</w:t>
      </w:r>
      <w:r w:rsidR="009A21CE">
        <w:rPr>
          <w:i/>
        </w:rPr>
        <w:t>.</w:t>
      </w:r>
      <w:r w:rsidR="00270A50" w:rsidRPr="00711161">
        <w:rPr>
          <w:i/>
        </w:rPr>
        <w:t>, Monatshefte</w:t>
      </w:r>
      <w:r w:rsidR="00270A50">
        <w:t xml:space="preserve"> </w:t>
      </w:r>
      <w:r w:rsidR="00270A50" w:rsidRPr="009A21CE">
        <w:t>148</w:t>
      </w:r>
      <w:r w:rsidR="009A21CE">
        <w:t>:</w:t>
      </w:r>
      <w:r w:rsidR="00270A50">
        <w:t>184-191.</w:t>
      </w:r>
    </w:p>
    <w:p w:rsidR="00270A50" w:rsidRDefault="00B25FA2" w:rsidP="000E3D24">
      <w:pPr>
        <w:spacing w:line="360" w:lineRule="auto"/>
        <w:jc w:val="both"/>
      </w:pPr>
      <w:r>
        <w:rPr>
          <w:lang w:val="en-GB"/>
        </w:rPr>
        <w:t>3</w:t>
      </w:r>
      <w:r w:rsidR="000F7A62">
        <w:rPr>
          <w:lang w:val="en-GB"/>
        </w:rPr>
        <w:t>6</w:t>
      </w:r>
      <w:r w:rsidR="00270A50">
        <w:rPr>
          <w:lang w:val="en-GB"/>
        </w:rPr>
        <w:t>. Ekdale, A.A.</w:t>
      </w:r>
      <w:r w:rsidR="009A21CE" w:rsidRPr="009A21CE">
        <w:rPr>
          <w:lang w:val="en-GB"/>
        </w:rPr>
        <w:t xml:space="preserve"> </w:t>
      </w:r>
      <w:r w:rsidR="009A21CE">
        <w:rPr>
          <w:lang w:val="en-GB"/>
        </w:rPr>
        <w:t>(1980)</w:t>
      </w:r>
      <w:r w:rsidR="00270A50">
        <w:rPr>
          <w:lang w:val="en-GB"/>
        </w:rPr>
        <w:t xml:space="preserve"> Graphoglyptid burrows in modern deep-sea sediment. </w:t>
      </w:r>
      <w:r w:rsidR="00270A50" w:rsidRPr="00711161">
        <w:rPr>
          <w:i/>
          <w:lang w:val="en-GB"/>
        </w:rPr>
        <w:t>Science</w:t>
      </w:r>
      <w:r w:rsidR="00270A50">
        <w:rPr>
          <w:lang w:val="en-GB"/>
        </w:rPr>
        <w:t xml:space="preserve"> </w:t>
      </w:r>
      <w:r w:rsidR="00270A50" w:rsidRPr="009A21CE">
        <w:rPr>
          <w:lang w:val="en-GB"/>
        </w:rPr>
        <w:t>207</w:t>
      </w:r>
      <w:r w:rsidR="009A21CE">
        <w:rPr>
          <w:lang w:val="en-GB"/>
        </w:rPr>
        <w:t>:</w:t>
      </w:r>
      <w:r w:rsidR="00270A50">
        <w:rPr>
          <w:lang w:val="en-GB"/>
        </w:rPr>
        <w:t>304-307.</w:t>
      </w:r>
    </w:p>
    <w:p w:rsidR="00270A50" w:rsidRDefault="000B3D11" w:rsidP="000E3D24">
      <w:pPr>
        <w:spacing w:line="360" w:lineRule="auto"/>
        <w:ind w:left="284" w:hanging="284"/>
        <w:jc w:val="both"/>
        <w:rPr>
          <w:lang w:val="en-GB"/>
        </w:rPr>
      </w:pPr>
      <w:r>
        <w:rPr>
          <w:lang w:val="en-GB"/>
        </w:rPr>
        <w:lastRenderedPageBreak/>
        <w:t>3</w:t>
      </w:r>
      <w:r w:rsidR="000F7A62">
        <w:rPr>
          <w:lang w:val="en-GB"/>
        </w:rPr>
        <w:t>7</w:t>
      </w:r>
      <w:r w:rsidR="00270A50">
        <w:rPr>
          <w:lang w:val="en-GB"/>
        </w:rPr>
        <w:t>. Seilacher A</w:t>
      </w:r>
      <w:r w:rsidR="009A21CE">
        <w:rPr>
          <w:lang w:val="en-GB"/>
        </w:rPr>
        <w:t xml:space="preserve"> (1974)</w:t>
      </w:r>
      <w:r w:rsidR="00270A50">
        <w:rPr>
          <w:lang w:val="en-GB"/>
        </w:rPr>
        <w:t xml:space="preserve"> Flysch trace fossils: evolution of behavioural diversity in the deep-sea. </w:t>
      </w:r>
      <w:r w:rsidR="00D06EF0" w:rsidRPr="00711161">
        <w:rPr>
          <w:i/>
        </w:rPr>
        <w:t>Neues Jahrb</w:t>
      </w:r>
      <w:r w:rsidR="00D06EF0">
        <w:rPr>
          <w:i/>
        </w:rPr>
        <w:t>ü</w:t>
      </w:r>
      <w:r w:rsidR="00D06EF0" w:rsidRPr="00711161">
        <w:rPr>
          <w:i/>
        </w:rPr>
        <w:t>ch Geol</w:t>
      </w:r>
      <w:r w:rsidR="009A21CE">
        <w:rPr>
          <w:i/>
        </w:rPr>
        <w:t xml:space="preserve">. </w:t>
      </w:r>
      <w:r w:rsidR="00D06EF0" w:rsidRPr="00711161">
        <w:rPr>
          <w:i/>
        </w:rPr>
        <w:t>Palaeontol</w:t>
      </w:r>
      <w:r w:rsidR="009A21CE">
        <w:rPr>
          <w:i/>
        </w:rPr>
        <w:t>.</w:t>
      </w:r>
      <w:r w:rsidR="00D06EF0" w:rsidRPr="00711161">
        <w:rPr>
          <w:i/>
        </w:rPr>
        <w:t>, Monatshefte</w:t>
      </w:r>
      <w:r w:rsidR="00270A50">
        <w:t xml:space="preserve"> </w:t>
      </w:r>
      <w:r w:rsidR="00270A50" w:rsidRPr="009A21CE">
        <w:t>1</w:t>
      </w:r>
      <w:r w:rsidR="00D06EF0" w:rsidRPr="009A21CE">
        <w:t>4</w:t>
      </w:r>
      <w:r w:rsidR="00270A50" w:rsidRPr="009A21CE">
        <w:t>7</w:t>
      </w:r>
      <w:r w:rsidR="009A21CE">
        <w:t>:</w:t>
      </w:r>
      <w:r w:rsidR="00270A50">
        <w:t>233-245</w:t>
      </w:r>
      <w:r w:rsidR="00270A50">
        <w:rPr>
          <w:lang w:val="en-GB"/>
        </w:rPr>
        <w:t>.</w:t>
      </w:r>
    </w:p>
    <w:p w:rsidR="00E23B1D" w:rsidRDefault="001059A1" w:rsidP="000E3D24">
      <w:pPr>
        <w:spacing w:line="360" w:lineRule="auto"/>
        <w:ind w:left="284" w:hanging="284"/>
        <w:jc w:val="both"/>
      </w:pPr>
      <w:r>
        <w:t>3</w:t>
      </w:r>
      <w:r w:rsidR="000F7A62">
        <w:t>8</w:t>
      </w:r>
      <w:r>
        <w:t xml:space="preserve">. </w:t>
      </w:r>
      <w:r w:rsidR="00E23B1D">
        <w:t>Billet DSM, Bett BJ, Jacobs CL, Rouse I</w:t>
      </w:r>
      <w:r w:rsidR="009A21CE">
        <w:t>P</w:t>
      </w:r>
      <w:r w:rsidR="00E23B1D">
        <w:t>, Wigham BD</w:t>
      </w:r>
      <w:r w:rsidR="009A21CE">
        <w:t xml:space="preserve"> (2006)</w:t>
      </w:r>
      <w:r w:rsidR="00E23B1D">
        <w:t xml:space="preserve"> Mass deposition of jellyfish in the deep Arabian Sea. </w:t>
      </w:r>
      <w:r w:rsidR="00E23B1D" w:rsidRPr="00711161">
        <w:rPr>
          <w:i/>
        </w:rPr>
        <w:t>Limnol. Oceanogr.</w:t>
      </w:r>
      <w:r w:rsidR="00E23B1D">
        <w:t xml:space="preserve"> </w:t>
      </w:r>
      <w:r w:rsidR="00E23B1D" w:rsidRPr="009A21CE">
        <w:t>51</w:t>
      </w:r>
      <w:r w:rsidR="009A21CE">
        <w:t>:</w:t>
      </w:r>
      <w:r w:rsidR="00E23B1D">
        <w:t>2077-2083.</w:t>
      </w:r>
    </w:p>
    <w:p w:rsidR="001E6865" w:rsidRDefault="001E6865" w:rsidP="000E3D24">
      <w:pPr>
        <w:spacing w:line="360" w:lineRule="auto"/>
        <w:ind w:left="284" w:hanging="284"/>
        <w:jc w:val="both"/>
      </w:pPr>
      <w:r>
        <w:t>3</w:t>
      </w:r>
      <w:r w:rsidR="000F7A62">
        <w:t>9</w:t>
      </w:r>
      <w:r>
        <w:t xml:space="preserve">. Hagadorn JW, Schellenberg SA, Bottjer DJ </w:t>
      </w:r>
      <w:r w:rsidR="009A21CE">
        <w:t xml:space="preserve">(2000) </w:t>
      </w:r>
      <w:r>
        <w:t xml:space="preserve">Paleoecology of a large Early Cambrian bioturbator. </w:t>
      </w:r>
      <w:r w:rsidRPr="001E6865">
        <w:rPr>
          <w:i/>
        </w:rPr>
        <w:t>Lethaia</w:t>
      </w:r>
      <w:r>
        <w:t xml:space="preserve"> </w:t>
      </w:r>
      <w:r w:rsidRPr="009A21CE">
        <w:t>33</w:t>
      </w:r>
      <w:r w:rsidR="009A21CE">
        <w:t>:</w:t>
      </w:r>
      <w:r>
        <w:t>142-156.</w:t>
      </w:r>
    </w:p>
    <w:p w:rsidR="00B25FA2" w:rsidRDefault="000F7A62" w:rsidP="000E3D24">
      <w:pPr>
        <w:tabs>
          <w:tab w:val="left" w:pos="5940"/>
        </w:tabs>
        <w:spacing w:line="360" w:lineRule="auto"/>
        <w:ind w:left="284" w:hanging="284"/>
        <w:jc w:val="both"/>
        <w:rPr>
          <w:lang w:val="en-GB"/>
        </w:rPr>
      </w:pPr>
      <w:r>
        <w:rPr>
          <w:lang w:val="en-GB"/>
        </w:rPr>
        <w:t>40</w:t>
      </w:r>
      <w:r w:rsidR="00B25FA2">
        <w:rPr>
          <w:lang w:val="en-GB"/>
        </w:rPr>
        <w:t>.</w:t>
      </w:r>
      <w:r w:rsidR="00B25FA2" w:rsidRPr="00B25FA2">
        <w:rPr>
          <w:rFonts w:eastAsia="Calibri"/>
        </w:rPr>
        <w:t xml:space="preserve"> </w:t>
      </w:r>
      <w:r w:rsidR="00B25FA2">
        <w:rPr>
          <w:rFonts w:eastAsia="Calibri"/>
        </w:rPr>
        <w:t>de Jager M</w:t>
      </w:r>
      <w:r w:rsidR="009A21CE">
        <w:rPr>
          <w:rFonts w:eastAsia="Calibri"/>
        </w:rPr>
        <w:t>,</w:t>
      </w:r>
      <w:r w:rsidR="00B25FA2">
        <w:rPr>
          <w:rFonts w:eastAsia="Calibri"/>
        </w:rPr>
        <w:t xml:space="preserve"> </w:t>
      </w:r>
      <w:r w:rsidR="00B25FA2" w:rsidRPr="009A21CE">
        <w:rPr>
          <w:rFonts w:eastAsia="Calibri"/>
        </w:rPr>
        <w:t>et al.</w:t>
      </w:r>
      <w:r w:rsidR="009A21CE" w:rsidRPr="009A21CE">
        <w:rPr>
          <w:rFonts w:eastAsia="Calibri"/>
        </w:rPr>
        <w:t xml:space="preserve"> </w:t>
      </w:r>
      <w:r w:rsidR="009A21CE">
        <w:rPr>
          <w:rFonts w:eastAsia="Calibri"/>
        </w:rPr>
        <w:t>(2013)</w:t>
      </w:r>
      <w:r w:rsidR="00B25FA2">
        <w:rPr>
          <w:rFonts w:eastAsia="Calibri"/>
        </w:rPr>
        <w:t xml:space="preserve"> How superdiffusion gets arrested: ecological encounters explain shift from Lévy to Brownian movement. </w:t>
      </w:r>
      <w:r w:rsidR="00B25FA2" w:rsidRPr="00F1130D">
        <w:rPr>
          <w:rFonts w:eastAsia="Calibri"/>
          <w:i/>
        </w:rPr>
        <w:t>Proc. R. Soc. B</w:t>
      </w:r>
      <w:r w:rsidR="00B25FA2">
        <w:rPr>
          <w:rFonts w:eastAsia="Calibri"/>
        </w:rPr>
        <w:t xml:space="preserve"> </w:t>
      </w:r>
      <w:r w:rsidR="00B25FA2" w:rsidRPr="009A21CE">
        <w:rPr>
          <w:rFonts w:eastAsia="Calibri"/>
        </w:rPr>
        <w:t>281</w:t>
      </w:r>
      <w:r w:rsidR="009A21CE">
        <w:rPr>
          <w:rFonts w:eastAsia="Calibri"/>
        </w:rPr>
        <w:t>:</w:t>
      </w:r>
      <w:r w:rsidR="00B25FA2">
        <w:rPr>
          <w:rFonts w:eastAsia="Calibri"/>
        </w:rPr>
        <w:t>20132605.</w:t>
      </w:r>
    </w:p>
    <w:p w:rsidR="00FC33C5" w:rsidRDefault="000F7A62" w:rsidP="000E3D24">
      <w:pPr>
        <w:tabs>
          <w:tab w:val="left" w:pos="5940"/>
        </w:tabs>
        <w:spacing w:line="360" w:lineRule="auto"/>
        <w:ind w:left="284" w:hanging="284"/>
        <w:jc w:val="both"/>
        <w:rPr>
          <w:lang w:val="en-GB"/>
        </w:rPr>
      </w:pPr>
      <w:r>
        <w:rPr>
          <w:lang w:val="en-GB"/>
        </w:rPr>
        <w:t>41</w:t>
      </w:r>
      <w:r w:rsidR="00B25FA2">
        <w:rPr>
          <w:lang w:val="en-GB"/>
        </w:rPr>
        <w:t>.</w:t>
      </w:r>
      <w:r w:rsidR="001059A1">
        <w:rPr>
          <w:lang w:val="en-GB"/>
        </w:rPr>
        <w:t xml:space="preserve"> </w:t>
      </w:r>
      <w:r w:rsidR="00F1730E" w:rsidRPr="0020187C">
        <w:rPr>
          <w:lang w:val="en-GB"/>
        </w:rPr>
        <w:t>Herguera JC</w:t>
      </w:r>
      <w:r w:rsidR="00711161">
        <w:rPr>
          <w:lang w:val="en-GB"/>
        </w:rPr>
        <w:t>,</w:t>
      </w:r>
      <w:r w:rsidR="00F1730E" w:rsidRPr="0020187C">
        <w:rPr>
          <w:lang w:val="en-GB"/>
        </w:rPr>
        <w:t xml:space="preserve"> Berger WH</w:t>
      </w:r>
      <w:r w:rsidR="009A21CE">
        <w:rPr>
          <w:lang w:val="en-GB"/>
        </w:rPr>
        <w:t xml:space="preserve"> (</w:t>
      </w:r>
      <w:r w:rsidR="009A21CE" w:rsidRPr="0020187C">
        <w:rPr>
          <w:lang w:val="en-GB"/>
        </w:rPr>
        <w:t>1991</w:t>
      </w:r>
      <w:r w:rsidR="009A21CE">
        <w:rPr>
          <w:lang w:val="en-GB"/>
        </w:rPr>
        <w:t>)</w:t>
      </w:r>
      <w:r w:rsidR="00F1730E" w:rsidRPr="0020187C">
        <w:rPr>
          <w:lang w:val="en-GB"/>
        </w:rPr>
        <w:t xml:space="preserve"> Paleoproductivity from benthic foraminifera abundance – glacial to postglacial change in the West-Equatorial Pacific. </w:t>
      </w:r>
      <w:r w:rsidR="00F1730E" w:rsidRPr="00711161">
        <w:rPr>
          <w:i/>
          <w:lang w:val="en-GB"/>
        </w:rPr>
        <w:t>Geology</w:t>
      </w:r>
      <w:r w:rsidR="00F1730E" w:rsidRPr="0020187C">
        <w:rPr>
          <w:lang w:val="en-GB"/>
        </w:rPr>
        <w:t xml:space="preserve"> </w:t>
      </w:r>
      <w:r w:rsidR="00F1730E" w:rsidRPr="009A21CE">
        <w:rPr>
          <w:lang w:val="en-GB"/>
        </w:rPr>
        <w:t>19</w:t>
      </w:r>
      <w:r w:rsidR="009A21CE">
        <w:rPr>
          <w:lang w:val="en-GB"/>
        </w:rPr>
        <w:t>:</w:t>
      </w:r>
      <w:r w:rsidR="00F1730E" w:rsidRPr="0020187C">
        <w:rPr>
          <w:lang w:val="en-GB"/>
        </w:rPr>
        <w:t>1173-1176</w:t>
      </w:r>
      <w:r w:rsidR="00711161">
        <w:rPr>
          <w:lang w:val="en-GB"/>
        </w:rPr>
        <w:t>.</w:t>
      </w:r>
    </w:p>
    <w:p w:rsidR="00D22D4D" w:rsidRDefault="000F7A62" w:rsidP="000E3D24">
      <w:pPr>
        <w:spacing w:line="360" w:lineRule="auto"/>
        <w:ind w:left="284" w:hanging="284"/>
        <w:jc w:val="both"/>
        <w:rPr>
          <w:lang w:val="en-GB"/>
        </w:rPr>
      </w:pPr>
      <w:r>
        <w:rPr>
          <w:lang w:val="en-GB"/>
        </w:rPr>
        <w:t>42</w:t>
      </w:r>
      <w:r w:rsidR="001059A1">
        <w:rPr>
          <w:lang w:val="en-GB"/>
        </w:rPr>
        <w:t xml:space="preserve">. </w:t>
      </w:r>
      <w:r w:rsidR="00D22D4D">
        <w:rPr>
          <w:lang w:val="en-GB"/>
        </w:rPr>
        <w:t xml:space="preserve">Smith AB, Jeffery CH </w:t>
      </w:r>
      <w:r w:rsidR="009A21CE">
        <w:rPr>
          <w:lang w:val="en-GB"/>
        </w:rPr>
        <w:t xml:space="preserve">(1998) </w:t>
      </w:r>
      <w:r w:rsidR="00D22D4D">
        <w:rPr>
          <w:lang w:val="en-GB"/>
        </w:rPr>
        <w:t xml:space="preserve">Selectivity of extinction among sea urchins at the end of the Cretaceous Period. </w:t>
      </w:r>
      <w:r w:rsidR="00D22D4D" w:rsidRPr="003F7A10">
        <w:rPr>
          <w:i/>
          <w:lang w:val="en-GB"/>
        </w:rPr>
        <w:t>Nature</w:t>
      </w:r>
      <w:r w:rsidR="00D22D4D">
        <w:rPr>
          <w:lang w:val="en-GB"/>
        </w:rPr>
        <w:t xml:space="preserve"> </w:t>
      </w:r>
      <w:r w:rsidR="00D22D4D" w:rsidRPr="009A21CE">
        <w:rPr>
          <w:lang w:val="en-GB"/>
        </w:rPr>
        <w:t>392</w:t>
      </w:r>
      <w:r w:rsidR="009A21CE">
        <w:rPr>
          <w:lang w:val="en-GB"/>
        </w:rPr>
        <w:t>:</w:t>
      </w:r>
      <w:r w:rsidR="00D22D4D">
        <w:rPr>
          <w:lang w:val="en-GB"/>
        </w:rPr>
        <w:t>69-71.</w:t>
      </w:r>
    </w:p>
    <w:p w:rsidR="000F7A62" w:rsidRPr="000E3D24" w:rsidRDefault="000F7A62" w:rsidP="000E3D24">
      <w:pPr>
        <w:spacing w:line="360" w:lineRule="auto"/>
        <w:ind w:left="284" w:hanging="284"/>
        <w:jc w:val="both"/>
        <w:rPr>
          <w:lang w:val="en-GB"/>
        </w:rPr>
      </w:pPr>
      <w:r w:rsidRPr="000E3D24">
        <w:rPr>
          <w:lang w:val="en-GB"/>
        </w:rPr>
        <w:t xml:space="preserve">43. Faustino CL, da Silva LR, da Luz MGE, Raposo EP, Viswanathan GM (2007) Search dynamics at the edge of extinction: Anomalous diffusion as a critical state. </w:t>
      </w:r>
      <w:r w:rsidRPr="000E3D24">
        <w:rPr>
          <w:i/>
          <w:lang w:val="en-GB"/>
        </w:rPr>
        <w:t>Europhys. Lett.</w:t>
      </w:r>
      <w:r w:rsidRPr="000E3D24">
        <w:rPr>
          <w:lang w:val="en-GB"/>
        </w:rPr>
        <w:t xml:space="preserve"> 77:30002.</w:t>
      </w:r>
    </w:p>
    <w:p w:rsidR="000F7A62" w:rsidRPr="000E3D24" w:rsidRDefault="000F7A62" w:rsidP="000E3D24">
      <w:pPr>
        <w:spacing w:line="360" w:lineRule="auto"/>
        <w:ind w:left="284" w:hanging="284"/>
        <w:jc w:val="both"/>
        <w:rPr>
          <w:lang w:val="en-GB"/>
        </w:rPr>
      </w:pPr>
      <w:r w:rsidRPr="000E3D24">
        <w:rPr>
          <w:lang w:val="en-GB"/>
        </w:rPr>
        <w:t xml:space="preserve">44. </w:t>
      </w:r>
      <w:r w:rsidR="005F4159" w:rsidRPr="000E3D24">
        <w:rPr>
          <w:lang w:val="en-GB"/>
        </w:rPr>
        <w:t xml:space="preserve">Faustino CL, Lyra ML, Raposo EP, Viswanathan GM, da Luz MGE (2012) The universality class of random searches in critically scarce environments. </w:t>
      </w:r>
      <w:r w:rsidR="005F4159" w:rsidRPr="000E3D24">
        <w:rPr>
          <w:i/>
          <w:lang w:val="en-GB"/>
        </w:rPr>
        <w:t>Europhys. Lett.</w:t>
      </w:r>
      <w:r w:rsidR="005F4159" w:rsidRPr="000E3D24">
        <w:rPr>
          <w:lang w:val="en-GB"/>
        </w:rPr>
        <w:t xml:space="preserve"> 97:50005.</w:t>
      </w:r>
    </w:p>
    <w:p w:rsidR="005F4159" w:rsidRDefault="005F4159" w:rsidP="000E3D24">
      <w:pPr>
        <w:spacing w:line="360" w:lineRule="auto"/>
        <w:ind w:left="284" w:hanging="284"/>
        <w:jc w:val="both"/>
        <w:rPr>
          <w:lang w:val="en-GB"/>
        </w:rPr>
      </w:pPr>
      <w:r w:rsidRPr="000E3D24">
        <w:rPr>
          <w:lang w:val="en-GB"/>
        </w:rPr>
        <w:t xml:space="preserve">45. Ribeiro-Neto PJ, et al. (2012) Dissipative Lévy random searches: Universal behavior at low target density. </w:t>
      </w:r>
      <w:r w:rsidRPr="000E3D24">
        <w:rPr>
          <w:i/>
          <w:lang w:val="en-GB"/>
        </w:rPr>
        <w:t>Phys. Rev. E</w:t>
      </w:r>
      <w:r w:rsidRPr="000E3D24">
        <w:rPr>
          <w:lang w:val="en-GB"/>
        </w:rPr>
        <w:t xml:space="preserve"> 86:061102.</w:t>
      </w:r>
    </w:p>
    <w:p w:rsidR="00A94DFD" w:rsidRDefault="000F7A62" w:rsidP="000E3D24">
      <w:pPr>
        <w:spacing w:line="360" w:lineRule="auto"/>
        <w:ind w:left="284" w:hanging="284"/>
        <w:jc w:val="both"/>
        <w:rPr>
          <w:lang w:val="en-GB"/>
        </w:rPr>
      </w:pPr>
      <w:r>
        <w:rPr>
          <w:lang w:val="en-GB"/>
        </w:rPr>
        <w:t>46</w:t>
      </w:r>
      <w:r w:rsidR="00A94DFD">
        <w:rPr>
          <w:lang w:val="en-GB"/>
        </w:rPr>
        <w:t>.</w:t>
      </w:r>
      <w:r w:rsidR="00EF09C3">
        <w:rPr>
          <w:lang w:val="en-GB"/>
        </w:rPr>
        <w:t xml:space="preserve"> </w:t>
      </w:r>
      <w:r w:rsidR="00DF3E8C">
        <w:rPr>
          <w:lang w:val="en-GB"/>
        </w:rPr>
        <w:t>Wearmouth VJ</w:t>
      </w:r>
      <w:r w:rsidR="009A21CE">
        <w:rPr>
          <w:lang w:val="en-GB"/>
        </w:rPr>
        <w:t>,</w:t>
      </w:r>
      <w:r w:rsidR="00DF3E8C">
        <w:rPr>
          <w:lang w:val="en-GB"/>
        </w:rPr>
        <w:t xml:space="preserve"> </w:t>
      </w:r>
      <w:r w:rsidR="00DF3E8C" w:rsidRPr="009A21CE">
        <w:rPr>
          <w:lang w:val="en-GB"/>
        </w:rPr>
        <w:t>et al.</w:t>
      </w:r>
      <w:r w:rsidR="009A21CE" w:rsidRPr="009A21CE">
        <w:rPr>
          <w:lang w:val="en-GB"/>
        </w:rPr>
        <w:t xml:space="preserve"> </w:t>
      </w:r>
      <w:r w:rsidR="009A21CE">
        <w:rPr>
          <w:lang w:val="en-GB"/>
        </w:rPr>
        <w:t>(2014)</w:t>
      </w:r>
      <w:r w:rsidR="00DF3E8C">
        <w:rPr>
          <w:lang w:val="en-GB"/>
        </w:rPr>
        <w:t xml:space="preserve"> Scaling laws in ambush predator </w:t>
      </w:r>
      <w:r w:rsidR="005F4159">
        <w:rPr>
          <w:lang w:val="en-GB"/>
        </w:rPr>
        <w:t>‘</w:t>
      </w:r>
      <w:r w:rsidR="00DF3E8C">
        <w:rPr>
          <w:lang w:val="en-GB"/>
        </w:rPr>
        <w:t>waiting</w:t>
      </w:r>
      <w:r w:rsidR="005F4159">
        <w:rPr>
          <w:lang w:val="en-GB"/>
        </w:rPr>
        <w:t>’</w:t>
      </w:r>
      <w:r w:rsidR="00DF3E8C">
        <w:rPr>
          <w:lang w:val="en-GB"/>
        </w:rPr>
        <w:t xml:space="preserve"> behaviour </w:t>
      </w:r>
      <w:r w:rsidR="00EF09C3">
        <w:rPr>
          <w:lang w:val="en-GB"/>
        </w:rPr>
        <w:t>are</w:t>
      </w:r>
      <w:r w:rsidR="00DF3E8C">
        <w:rPr>
          <w:lang w:val="en-GB"/>
        </w:rPr>
        <w:t xml:space="preserve"> tuned to a common ecology. </w:t>
      </w:r>
      <w:r w:rsidR="00DF3E8C" w:rsidRPr="00EF09C3">
        <w:rPr>
          <w:i/>
          <w:lang w:val="en-GB"/>
        </w:rPr>
        <w:t>Proc. R. Soc. B</w:t>
      </w:r>
      <w:r w:rsidR="00DF3E8C">
        <w:rPr>
          <w:lang w:val="en-GB"/>
        </w:rPr>
        <w:t xml:space="preserve"> </w:t>
      </w:r>
      <w:r w:rsidR="00EF09C3" w:rsidRPr="009A21CE">
        <w:rPr>
          <w:lang w:val="en-GB"/>
        </w:rPr>
        <w:t>2</w:t>
      </w:r>
      <w:r w:rsidR="00DF3E8C" w:rsidRPr="009A21CE">
        <w:rPr>
          <w:lang w:val="en-GB"/>
        </w:rPr>
        <w:t>81</w:t>
      </w:r>
      <w:r w:rsidR="009A21CE">
        <w:rPr>
          <w:lang w:val="en-GB"/>
        </w:rPr>
        <w:t>:</w:t>
      </w:r>
      <w:r w:rsidR="00DF3E8C">
        <w:rPr>
          <w:lang w:val="en-GB"/>
        </w:rPr>
        <w:t>20132997.</w:t>
      </w:r>
    </w:p>
    <w:p w:rsidR="00A87FA5" w:rsidRPr="00A87FA5" w:rsidRDefault="000F7A62" w:rsidP="000E3D24">
      <w:pPr>
        <w:spacing w:line="360" w:lineRule="auto"/>
        <w:ind w:left="284" w:hanging="284"/>
        <w:jc w:val="both"/>
        <w:rPr>
          <w:lang w:val="en-GB"/>
        </w:rPr>
      </w:pPr>
      <w:r w:rsidRPr="000E3D24">
        <w:rPr>
          <w:rFonts w:eastAsia="Calibri"/>
          <w:lang w:eastAsia="en-GB"/>
        </w:rPr>
        <w:t xml:space="preserve">47. </w:t>
      </w:r>
      <w:r w:rsidR="00A87FA5" w:rsidRPr="000E3D24">
        <w:rPr>
          <w:rFonts w:eastAsia="Calibri"/>
          <w:lang w:eastAsia="en-GB"/>
        </w:rPr>
        <w:t>Prescott TJ</w:t>
      </w:r>
      <w:r w:rsidR="00263804" w:rsidRPr="000E3D24">
        <w:rPr>
          <w:rFonts w:eastAsia="Calibri"/>
          <w:lang w:eastAsia="en-GB"/>
        </w:rPr>
        <w:t>, Ibbotson</w:t>
      </w:r>
      <w:r w:rsidR="00A87FA5" w:rsidRPr="000E3D24">
        <w:rPr>
          <w:rFonts w:eastAsia="Calibri"/>
          <w:lang w:eastAsia="en-GB"/>
        </w:rPr>
        <w:t xml:space="preserve"> C </w:t>
      </w:r>
      <w:r w:rsidR="00263804" w:rsidRPr="000E3D24">
        <w:rPr>
          <w:rFonts w:eastAsia="Calibri"/>
          <w:lang w:eastAsia="en-GB"/>
        </w:rPr>
        <w:t>(</w:t>
      </w:r>
      <w:r w:rsidR="00A87FA5" w:rsidRPr="000E3D24">
        <w:rPr>
          <w:rFonts w:eastAsia="Calibri"/>
          <w:lang w:eastAsia="en-GB"/>
        </w:rPr>
        <w:t>1997</w:t>
      </w:r>
      <w:r w:rsidR="00263804" w:rsidRPr="000E3D24">
        <w:rPr>
          <w:rFonts w:eastAsia="Calibri"/>
          <w:lang w:eastAsia="en-GB"/>
        </w:rPr>
        <w:t>)</w:t>
      </w:r>
      <w:r w:rsidR="00A87FA5" w:rsidRPr="000E3D24">
        <w:rPr>
          <w:rFonts w:eastAsia="Calibri"/>
          <w:lang w:eastAsia="en-GB"/>
        </w:rPr>
        <w:t xml:space="preserve"> A robot trace-maker: modeling the fossil evidence of early invertebrate behaviour. </w:t>
      </w:r>
      <w:r w:rsidR="00A87FA5" w:rsidRPr="000E3D24">
        <w:rPr>
          <w:rFonts w:eastAsia="Calibri"/>
          <w:i/>
          <w:lang w:eastAsia="en-GB"/>
        </w:rPr>
        <w:t>Artific</w:t>
      </w:r>
      <w:r w:rsidR="00E27A4D" w:rsidRPr="000E3D24">
        <w:rPr>
          <w:rFonts w:eastAsia="Calibri"/>
          <w:i/>
          <w:lang w:eastAsia="en-GB"/>
        </w:rPr>
        <w:t>.</w:t>
      </w:r>
      <w:r w:rsidR="00A87FA5" w:rsidRPr="000E3D24">
        <w:rPr>
          <w:rFonts w:eastAsia="Calibri"/>
          <w:i/>
          <w:lang w:eastAsia="en-GB"/>
        </w:rPr>
        <w:t xml:space="preserve"> Life</w:t>
      </w:r>
      <w:r w:rsidR="00A87FA5" w:rsidRPr="000E3D24">
        <w:rPr>
          <w:rFonts w:eastAsia="Calibri"/>
          <w:lang w:eastAsia="en-GB"/>
        </w:rPr>
        <w:t xml:space="preserve"> 3</w:t>
      </w:r>
      <w:r w:rsidR="00263804" w:rsidRPr="000E3D24">
        <w:rPr>
          <w:rFonts w:eastAsia="Calibri"/>
          <w:lang w:eastAsia="en-GB"/>
        </w:rPr>
        <w:t>:</w:t>
      </w:r>
      <w:r w:rsidR="00A87FA5" w:rsidRPr="000E3D24">
        <w:rPr>
          <w:rFonts w:eastAsia="Calibri"/>
          <w:lang w:eastAsia="en-GB"/>
        </w:rPr>
        <w:t>289-306.</w:t>
      </w:r>
    </w:p>
    <w:p w:rsidR="009C3EEE" w:rsidRDefault="009C3EEE" w:rsidP="000E3D24">
      <w:pPr>
        <w:spacing w:line="360" w:lineRule="auto"/>
        <w:ind w:left="284" w:hanging="284"/>
        <w:jc w:val="both"/>
        <w:rPr>
          <w:lang w:val="en-GB"/>
        </w:rPr>
      </w:pPr>
      <w:r>
        <w:rPr>
          <w:lang w:val="en-GB"/>
        </w:rPr>
        <w:t>4</w:t>
      </w:r>
      <w:r w:rsidR="000F7A62">
        <w:rPr>
          <w:lang w:val="en-GB"/>
        </w:rPr>
        <w:t>8</w:t>
      </w:r>
      <w:r>
        <w:rPr>
          <w:lang w:val="en-GB"/>
        </w:rPr>
        <w:t>.</w:t>
      </w:r>
      <w:r w:rsidRPr="009C3EEE">
        <w:t xml:space="preserve"> </w:t>
      </w:r>
      <w:r w:rsidRPr="009B21C9">
        <w:t>Uchman A</w:t>
      </w:r>
      <w:r w:rsidRPr="009C3EEE">
        <w:t xml:space="preserve"> </w:t>
      </w:r>
      <w:r w:rsidRPr="009B21C9">
        <w:t xml:space="preserve">(2001) Eocene flysch fossils from the Hecho Group of the Pyrenees, northern Spain. </w:t>
      </w:r>
      <w:r w:rsidRPr="009B21C9">
        <w:rPr>
          <w:i/>
          <w:iCs/>
        </w:rPr>
        <w:t>Beringeria</w:t>
      </w:r>
      <w:r w:rsidRPr="009B21C9">
        <w:t xml:space="preserve"> </w:t>
      </w:r>
      <w:r w:rsidRPr="009C3EEE">
        <w:rPr>
          <w:bCs/>
        </w:rPr>
        <w:t>28</w:t>
      </w:r>
      <w:r>
        <w:t>:</w:t>
      </w:r>
      <w:r w:rsidRPr="009B21C9">
        <w:t>3-41</w:t>
      </w:r>
      <w:r>
        <w:t>.</w:t>
      </w:r>
    </w:p>
    <w:p w:rsidR="00707D5F" w:rsidRDefault="00707D5F" w:rsidP="000E3D24">
      <w:pPr>
        <w:spacing w:line="360" w:lineRule="auto"/>
        <w:ind w:left="284" w:hanging="284"/>
        <w:jc w:val="both"/>
        <w:rPr>
          <w:lang w:val="en-GB"/>
        </w:rPr>
      </w:pPr>
    </w:p>
    <w:p w:rsidR="009F267D" w:rsidRDefault="009F267D" w:rsidP="000E3D24">
      <w:pPr>
        <w:tabs>
          <w:tab w:val="left" w:pos="5940"/>
        </w:tabs>
        <w:spacing w:line="360" w:lineRule="auto"/>
        <w:jc w:val="both"/>
      </w:pPr>
    </w:p>
    <w:p w:rsidR="00821BD8" w:rsidRDefault="00821BD8" w:rsidP="000E3D24">
      <w:pPr>
        <w:spacing w:line="360" w:lineRule="auto"/>
        <w:jc w:val="both"/>
        <w:rPr>
          <w:lang w:val="en-GB"/>
        </w:rPr>
      </w:pPr>
    </w:p>
    <w:p w:rsidR="00821BD8" w:rsidRDefault="00821BD8" w:rsidP="000E3D24">
      <w:pPr>
        <w:spacing w:line="360" w:lineRule="auto"/>
        <w:jc w:val="both"/>
        <w:rPr>
          <w:lang w:val="en-GB"/>
        </w:rPr>
      </w:pPr>
    </w:p>
    <w:p w:rsidR="00821BD8" w:rsidRDefault="00821BD8" w:rsidP="000E3D24">
      <w:pPr>
        <w:spacing w:line="360" w:lineRule="auto"/>
        <w:jc w:val="both"/>
        <w:rPr>
          <w:lang w:val="en-GB"/>
        </w:rPr>
      </w:pPr>
    </w:p>
    <w:p w:rsidR="00466635" w:rsidRDefault="00FC33C5" w:rsidP="000E3D24">
      <w:pPr>
        <w:spacing w:line="360" w:lineRule="auto"/>
        <w:jc w:val="both"/>
        <w:rPr>
          <w:lang w:val="en-GB"/>
        </w:rPr>
      </w:pPr>
      <w:r>
        <w:rPr>
          <w:lang w:val="en-GB"/>
        </w:rPr>
        <w:br w:type="page"/>
      </w:r>
    </w:p>
    <w:p w:rsidR="00466635" w:rsidRDefault="00466635" w:rsidP="000E3D24">
      <w:pPr>
        <w:spacing w:line="360" w:lineRule="auto"/>
        <w:jc w:val="both"/>
        <w:rPr>
          <w:lang w:val="en-GB"/>
        </w:rPr>
      </w:pPr>
      <w:r>
        <w:rPr>
          <w:noProof/>
          <w:lang w:val="en-GB" w:eastAsia="en-GB"/>
        </w:rPr>
        <w:lastRenderedPageBreak/>
        <w:drawing>
          <wp:inline distT="0" distB="0" distL="0" distR="0">
            <wp:extent cx="6188710" cy="46456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4645660"/>
                    </a:xfrm>
                    <a:prstGeom prst="rect">
                      <a:avLst/>
                    </a:prstGeom>
                  </pic:spPr>
                </pic:pic>
              </a:graphicData>
            </a:graphic>
          </wp:inline>
        </w:drawing>
      </w:r>
    </w:p>
    <w:p w:rsidR="00466635" w:rsidRDefault="00466635" w:rsidP="000E3D24">
      <w:pPr>
        <w:spacing w:line="360" w:lineRule="auto"/>
        <w:jc w:val="both"/>
        <w:rPr>
          <w:lang w:val="en-GB"/>
        </w:rPr>
      </w:pPr>
    </w:p>
    <w:p w:rsidR="00466635" w:rsidRDefault="00466635" w:rsidP="000E3D24">
      <w:pPr>
        <w:spacing w:line="360" w:lineRule="auto"/>
        <w:jc w:val="both"/>
        <w:rPr>
          <w:lang w:val="en-GB"/>
        </w:rPr>
      </w:pPr>
    </w:p>
    <w:p w:rsidR="00F85F35" w:rsidRPr="00A855F3" w:rsidRDefault="00F85F35" w:rsidP="000E3D24">
      <w:pPr>
        <w:spacing w:line="360" w:lineRule="auto"/>
        <w:jc w:val="both"/>
        <w:rPr>
          <w:lang w:val="en-GB"/>
        </w:rPr>
      </w:pPr>
      <w:r w:rsidRPr="00FC0BB7">
        <w:rPr>
          <w:b/>
          <w:lang w:val="en-GB"/>
        </w:rPr>
        <w:t xml:space="preserve">Figure 1. Simple fossil behaviour can give </w:t>
      </w:r>
      <w:r w:rsidR="00FC33C5" w:rsidRPr="00FC0BB7">
        <w:rPr>
          <w:b/>
          <w:lang w:val="en-GB"/>
        </w:rPr>
        <w:t xml:space="preserve">rise </w:t>
      </w:r>
      <w:r w:rsidRPr="00FC0BB7">
        <w:rPr>
          <w:b/>
          <w:lang w:val="en-GB"/>
        </w:rPr>
        <w:t>to Lévy patterns.</w:t>
      </w:r>
      <w:r w:rsidR="00A855F3">
        <w:rPr>
          <w:lang w:val="en-GB"/>
        </w:rPr>
        <w:t xml:space="preserve"> (</w:t>
      </w:r>
      <w:r w:rsidR="00943440">
        <w:rPr>
          <w:lang w:val="en-GB"/>
        </w:rPr>
        <w:t>A</w:t>
      </w:r>
      <w:r w:rsidR="00A855F3">
        <w:rPr>
          <w:lang w:val="en-GB"/>
        </w:rPr>
        <w:t>) Simulated self-avoiding</w:t>
      </w:r>
      <w:r w:rsidR="0093783E">
        <w:rPr>
          <w:lang w:val="en-GB"/>
        </w:rPr>
        <w:t>, trail-following</w:t>
      </w:r>
      <w:r w:rsidR="00A855F3">
        <w:rPr>
          <w:lang w:val="en-GB"/>
        </w:rPr>
        <w:t xml:space="preserve"> random walk and (</w:t>
      </w:r>
      <w:r w:rsidR="00943440">
        <w:rPr>
          <w:lang w:val="en-GB"/>
        </w:rPr>
        <w:t>B</w:t>
      </w:r>
      <w:r w:rsidR="00A855F3">
        <w:rPr>
          <w:lang w:val="en-GB"/>
        </w:rPr>
        <w:t>) an example of a self-avoiding fossil</w:t>
      </w:r>
      <w:r w:rsidR="00A855F3" w:rsidRPr="00A855F3">
        <w:rPr>
          <w:lang w:val="en-GB"/>
        </w:rPr>
        <w:t xml:space="preserve"> </w:t>
      </w:r>
      <w:r w:rsidR="00A855F3">
        <w:rPr>
          <w:lang w:val="en-GB"/>
        </w:rPr>
        <w:t>trail</w:t>
      </w:r>
      <w:r w:rsidR="00E61282">
        <w:rPr>
          <w:lang w:val="en-GB"/>
        </w:rPr>
        <w:t>,</w:t>
      </w:r>
      <w:r w:rsidR="00A855F3">
        <w:rPr>
          <w:lang w:val="en-GB"/>
        </w:rPr>
        <w:t xml:space="preserve"> </w:t>
      </w:r>
      <w:r w:rsidR="00E61282" w:rsidRPr="00E61282">
        <w:rPr>
          <w:i/>
          <w:lang w:val="en-GB"/>
        </w:rPr>
        <w:t>Cosmorhaphe</w:t>
      </w:r>
      <w:r w:rsidR="00E61282">
        <w:rPr>
          <w:lang w:val="en-GB"/>
        </w:rPr>
        <w:t xml:space="preserve">, </w:t>
      </w:r>
      <w:r w:rsidR="00A855F3">
        <w:rPr>
          <w:lang w:val="en-GB"/>
        </w:rPr>
        <w:t xml:space="preserve">from the Lower </w:t>
      </w:r>
      <w:r w:rsidR="00A855F3" w:rsidRPr="00A855F3">
        <w:rPr>
          <w:lang w:val="en-GB"/>
        </w:rPr>
        <w:t xml:space="preserve">Eocene </w:t>
      </w:r>
      <w:r w:rsidR="00A855F3">
        <w:rPr>
          <w:lang w:val="en-GB"/>
        </w:rPr>
        <w:t>(</w:t>
      </w:r>
      <w:r w:rsidR="00A855F3" w:rsidRPr="00A855F3">
        <w:rPr>
          <w:color w:val="000000"/>
          <w:lang w:val="en-GB" w:eastAsia="en-GB"/>
        </w:rPr>
        <w:t>Beloveža Beds</w:t>
      </w:r>
      <w:r w:rsidR="00A855F3">
        <w:rPr>
          <w:color w:val="000000"/>
          <w:lang w:val="en-GB" w:eastAsia="en-GB"/>
        </w:rPr>
        <w:t>, sample UJTF77; Table S1).</w:t>
      </w:r>
      <w:r w:rsidR="00753109">
        <w:rPr>
          <w:color w:val="000000"/>
          <w:lang w:val="en-GB" w:eastAsia="en-GB"/>
        </w:rPr>
        <w:t xml:space="preserve"> </w:t>
      </w:r>
      <w:r w:rsidR="00A855F3">
        <w:rPr>
          <w:color w:val="000000"/>
          <w:lang w:val="en-GB" w:eastAsia="en-GB"/>
        </w:rPr>
        <w:t>(</w:t>
      </w:r>
      <w:r w:rsidR="00943440">
        <w:rPr>
          <w:color w:val="000000"/>
          <w:lang w:val="en-GB" w:eastAsia="en-GB"/>
        </w:rPr>
        <w:t>C</w:t>
      </w:r>
      <w:r w:rsidR="00A855F3">
        <w:rPr>
          <w:color w:val="000000"/>
          <w:lang w:val="en-GB" w:eastAsia="en-GB"/>
        </w:rPr>
        <w:t xml:space="preserve">) </w:t>
      </w:r>
      <w:r w:rsidR="00FC0BB7">
        <w:rPr>
          <w:color w:val="000000"/>
          <w:lang w:val="en-GB" w:eastAsia="en-GB"/>
        </w:rPr>
        <w:t>The same simulation as in (</w:t>
      </w:r>
      <w:r w:rsidR="00943440">
        <w:rPr>
          <w:color w:val="000000"/>
          <w:lang w:val="en-GB" w:eastAsia="en-GB"/>
        </w:rPr>
        <w:t>A</w:t>
      </w:r>
      <w:r w:rsidR="00FC0BB7">
        <w:rPr>
          <w:color w:val="000000"/>
          <w:lang w:val="en-GB" w:eastAsia="en-GB"/>
        </w:rPr>
        <w:t>) but with introduced strophotaxis (</w:t>
      </w:r>
      <w:r w:rsidR="00E61282">
        <w:rPr>
          <w:color w:val="000000"/>
          <w:lang w:val="en-GB" w:eastAsia="en-GB"/>
        </w:rPr>
        <w:t>U</w:t>
      </w:r>
      <w:r w:rsidR="00FC0BB7">
        <w:rPr>
          <w:color w:val="000000"/>
          <w:lang w:val="en-GB" w:eastAsia="en-GB"/>
        </w:rPr>
        <w:t>-turns) in response to randomly distributed obstructions or innate cues. Note similarity in trail form between (</w:t>
      </w:r>
      <w:r w:rsidR="00943440">
        <w:rPr>
          <w:color w:val="000000"/>
          <w:lang w:val="en-GB" w:eastAsia="en-GB"/>
        </w:rPr>
        <w:t>B</w:t>
      </w:r>
      <w:r w:rsidR="00FC0BB7">
        <w:rPr>
          <w:color w:val="000000"/>
          <w:lang w:val="en-GB" w:eastAsia="en-GB"/>
        </w:rPr>
        <w:t>) and (</w:t>
      </w:r>
      <w:r w:rsidR="00943440">
        <w:rPr>
          <w:color w:val="000000"/>
          <w:lang w:val="en-GB" w:eastAsia="en-GB"/>
        </w:rPr>
        <w:t>C</w:t>
      </w:r>
      <w:r w:rsidR="00FC0BB7">
        <w:rPr>
          <w:color w:val="000000"/>
          <w:lang w:val="en-GB" w:eastAsia="en-GB"/>
        </w:rPr>
        <w:t>). (</w:t>
      </w:r>
      <w:r w:rsidR="00943440">
        <w:rPr>
          <w:color w:val="000000"/>
          <w:lang w:val="en-GB" w:eastAsia="en-GB"/>
        </w:rPr>
        <w:t>D</w:t>
      </w:r>
      <w:r w:rsidR="00FC0BB7">
        <w:rPr>
          <w:color w:val="000000"/>
          <w:lang w:val="en-GB" w:eastAsia="en-GB"/>
        </w:rPr>
        <w:t xml:space="preserve">) Cumulative frequency distribution of move step lengths between turns </w:t>
      </w:r>
      <w:r w:rsidR="006C53F3">
        <w:rPr>
          <w:color w:val="000000"/>
          <w:lang w:val="en-GB" w:eastAsia="en-GB"/>
        </w:rPr>
        <w:t xml:space="preserve">(open circles) </w:t>
      </w:r>
      <w:r w:rsidR="00FC0BB7">
        <w:rPr>
          <w:color w:val="000000"/>
          <w:lang w:val="en-GB" w:eastAsia="en-GB"/>
        </w:rPr>
        <w:t>for the simulation exemplified in (</w:t>
      </w:r>
      <w:r w:rsidR="00943440">
        <w:rPr>
          <w:color w:val="000000"/>
          <w:lang w:val="en-GB" w:eastAsia="en-GB"/>
        </w:rPr>
        <w:t>C</w:t>
      </w:r>
      <w:r w:rsidR="00FC0BB7">
        <w:rPr>
          <w:color w:val="000000"/>
          <w:lang w:val="en-GB" w:eastAsia="en-GB"/>
        </w:rPr>
        <w:t>) shows a model best fit</w:t>
      </w:r>
      <w:r w:rsidR="00E61282">
        <w:rPr>
          <w:color w:val="000000"/>
          <w:lang w:val="en-GB" w:eastAsia="en-GB"/>
        </w:rPr>
        <w:t xml:space="preserve"> </w:t>
      </w:r>
      <w:r w:rsidR="00FC0BB7">
        <w:rPr>
          <w:color w:val="000000"/>
          <w:lang w:val="en-GB" w:eastAsia="en-GB"/>
        </w:rPr>
        <w:t xml:space="preserve">to a truncated power law with </w:t>
      </w:r>
      <w:r w:rsidR="00FC0BB7" w:rsidRPr="00E61282">
        <w:rPr>
          <w:i/>
          <w:color w:val="000000"/>
          <w:lang w:val="en-GB" w:eastAsia="en-GB"/>
        </w:rPr>
        <w:t>µ</w:t>
      </w:r>
      <w:r w:rsidR="00FC0BB7">
        <w:rPr>
          <w:color w:val="000000"/>
          <w:lang w:val="en-GB" w:eastAsia="en-GB"/>
        </w:rPr>
        <w:t xml:space="preserve"> = 2</w:t>
      </w:r>
      <w:r w:rsidR="00E61282">
        <w:rPr>
          <w:color w:val="000000"/>
          <w:lang w:val="en-GB" w:eastAsia="en-GB"/>
        </w:rPr>
        <w:t>.14</w:t>
      </w:r>
      <w:r w:rsidR="00FC0BB7">
        <w:rPr>
          <w:color w:val="000000"/>
          <w:lang w:val="en-GB" w:eastAsia="en-GB"/>
        </w:rPr>
        <w:t xml:space="preserve"> (</w:t>
      </w:r>
      <w:r w:rsidR="006C53F3">
        <w:rPr>
          <w:color w:val="000000"/>
          <w:lang w:val="en-GB" w:eastAsia="en-GB"/>
        </w:rPr>
        <w:t>red</w:t>
      </w:r>
      <w:r w:rsidR="00FC0BB7">
        <w:rPr>
          <w:color w:val="000000"/>
          <w:lang w:val="en-GB" w:eastAsia="en-GB"/>
        </w:rPr>
        <w:t xml:space="preserve"> line) compared with the exponential </w:t>
      </w:r>
      <w:r w:rsidR="00A855F3" w:rsidRPr="00A855F3">
        <w:rPr>
          <w:lang w:val="en-GB"/>
        </w:rPr>
        <w:t>(</w:t>
      </w:r>
      <w:r w:rsidR="006C53F3">
        <w:rPr>
          <w:lang w:val="en-GB"/>
        </w:rPr>
        <w:t>blue</w:t>
      </w:r>
      <w:r w:rsidR="00FC0BB7">
        <w:rPr>
          <w:lang w:val="en-GB"/>
        </w:rPr>
        <w:t xml:space="preserve"> line</w:t>
      </w:r>
      <w:r w:rsidR="00FC0BB7" w:rsidRPr="000E3D24">
        <w:rPr>
          <w:lang w:val="en-GB"/>
        </w:rPr>
        <w:t>).</w:t>
      </w:r>
      <w:r w:rsidR="00753109" w:rsidRPr="000E3D24">
        <w:rPr>
          <w:color w:val="000000"/>
          <w:lang w:val="en-GB" w:eastAsia="en-GB"/>
        </w:rPr>
        <w:t xml:space="preserve"> In A and C, track intersections are evident as</w:t>
      </w:r>
      <w:r w:rsidR="00753109" w:rsidRPr="000E3D24">
        <w:t xml:space="preserve"> occasionally a self-avoiding walker traps itself and is forced to cross (intersect) itself.</w:t>
      </w:r>
      <w:r w:rsidR="00753109" w:rsidRPr="000E3D24">
        <w:rPr>
          <w:color w:val="000000"/>
          <w:lang w:val="en-GB" w:eastAsia="en-GB"/>
        </w:rPr>
        <w:t xml:space="preserve"> The trajectories in A and C are</w:t>
      </w:r>
      <w:r w:rsidR="00753109" w:rsidRPr="000E3D24">
        <w:t xml:space="preserve"> random although this only becomes clear for very long tracks</w:t>
      </w:r>
      <w:r w:rsidR="00753109" w:rsidRPr="000E3D24">
        <w:rPr>
          <w:color w:val="000000"/>
          <w:lang w:val="en-GB" w:eastAsia="en-GB"/>
        </w:rPr>
        <w:t>.</w:t>
      </w:r>
    </w:p>
    <w:p w:rsidR="00AF289A" w:rsidRDefault="00AF289A">
      <w:pPr>
        <w:rPr>
          <w:lang w:val="en-GB"/>
        </w:rPr>
      </w:pPr>
      <w:r>
        <w:rPr>
          <w:lang w:val="en-GB"/>
        </w:rPr>
        <w:br w:type="page"/>
      </w:r>
    </w:p>
    <w:p w:rsidR="00EB1E7A" w:rsidRPr="00A855F3" w:rsidRDefault="00EB1E7A" w:rsidP="000E3D24">
      <w:pPr>
        <w:spacing w:line="360" w:lineRule="auto"/>
        <w:jc w:val="both"/>
        <w:rPr>
          <w:lang w:val="en-GB"/>
        </w:rPr>
      </w:pPr>
    </w:p>
    <w:p w:rsidR="00AF289A" w:rsidRDefault="00AF289A" w:rsidP="000E3D24">
      <w:pPr>
        <w:spacing w:line="360" w:lineRule="auto"/>
        <w:jc w:val="both"/>
        <w:rPr>
          <w:lang w:val="en-GB"/>
        </w:rPr>
      </w:pPr>
      <w:r>
        <w:rPr>
          <w:noProof/>
          <w:lang w:val="en-GB" w:eastAsia="en-GB"/>
        </w:rPr>
        <w:drawing>
          <wp:inline distT="0" distB="0" distL="0" distR="0">
            <wp:extent cx="6188710" cy="46456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4645660"/>
                    </a:xfrm>
                    <a:prstGeom prst="rect">
                      <a:avLst/>
                    </a:prstGeom>
                  </pic:spPr>
                </pic:pic>
              </a:graphicData>
            </a:graphic>
          </wp:inline>
        </w:drawing>
      </w:r>
    </w:p>
    <w:p w:rsidR="00AF289A" w:rsidRDefault="00AF289A" w:rsidP="000E3D24">
      <w:pPr>
        <w:spacing w:line="360" w:lineRule="auto"/>
        <w:jc w:val="both"/>
        <w:rPr>
          <w:lang w:val="en-GB"/>
        </w:rPr>
      </w:pPr>
    </w:p>
    <w:p w:rsidR="00EB1E7A" w:rsidRDefault="00EB1E7A" w:rsidP="000E3D24">
      <w:pPr>
        <w:spacing w:line="360" w:lineRule="auto"/>
        <w:jc w:val="both"/>
        <w:rPr>
          <w:lang w:val="en-GB"/>
        </w:rPr>
      </w:pPr>
      <w:r w:rsidRPr="000E4158">
        <w:rPr>
          <w:b/>
          <w:lang w:val="en-GB"/>
        </w:rPr>
        <w:t>Figure 2. Brownian walks in trails of Eocene worm-like animals.</w:t>
      </w:r>
      <w:r w:rsidR="000E4158">
        <w:rPr>
          <w:lang w:val="en-GB"/>
        </w:rPr>
        <w:t xml:space="preserve"> Trace fossil</w:t>
      </w:r>
      <w:r w:rsidR="009006EE">
        <w:rPr>
          <w:lang w:val="en-GB"/>
        </w:rPr>
        <w:t>s of (</w:t>
      </w:r>
      <w:r w:rsidR="00943440">
        <w:rPr>
          <w:lang w:val="en-GB"/>
        </w:rPr>
        <w:t>A</w:t>
      </w:r>
      <w:r w:rsidR="00AC641B">
        <w:rPr>
          <w:lang w:val="en-GB"/>
        </w:rPr>
        <w:t>,B</w:t>
      </w:r>
      <w:r w:rsidR="009006EE">
        <w:rPr>
          <w:lang w:val="en-GB"/>
        </w:rPr>
        <w:t xml:space="preserve">) </w:t>
      </w:r>
      <w:r w:rsidR="000E4158" w:rsidRPr="000E4158">
        <w:rPr>
          <w:i/>
          <w:iCs/>
          <w:color w:val="000000"/>
          <w:lang w:eastAsia="en-GB"/>
        </w:rPr>
        <w:t>Helminthorhaphe flexuosa</w:t>
      </w:r>
      <w:r w:rsidR="000E4158">
        <w:rPr>
          <w:lang w:val="en-GB"/>
        </w:rPr>
        <w:t xml:space="preserve"> </w:t>
      </w:r>
      <w:r w:rsidR="009006EE">
        <w:rPr>
          <w:lang w:val="en-GB"/>
        </w:rPr>
        <w:t>and (</w:t>
      </w:r>
      <w:r w:rsidR="000314E6">
        <w:rPr>
          <w:lang w:val="en-GB"/>
        </w:rPr>
        <w:t>E,F</w:t>
      </w:r>
      <w:r w:rsidR="009006EE">
        <w:rPr>
          <w:lang w:val="en-GB"/>
        </w:rPr>
        <w:t xml:space="preserve">) </w:t>
      </w:r>
      <w:r w:rsidR="009006EE" w:rsidRPr="00E61282">
        <w:rPr>
          <w:i/>
          <w:lang w:val="en-GB"/>
        </w:rPr>
        <w:t>Cosmorhaphe tremens</w:t>
      </w:r>
      <w:r w:rsidR="009006EE">
        <w:rPr>
          <w:lang w:val="en-GB"/>
        </w:rPr>
        <w:t xml:space="preserve"> (samples </w:t>
      </w:r>
      <w:r w:rsidR="000E4158">
        <w:rPr>
          <w:lang w:val="en-GB"/>
        </w:rPr>
        <w:t>D1L</w:t>
      </w:r>
      <w:r w:rsidR="0093783E">
        <w:rPr>
          <w:lang w:val="en-GB"/>
        </w:rPr>
        <w:t>2</w:t>
      </w:r>
      <w:r w:rsidR="009006EE">
        <w:rPr>
          <w:lang w:val="en-GB"/>
        </w:rPr>
        <w:t xml:space="preserve"> and D2L6 respectively</w:t>
      </w:r>
      <w:r w:rsidR="000E4158">
        <w:rPr>
          <w:lang w:val="en-GB"/>
        </w:rPr>
        <w:t>; see Table S1)</w:t>
      </w:r>
      <w:r w:rsidR="00E61282">
        <w:rPr>
          <w:lang w:val="en-GB"/>
        </w:rPr>
        <w:t xml:space="preserve"> and the digitised trails</w:t>
      </w:r>
      <w:r w:rsidR="009006EE">
        <w:rPr>
          <w:lang w:val="en-GB"/>
        </w:rPr>
        <w:t xml:space="preserve">. </w:t>
      </w:r>
      <w:r w:rsidR="00302A5B" w:rsidRPr="000E3D24">
        <w:rPr>
          <w:lang w:val="en-GB"/>
        </w:rPr>
        <w:t>For scale</w:t>
      </w:r>
      <w:r w:rsidR="000314E6" w:rsidRPr="000E3D24">
        <w:rPr>
          <w:lang w:val="en-GB"/>
        </w:rPr>
        <w:t>:</w:t>
      </w:r>
      <w:r w:rsidR="00302A5B" w:rsidRPr="000E3D24">
        <w:rPr>
          <w:lang w:val="en-GB"/>
        </w:rPr>
        <w:t xml:space="preserve"> coin diameter</w:t>
      </w:r>
      <w:r w:rsidR="004904AF">
        <w:rPr>
          <w:lang w:val="en-GB"/>
        </w:rPr>
        <w:t xml:space="preserve"> =</w:t>
      </w:r>
      <w:r w:rsidR="00302A5B" w:rsidRPr="000E3D24">
        <w:rPr>
          <w:lang w:val="en-GB"/>
        </w:rPr>
        <w:t xml:space="preserve"> 19.75 mm.</w:t>
      </w:r>
      <w:r w:rsidR="00302A5B">
        <w:rPr>
          <w:lang w:val="en-GB"/>
        </w:rPr>
        <w:t xml:space="preserve"> </w:t>
      </w:r>
      <w:r w:rsidR="009006EE">
        <w:rPr>
          <w:lang w:val="en-GB"/>
        </w:rPr>
        <w:t xml:space="preserve">MLE with </w:t>
      </w:r>
      <w:r w:rsidR="009006EE" w:rsidRPr="00E61282">
        <w:rPr>
          <w:i/>
          <w:lang w:val="en-GB"/>
        </w:rPr>
        <w:t>w</w:t>
      </w:r>
      <w:r w:rsidR="009006EE">
        <w:rPr>
          <w:lang w:val="en-GB"/>
        </w:rPr>
        <w:t>AIC shows m</w:t>
      </w:r>
      <w:r w:rsidR="000E4158">
        <w:rPr>
          <w:lang w:val="en-GB"/>
        </w:rPr>
        <w:t xml:space="preserve">odel fits </w:t>
      </w:r>
      <w:r w:rsidR="009006EE">
        <w:rPr>
          <w:lang w:val="en-GB"/>
        </w:rPr>
        <w:t xml:space="preserve">for </w:t>
      </w:r>
      <w:r w:rsidR="009006EE" w:rsidRPr="009006EE">
        <w:rPr>
          <w:i/>
          <w:lang w:val="en-GB"/>
        </w:rPr>
        <w:t>H. flexuosa</w:t>
      </w:r>
      <w:r w:rsidR="009006EE">
        <w:rPr>
          <w:lang w:val="en-GB"/>
        </w:rPr>
        <w:t xml:space="preserve"> </w:t>
      </w:r>
      <w:r w:rsidR="000E4158">
        <w:rPr>
          <w:lang w:val="en-GB"/>
        </w:rPr>
        <w:t xml:space="preserve">to </w:t>
      </w:r>
      <w:r w:rsidR="0079007C">
        <w:rPr>
          <w:lang w:val="en-GB"/>
        </w:rPr>
        <w:t xml:space="preserve">a </w:t>
      </w:r>
      <w:r w:rsidR="000E4158">
        <w:rPr>
          <w:lang w:val="en-GB"/>
        </w:rPr>
        <w:t>(</w:t>
      </w:r>
      <w:r w:rsidR="000314E6">
        <w:rPr>
          <w:lang w:val="en-GB"/>
        </w:rPr>
        <w:t>C</w:t>
      </w:r>
      <w:r w:rsidR="000E4158">
        <w:rPr>
          <w:lang w:val="en-GB"/>
        </w:rPr>
        <w:t xml:space="preserve">) two-exponential composite Brownian </w:t>
      </w:r>
      <w:r w:rsidR="009006EE">
        <w:rPr>
          <w:lang w:val="en-GB"/>
        </w:rPr>
        <w:t xml:space="preserve">(CB) </w:t>
      </w:r>
      <w:r w:rsidR="000E4158">
        <w:rPr>
          <w:lang w:val="en-GB"/>
        </w:rPr>
        <w:t xml:space="preserve">distribution on the </w:t>
      </w:r>
      <w:r w:rsidR="000E4158" w:rsidRPr="00A4735A">
        <w:rPr>
          <w:i/>
          <w:lang w:val="en-GB"/>
        </w:rPr>
        <w:t>x</w:t>
      </w:r>
      <w:r w:rsidR="000E4158">
        <w:rPr>
          <w:lang w:val="en-GB"/>
        </w:rPr>
        <w:t xml:space="preserve"> axis</w:t>
      </w:r>
      <w:r w:rsidR="0079007C">
        <w:rPr>
          <w:lang w:val="en-GB"/>
        </w:rPr>
        <w:t xml:space="preserve"> (red line, CB best fit; blue line, truncated power law)</w:t>
      </w:r>
      <w:r w:rsidR="000E4158">
        <w:rPr>
          <w:lang w:val="en-GB"/>
        </w:rPr>
        <w:t xml:space="preserve"> and (</w:t>
      </w:r>
      <w:r w:rsidR="000314E6">
        <w:rPr>
          <w:lang w:val="en-GB"/>
        </w:rPr>
        <w:t>D</w:t>
      </w:r>
      <w:r w:rsidR="000E4158">
        <w:rPr>
          <w:lang w:val="en-GB"/>
        </w:rPr>
        <w:t xml:space="preserve">) a </w:t>
      </w:r>
      <w:r w:rsidR="0093783E">
        <w:rPr>
          <w:lang w:val="en-GB"/>
        </w:rPr>
        <w:t>truncated power-law fit</w:t>
      </w:r>
      <w:r w:rsidR="0079007C">
        <w:rPr>
          <w:lang w:val="en-GB"/>
        </w:rPr>
        <w:t>ting only the tail of the data (red line)</w:t>
      </w:r>
      <w:r w:rsidR="000E4158">
        <w:rPr>
          <w:lang w:val="en-GB"/>
        </w:rPr>
        <w:t xml:space="preserve"> on the </w:t>
      </w:r>
      <w:r w:rsidR="000E4158" w:rsidRPr="00A4735A">
        <w:rPr>
          <w:i/>
          <w:lang w:val="en-GB"/>
        </w:rPr>
        <w:t>y</w:t>
      </w:r>
      <w:r w:rsidR="000E4158">
        <w:rPr>
          <w:lang w:val="en-GB"/>
        </w:rPr>
        <w:t xml:space="preserve"> axis</w:t>
      </w:r>
      <w:r w:rsidR="0079007C">
        <w:rPr>
          <w:lang w:val="en-GB"/>
        </w:rPr>
        <w:t xml:space="preserve"> versus an exponential (blue line). For </w:t>
      </w:r>
      <w:r w:rsidR="009006EE" w:rsidRPr="009006EE">
        <w:rPr>
          <w:i/>
          <w:lang w:val="en-GB"/>
        </w:rPr>
        <w:t>C. tremens</w:t>
      </w:r>
      <w:r w:rsidR="0079007C">
        <w:rPr>
          <w:lang w:val="en-GB"/>
        </w:rPr>
        <w:t xml:space="preserve">, model best fits </w:t>
      </w:r>
      <w:r w:rsidR="00E61282">
        <w:rPr>
          <w:lang w:val="en-GB"/>
        </w:rPr>
        <w:t>(</w:t>
      </w:r>
      <w:r w:rsidR="00AC641B">
        <w:rPr>
          <w:lang w:val="en-GB"/>
        </w:rPr>
        <w:t>G</w:t>
      </w:r>
      <w:r w:rsidR="00E61282">
        <w:rPr>
          <w:lang w:val="en-GB"/>
        </w:rPr>
        <w:t>,</w:t>
      </w:r>
      <w:r w:rsidR="00AC641B">
        <w:rPr>
          <w:lang w:val="en-GB"/>
        </w:rPr>
        <w:t>H</w:t>
      </w:r>
      <w:r w:rsidR="00E61282">
        <w:rPr>
          <w:lang w:val="en-GB"/>
        </w:rPr>
        <w:t xml:space="preserve">) </w:t>
      </w:r>
      <w:r w:rsidR="009006EE">
        <w:rPr>
          <w:lang w:val="en-GB"/>
        </w:rPr>
        <w:t xml:space="preserve">to </w:t>
      </w:r>
      <w:r w:rsidR="0079007C">
        <w:rPr>
          <w:lang w:val="en-GB"/>
        </w:rPr>
        <w:t xml:space="preserve">a </w:t>
      </w:r>
      <w:r w:rsidR="009006EE">
        <w:rPr>
          <w:lang w:val="en-GB"/>
        </w:rPr>
        <w:t>CB with two and three exponentials</w:t>
      </w:r>
      <w:r w:rsidR="00A4735A">
        <w:rPr>
          <w:lang w:val="en-GB"/>
        </w:rPr>
        <w:t xml:space="preserve"> on the </w:t>
      </w:r>
      <w:r w:rsidR="00A4735A" w:rsidRPr="00A4735A">
        <w:rPr>
          <w:i/>
          <w:lang w:val="en-GB"/>
        </w:rPr>
        <w:t>x</w:t>
      </w:r>
      <w:r w:rsidR="00A4735A">
        <w:rPr>
          <w:lang w:val="en-GB"/>
        </w:rPr>
        <w:t xml:space="preserve"> and </w:t>
      </w:r>
      <w:r w:rsidR="00A4735A" w:rsidRPr="00A4735A">
        <w:rPr>
          <w:i/>
          <w:lang w:val="en-GB"/>
        </w:rPr>
        <w:t>y</w:t>
      </w:r>
      <w:r w:rsidR="00A4735A">
        <w:rPr>
          <w:lang w:val="en-GB"/>
        </w:rPr>
        <w:t xml:space="preserve"> axes respectively</w:t>
      </w:r>
      <w:r w:rsidR="0079007C">
        <w:rPr>
          <w:lang w:val="en-GB"/>
        </w:rPr>
        <w:t xml:space="preserve"> (red lines) compared to a truncated power law</w:t>
      </w:r>
      <w:r w:rsidR="009006EE">
        <w:rPr>
          <w:lang w:val="en-GB"/>
        </w:rPr>
        <w:t>.</w:t>
      </w:r>
    </w:p>
    <w:p w:rsidR="00EB1E7A" w:rsidRDefault="00EB1E7A" w:rsidP="000E3D24">
      <w:pPr>
        <w:spacing w:line="360" w:lineRule="auto"/>
        <w:jc w:val="both"/>
        <w:rPr>
          <w:lang w:val="en-GB"/>
        </w:rPr>
      </w:pPr>
    </w:p>
    <w:p w:rsidR="00AF289A" w:rsidRDefault="00AF289A">
      <w:pPr>
        <w:rPr>
          <w:lang w:val="en-GB"/>
        </w:rPr>
      </w:pPr>
      <w:r>
        <w:rPr>
          <w:lang w:val="en-GB"/>
        </w:rPr>
        <w:br w:type="page"/>
      </w:r>
    </w:p>
    <w:p w:rsidR="00AF289A" w:rsidRDefault="00AF289A" w:rsidP="000E3D24">
      <w:pPr>
        <w:spacing w:line="360" w:lineRule="auto"/>
        <w:jc w:val="both"/>
        <w:rPr>
          <w:lang w:val="en-GB"/>
        </w:rPr>
      </w:pPr>
      <w:r>
        <w:rPr>
          <w:noProof/>
          <w:lang w:val="en-GB" w:eastAsia="en-GB"/>
        </w:rPr>
        <w:lastRenderedPageBreak/>
        <w:drawing>
          <wp:inline distT="0" distB="0" distL="0" distR="0">
            <wp:extent cx="4703915" cy="5805377"/>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emf"/>
                    <pic:cNvPicPr/>
                  </pic:nvPicPr>
                  <pic:blipFill rotWithShape="1">
                    <a:blip r:embed="rId10" cstate="print">
                      <a:extLst>
                        <a:ext uri="{28A0092B-C50C-407E-A947-70E740481C1C}">
                          <a14:useLocalDpi xmlns:a14="http://schemas.microsoft.com/office/drawing/2010/main" val="0"/>
                        </a:ext>
                      </a:extLst>
                    </a:blip>
                    <a:srcRect b="7533"/>
                    <a:stretch/>
                  </pic:blipFill>
                  <pic:spPr bwMode="auto">
                    <a:xfrm>
                      <a:off x="0" y="0"/>
                      <a:ext cx="4706211" cy="5808210"/>
                    </a:xfrm>
                    <a:prstGeom prst="rect">
                      <a:avLst/>
                    </a:prstGeom>
                    <a:ln>
                      <a:noFill/>
                    </a:ln>
                    <a:extLst>
                      <a:ext uri="{53640926-AAD7-44D8-BBD7-CCE9431645EC}">
                        <a14:shadowObscured xmlns:a14="http://schemas.microsoft.com/office/drawing/2010/main"/>
                      </a:ext>
                    </a:extLst>
                  </pic:spPr>
                </pic:pic>
              </a:graphicData>
            </a:graphic>
          </wp:inline>
        </w:drawing>
      </w:r>
    </w:p>
    <w:p w:rsidR="00516D88" w:rsidRDefault="00516D88" w:rsidP="000E3D24">
      <w:pPr>
        <w:spacing w:line="360" w:lineRule="auto"/>
        <w:jc w:val="both"/>
        <w:rPr>
          <w:b/>
          <w:lang w:val="en-GB"/>
        </w:rPr>
      </w:pPr>
    </w:p>
    <w:p w:rsidR="00AF289A" w:rsidRDefault="00F85F35" w:rsidP="000E3D24">
      <w:pPr>
        <w:spacing w:line="360" w:lineRule="auto"/>
        <w:jc w:val="both"/>
        <w:rPr>
          <w:color w:val="000000"/>
          <w:lang w:eastAsia="en-GB"/>
        </w:rPr>
      </w:pPr>
      <w:r w:rsidRPr="00E36AE3">
        <w:rPr>
          <w:b/>
          <w:lang w:val="en-GB"/>
        </w:rPr>
        <w:t xml:space="preserve">Figure </w:t>
      </w:r>
      <w:r w:rsidR="00EB1E7A" w:rsidRPr="00E36AE3">
        <w:rPr>
          <w:b/>
          <w:lang w:val="en-GB"/>
        </w:rPr>
        <w:t>3</w:t>
      </w:r>
      <w:r w:rsidRPr="00E36AE3">
        <w:rPr>
          <w:b/>
          <w:lang w:val="en-GB"/>
        </w:rPr>
        <w:t>. Hierarchical</w:t>
      </w:r>
      <w:r w:rsidR="003221DB" w:rsidRPr="00E36AE3">
        <w:rPr>
          <w:b/>
          <w:lang w:val="en-GB"/>
        </w:rPr>
        <w:t>ly nested</w:t>
      </w:r>
      <w:r w:rsidRPr="00E36AE3">
        <w:rPr>
          <w:b/>
          <w:lang w:val="en-GB"/>
        </w:rPr>
        <w:t xml:space="preserve"> random walks in</w:t>
      </w:r>
      <w:r w:rsidR="006C0147" w:rsidRPr="00E36AE3">
        <w:rPr>
          <w:b/>
          <w:lang w:val="en-GB"/>
        </w:rPr>
        <w:t xml:space="preserve"> fossil </w:t>
      </w:r>
      <w:r w:rsidR="00E36AE3" w:rsidRPr="00E36AE3">
        <w:rPr>
          <w:b/>
          <w:lang w:val="en-GB"/>
        </w:rPr>
        <w:t xml:space="preserve">echinoid </w:t>
      </w:r>
      <w:r w:rsidR="006C0147" w:rsidRPr="00E36AE3">
        <w:rPr>
          <w:b/>
          <w:lang w:val="en-GB"/>
        </w:rPr>
        <w:t>trails</w:t>
      </w:r>
      <w:r w:rsidR="00EB1E7A" w:rsidRPr="00E36AE3">
        <w:rPr>
          <w:b/>
          <w:lang w:val="en-GB"/>
        </w:rPr>
        <w:t>.</w:t>
      </w:r>
      <w:r w:rsidR="00E36AE3">
        <w:rPr>
          <w:lang w:val="en-GB"/>
        </w:rPr>
        <w:t xml:space="preserve"> (</w:t>
      </w:r>
      <w:r w:rsidR="00943440">
        <w:rPr>
          <w:lang w:val="en-GB"/>
        </w:rPr>
        <w:t>A</w:t>
      </w:r>
      <w:r w:rsidR="00E36AE3">
        <w:rPr>
          <w:lang w:val="en-GB"/>
        </w:rPr>
        <w:t xml:space="preserve">) </w:t>
      </w:r>
      <w:r w:rsidR="00E36AE3" w:rsidRPr="00E36AE3">
        <w:rPr>
          <w:i/>
          <w:lang w:val="en-GB"/>
        </w:rPr>
        <w:t>Scolicia</w:t>
      </w:r>
      <w:r w:rsidR="00E36AE3">
        <w:rPr>
          <w:lang w:val="en-GB"/>
        </w:rPr>
        <w:t xml:space="preserve"> specimen (MBA-3d) from the Lower Eocene</w:t>
      </w:r>
      <w:r w:rsidR="00E36AE3" w:rsidRPr="00E36AE3">
        <w:rPr>
          <w:lang w:val="en-GB"/>
        </w:rPr>
        <w:t xml:space="preserve"> </w:t>
      </w:r>
      <w:r w:rsidR="00E36AE3" w:rsidRPr="00E36AE3">
        <w:rPr>
          <w:color w:val="000000"/>
          <w:lang w:eastAsia="en-GB"/>
        </w:rPr>
        <w:t>Higeur-Guetaria Formation</w:t>
      </w:r>
      <w:r w:rsidR="00E36AE3">
        <w:rPr>
          <w:color w:val="000000"/>
          <w:lang w:eastAsia="en-GB"/>
        </w:rPr>
        <w:t xml:space="preserve"> </w:t>
      </w:r>
      <w:r w:rsidR="004904AF">
        <w:rPr>
          <w:color w:val="000000"/>
          <w:lang w:eastAsia="en-GB"/>
        </w:rPr>
        <w:t xml:space="preserve">(coin diameter = 20 mm) </w:t>
      </w:r>
      <w:r w:rsidR="00E36AE3">
        <w:rPr>
          <w:color w:val="000000"/>
          <w:lang w:eastAsia="en-GB"/>
        </w:rPr>
        <w:t>and (</w:t>
      </w:r>
      <w:r w:rsidR="00943440">
        <w:rPr>
          <w:color w:val="000000"/>
          <w:lang w:eastAsia="en-GB"/>
        </w:rPr>
        <w:t>B</w:t>
      </w:r>
      <w:r w:rsidR="00E36AE3">
        <w:rPr>
          <w:color w:val="000000"/>
          <w:lang w:eastAsia="en-GB"/>
        </w:rPr>
        <w:t>) the digitised trail. (</w:t>
      </w:r>
      <w:r w:rsidR="00943440">
        <w:rPr>
          <w:color w:val="000000"/>
          <w:lang w:eastAsia="en-GB"/>
        </w:rPr>
        <w:t>C,D</w:t>
      </w:r>
      <w:r w:rsidR="00E36AE3">
        <w:rPr>
          <w:color w:val="000000"/>
          <w:lang w:eastAsia="en-GB"/>
        </w:rPr>
        <w:t xml:space="preserve">) Model best fits to truncated Pareto-Lévy power laws (red line) for the move step-length distributions in both </w:t>
      </w:r>
      <w:r w:rsidR="00E36AE3" w:rsidRPr="00E36AE3">
        <w:rPr>
          <w:i/>
          <w:color w:val="000000"/>
          <w:lang w:eastAsia="en-GB"/>
        </w:rPr>
        <w:t>x</w:t>
      </w:r>
      <w:r w:rsidR="00E36AE3">
        <w:rPr>
          <w:color w:val="000000"/>
          <w:lang w:eastAsia="en-GB"/>
        </w:rPr>
        <w:t xml:space="preserve"> and </w:t>
      </w:r>
      <w:r w:rsidR="00E36AE3" w:rsidRPr="00E36AE3">
        <w:rPr>
          <w:i/>
          <w:color w:val="000000"/>
          <w:lang w:eastAsia="en-GB"/>
        </w:rPr>
        <w:t>y</w:t>
      </w:r>
      <w:r w:rsidR="00E36AE3">
        <w:rPr>
          <w:color w:val="000000"/>
          <w:lang w:eastAsia="en-GB"/>
        </w:rPr>
        <w:t xml:space="preserve"> axes compared with exponential fits (blue line). (</w:t>
      </w:r>
      <w:r w:rsidR="00943440">
        <w:rPr>
          <w:color w:val="000000"/>
          <w:lang w:eastAsia="en-GB"/>
        </w:rPr>
        <w:t>E,F</w:t>
      </w:r>
      <w:r w:rsidR="00E36AE3">
        <w:rPr>
          <w:color w:val="000000"/>
          <w:lang w:eastAsia="en-GB"/>
        </w:rPr>
        <w:t>) Marginal</w:t>
      </w:r>
      <w:r w:rsidR="00917248">
        <w:rPr>
          <w:color w:val="000000"/>
          <w:lang w:eastAsia="en-GB"/>
        </w:rPr>
        <w:t>ly</w:t>
      </w:r>
      <w:r w:rsidR="00E36AE3">
        <w:rPr>
          <w:color w:val="000000"/>
          <w:lang w:eastAsia="en-GB"/>
        </w:rPr>
        <w:t xml:space="preserve"> better fits to four-exponential composite Brownian distribution</w:t>
      </w:r>
      <w:r w:rsidR="00712A67">
        <w:rPr>
          <w:color w:val="000000"/>
          <w:lang w:eastAsia="en-GB"/>
        </w:rPr>
        <w:t xml:space="preserve">s (red line) in both </w:t>
      </w:r>
      <w:r w:rsidR="00712A67" w:rsidRPr="00917248">
        <w:rPr>
          <w:i/>
          <w:color w:val="000000"/>
          <w:lang w:eastAsia="en-GB"/>
        </w:rPr>
        <w:t>x</w:t>
      </w:r>
      <w:r w:rsidR="00712A67">
        <w:rPr>
          <w:color w:val="000000"/>
          <w:lang w:eastAsia="en-GB"/>
        </w:rPr>
        <w:t xml:space="preserve"> and </w:t>
      </w:r>
      <w:r w:rsidR="00712A67" w:rsidRPr="00917248">
        <w:rPr>
          <w:i/>
          <w:color w:val="000000"/>
          <w:lang w:eastAsia="en-GB"/>
        </w:rPr>
        <w:t>y</w:t>
      </w:r>
      <w:r w:rsidR="00712A67">
        <w:rPr>
          <w:color w:val="000000"/>
          <w:lang w:eastAsia="en-GB"/>
        </w:rPr>
        <w:t xml:space="preserve"> axes versus truncated power laws (blue line) indicate </w:t>
      </w:r>
      <w:r w:rsidR="00917248">
        <w:rPr>
          <w:color w:val="000000"/>
          <w:lang w:eastAsia="en-GB"/>
        </w:rPr>
        <w:t>very similar fits to empirical move step data and therefore that a</w:t>
      </w:r>
      <w:r w:rsidR="00712A67">
        <w:rPr>
          <w:color w:val="000000"/>
          <w:lang w:eastAsia="en-GB"/>
        </w:rPr>
        <w:t xml:space="preserve"> multi</w:t>
      </w:r>
      <w:r w:rsidR="00917248">
        <w:rPr>
          <w:color w:val="000000"/>
          <w:lang w:eastAsia="en-GB"/>
        </w:rPr>
        <w:t>-</w:t>
      </w:r>
      <w:r w:rsidR="001F5CBE">
        <w:rPr>
          <w:color w:val="000000"/>
          <w:lang w:eastAsia="en-GB"/>
        </w:rPr>
        <w:t>modal</w:t>
      </w:r>
      <w:r w:rsidR="00917248">
        <w:rPr>
          <w:color w:val="000000"/>
          <w:lang w:eastAsia="en-GB"/>
        </w:rPr>
        <w:t xml:space="preserve"> or</w:t>
      </w:r>
      <w:r w:rsidR="00712A67">
        <w:rPr>
          <w:color w:val="000000"/>
          <w:lang w:eastAsia="en-GB"/>
        </w:rPr>
        <w:t xml:space="preserve"> composite Brownian walk of this </w:t>
      </w:r>
      <w:r w:rsidR="00712A67" w:rsidRPr="00712A67">
        <w:rPr>
          <w:i/>
          <w:color w:val="000000"/>
          <w:lang w:eastAsia="en-GB"/>
        </w:rPr>
        <w:t>Scolicia</w:t>
      </w:r>
      <w:r w:rsidR="00712A67">
        <w:rPr>
          <w:color w:val="000000"/>
          <w:lang w:eastAsia="en-GB"/>
        </w:rPr>
        <w:t xml:space="preserve"> specimen is finely tuned to a Lévy walk.</w:t>
      </w:r>
    </w:p>
    <w:p w:rsidR="00AF289A" w:rsidRDefault="00AF289A">
      <w:pPr>
        <w:rPr>
          <w:color w:val="000000"/>
          <w:lang w:eastAsia="en-GB"/>
        </w:rPr>
      </w:pPr>
    </w:p>
    <w:p w:rsidR="00F85F35" w:rsidRDefault="00AF289A" w:rsidP="000E3D24">
      <w:pPr>
        <w:spacing w:line="360" w:lineRule="auto"/>
        <w:jc w:val="both"/>
        <w:rPr>
          <w:color w:val="000000"/>
          <w:lang w:eastAsia="en-GB"/>
        </w:rPr>
      </w:pPr>
      <w:r>
        <w:rPr>
          <w:noProof/>
          <w:color w:val="000000"/>
          <w:lang w:val="en-GB" w:eastAsia="en-GB"/>
        </w:rPr>
        <w:lastRenderedPageBreak/>
        <w:drawing>
          <wp:inline distT="0" distB="0" distL="0" distR="0">
            <wp:extent cx="5996763" cy="4902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emf"/>
                    <pic:cNvPicPr/>
                  </pic:nvPicPr>
                  <pic:blipFill rotWithShape="1">
                    <a:blip r:embed="rId11" cstate="print">
                      <a:extLst>
                        <a:ext uri="{28A0092B-C50C-407E-A947-70E740481C1C}">
                          <a14:useLocalDpi xmlns:a14="http://schemas.microsoft.com/office/drawing/2010/main" val="0"/>
                        </a:ext>
                      </a:extLst>
                    </a:blip>
                    <a:srcRect l="6534" r="8702"/>
                    <a:stretch/>
                  </pic:blipFill>
                  <pic:spPr bwMode="auto">
                    <a:xfrm>
                      <a:off x="0" y="0"/>
                      <a:ext cx="6001289" cy="4905719"/>
                    </a:xfrm>
                    <a:prstGeom prst="rect">
                      <a:avLst/>
                    </a:prstGeom>
                    <a:ln>
                      <a:noFill/>
                    </a:ln>
                    <a:extLst>
                      <a:ext uri="{53640926-AAD7-44D8-BBD7-CCE9431645EC}">
                        <a14:shadowObscured xmlns:a14="http://schemas.microsoft.com/office/drawing/2010/main"/>
                      </a:ext>
                    </a:extLst>
                  </pic:spPr>
                </pic:pic>
              </a:graphicData>
            </a:graphic>
          </wp:inline>
        </w:drawing>
      </w:r>
    </w:p>
    <w:p w:rsidR="00A4666E" w:rsidRDefault="00A4666E" w:rsidP="000E3D24">
      <w:pPr>
        <w:spacing w:line="360" w:lineRule="auto"/>
        <w:jc w:val="both"/>
        <w:rPr>
          <w:b/>
          <w:lang w:val="en-GB"/>
        </w:rPr>
      </w:pPr>
    </w:p>
    <w:p w:rsidR="00F85F35" w:rsidRDefault="00F85F35" w:rsidP="000E3D24">
      <w:pPr>
        <w:spacing w:line="360" w:lineRule="auto"/>
        <w:jc w:val="both"/>
        <w:rPr>
          <w:color w:val="000000"/>
          <w:lang w:eastAsia="en-GB"/>
        </w:rPr>
      </w:pPr>
      <w:r w:rsidRPr="002B7CC2">
        <w:rPr>
          <w:b/>
          <w:lang w:val="en-GB"/>
        </w:rPr>
        <w:t xml:space="preserve">Figure </w:t>
      </w:r>
      <w:r w:rsidR="00EB1E7A" w:rsidRPr="002B7CC2">
        <w:rPr>
          <w:b/>
          <w:lang w:val="en-GB"/>
        </w:rPr>
        <w:t>4</w:t>
      </w:r>
      <w:r w:rsidRPr="002B7CC2">
        <w:rPr>
          <w:b/>
          <w:lang w:val="en-GB"/>
        </w:rPr>
        <w:t>.</w:t>
      </w:r>
      <w:r w:rsidR="006C0147" w:rsidRPr="002B7CC2">
        <w:rPr>
          <w:b/>
          <w:lang w:val="en-GB"/>
        </w:rPr>
        <w:t xml:space="preserve"> </w:t>
      </w:r>
      <w:r w:rsidR="00EB1E7A" w:rsidRPr="002B7CC2">
        <w:rPr>
          <w:b/>
          <w:i/>
          <w:lang w:val="en-GB"/>
        </w:rPr>
        <w:t>Scolicia</w:t>
      </w:r>
      <w:r w:rsidR="00EB1E7A" w:rsidRPr="002B7CC2">
        <w:rPr>
          <w:b/>
          <w:lang w:val="en-GB"/>
        </w:rPr>
        <w:t xml:space="preserve"> </w:t>
      </w:r>
      <w:r w:rsidR="002B7CC2" w:rsidRPr="002B7CC2">
        <w:rPr>
          <w:b/>
          <w:lang w:val="en-GB"/>
        </w:rPr>
        <w:t>trails</w:t>
      </w:r>
      <w:r w:rsidRPr="002B7CC2">
        <w:rPr>
          <w:b/>
          <w:lang w:val="en-GB"/>
        </w:rPr>
        <w:t xml:space="preserve"> </w:t>
      </w:r>
      <w:r w:rsidR="00EB1E7A" w:rsidRPr="002B7CC2">
        <w:rPr>
          <w:b/>
          <w:lang w:val="en-GB"/>
        </w:rPr>
        <w:t>reflect</w:t>
      </w:r>
      <w:r w:rsidRPr="002B7CC2">
        <w:rPr>
          <w:b/>
          <w:lang w:val="en-GB"/>
        </w:rPr>
        <w:t xml:space="preserve"> sparse and abundant resource landscapes.</w:t>
      </w:r>
      <w:r w:rsidR="002B7CC2">
        <w:rPr>
          <w:lang w:val="en-GB"/>
        </w:rPr>
        <w:t xml:space="preserve"> (</w:t>
      </w:r>
      <w:r w:rsidR="00943440">
        <w:rPr>
          <w:lang w:val="en-GB"/>
        </w:rPr>
        <w:t>A,B</w:t>
      </w:r>
      <w:r w:rsidR="002B7CC2">
        <w:rPr>
          <w:lang w:val="en-GB"/>
        </w:rPr>
        <w:t xml:space="preserve">) A spatially extensive </w:t>
      </w:r>
      <w:r w:rsidR="002B7CC2" w:rsidRPr="002B7CC2">
        <w:rPr>
          <w:i/>
          <w:lang w:val="en-GB"/>
        </w:rPr>
        <w:t xml:space="preserve">Scolicia </w:t>
      </w:r>
      <w:r w:rsidR="002B7CC2" w:rsidRPr="00B7535E">
        <w:rPr>
          <w:lang w:val="en-GB"/>
        </w:rPr>
        <w:t xml:space="preserve">trail </w:t>
      </w:r>
      <w:r w:rsidR="002B7CC2">
        <w:rPr>
          <w:lang w:val="en-GB"/>
        </w:rPr>
        <w:t xml:space="preserve">(MBA-1) </w:t>
      </w:r>
      <w:r w:rsidR="004904AF">
        <w:rPr>
          <w:lang w:val="en-GB"/>
        </w:rPr>
        <w:t>6.2</w:t>
      </w:r>
      <w:r w:rsidR="002B7CC2">
        <w:rPr>
          <w:lang w:val="en-GB"/>
        </w:rPr>
        <w:t xml:space="preserve"> metres long shows (</w:t>
      </w:r>
      <w:r w:rsidR="00943440">
        <w:rPr>
          <w:lang w:val="en-GB"/>
        </w:rPr>
        <w:t>C</w:t>
      </w:r>
      <w:r w:rsidR="002B7CC2">
        <w:rPr>
          <w:lang w:val="en-GB"/>
        </w:rPr>
        <w:t xml:space="preserve">) </w:t>
      </w:r>
      <w:r w:rsidR="001F5CBE">
        <w:rPr>
          <w:lang w:val="en-GB"/>
        </w:rPr>
        <w:t xml:space="preserve">similar model fits of a </w:t>
      </w:r>
      <w:r w:rsidR="002B7CC2">
        <w:rPr>
          <w:lang w:val="en-GB"/>
        </w:rPr>
        <w:t>truncated Lévy power-law</w:t>
      </w:r>
      <w:r w:rsidR="00F35B6D">
        <w:rPr>
          <w:lang w:val="en-GB"/>
        </w:rPr>
        <w:t xml:space="preserve"> </w:t>
      </w:r>
      <w:r w:rsidR="001F5CBE">
        <w:rPr>
          <w:lang w:val="en-GB"/>
        </w:rPr>
        <w:t>(</w:t>
      </w:r>
      <w:r w:rsidR="00E930B4">
        <w:rPr>
          <w:lang w:val="en-GB"/>
        </w:rPr>
        <w:t>blue</w:t>
      </w:r>
      <w:r w:rsidR="001F5CBE">
        <w:rPr>
          <w:lang w:val="en-GB"/>
        </w:rPr>
        <w:t xml:space="preserve"> line) and </w:t>
      </w:r>
      <w:r w:rsidR="002B7CC2">
        <w:rPr>
          <w:lang w:val="en-GB"/>
        </w:rPr>
        <w:t xml:space="preserve">a composite Brownian </w:t>
      </w:r>
      <w:r w:rsidR="001F5CBE">
        <w:rPr>
          <w:lang w:val="en-GB"/>
        </w:rPr>
        <w:t xml:space="preserve">(CB) </w:t>
      </w:r>
      <w:r w:rsidR="002B7CC2">
        <w:rPr>
          <w:lang w:val="en-GB"/>
        </w:rPr>
        <w:t>walk</w:t>
      </w:r>
      <w:r w:rsidR="004904AF">
        <w:rPr>
          <w:lang w:val="en-GB"/>
        </w:rPr>
        <w:t xml:space="preserve"> (</w:t>
      </w:r>
      <w:r w:rsidR="00E930B4">
        <w:rPr>
          <w:lang w:val="en-GB"/>
        </w:rPr>
        <w:t>red</w:t>
      </w:r>
      <w:r w:rsidR="004904AF">
        <w:rPr>
          <w:lang w:val="en-GB"/>
        </w:rPr>
        <w:t xml:space="preserve"> line)</w:t>
      </w:r>
      <w:r w:rsidR="005F4D2A">
        <w:rPr>
          <w:lang w:val="en-GB"/>
        </w:rPr>
        <w:t xml:space="preserve">, with many long, ballistic </w:t>
      </w:r>
      <w:r w:rsidR="001F5CBE">
        <w:rPr>
          <w:lang w:val="en-GB"/>
        </w:rPr>
        <w:t xml:space="preserve">move </w:t>
      </w:r>
      <w:r w:rsidR="005F4D2A">
        <w:rPr>
          <w:lang w:val="en-GB"/>
        </w:rPr>
        <w:t xml:space="preserve">steps </w:t>
      </w:r>
      <w:r w:rsidR="00CC5D9A">
        <w:rPr>
          <w:lang w:val="en-GB"/>
        </w:rPr>
        <w:t xml:space="preserve">characteric of movement </w:t>
      </w:r>
      <w:r w:rsidR="005F4D2A">
        <w:rPr>
          <w:lang w:val="en-GB"/>
        </w:rPr>
        <w:t>response</w:t>
      </w:r>
      <w:r w:rsidR="00CC5D9A">
        <w:rPr>
          <w:lang w:val="en-GB"/>
        </w:rPr>
        <w:t>s</w:t>
      </w:r>
      <w:r w:rsidR="005F4D2A">
        <w:rPr>
          <w:lang w:val="en-GB"/>
        </w:rPr>
        <w:t xml:space="preserve"> to resource scarcity</w:t>
      </w:r>
      <w:r w:rsidR="00F35B6D">
        <w:rPr>
          <w:lang w:val="en-GB"/>
        </w:rPr>
        <w:t xml:space="preserve">. </w:t>
      </w:r>
      <w:r w:rsidR="004904AF">
        <w:rPr>
          <w:lang w:val="en-GB"/>
        </w:rPr>
        <w:t xml:space="preserve">Inset grey box in B denotes photograph area in A. </w:t>
      </w:r>
      <w:r w:rsidR="00F35B6D">
        <w:rPr>
          <w:lang w:val="en-GB"/>
        </w:rPr>
        <w:t>(</w:t>
      </w:r>
      <w:r w:rsidR="00943440">
        <w:rPr>
          <w:lang w:val="en-GB"/>
        </w:rPr>
        <w:t>D,E</w:t>
      </w:r>
      <w:r w:rsidR="00F35B6D">
        <w:rPr>
          <w:lang w:val="en-GB"/>
        </w:rPr>
        <w:t xml:space="preserve">) </w:t>
      </w:r>
      <w:r w:rsidR="00F35B6D" w:rsidRPr="00B7535E">
        <w:rPr>
          <w:i/>
          <w:lang w:val="en-GB"/>
        </w:rPr>
        <w:t>Scolicia</w:t>
      </w:r>
      <w:r w:rsidR="00F35B6D">
        <w:rPr>
          <w:lang w:val="en-GB"/>
        </w:rPr>
        <w:t xml:space="preserve"> specimen </w:t>
      </w:r>
      <w:r w:rsidR="001F5CBE">
        <w:rPr>
          <w:lang w:val="en-GB"/>
        </w:rPr>
        <w:t xml:space="preserve">(MBA-4a) </w:t>
      </w:r>
      <w:r w:rsidR="00F35B6D">
        <w:rPr>
          <w:lang w:val="en-GB"/>
        </w:rPr>
        <w:t xml:space="preserve">from a </w:t>
      </w:r>
      <w:r w:rsidR="00851A6C">
        <w:rPr>
          <w:lang w:val="en-GB"/>
        </w:rPr>
        <w:t>different location within the Lower Eocene</w:t>
      </w:r>
      <w:r w:rsidR="00851A6C" w:rsidRPr="00E36AE3">
        <w:rPr>
          <w:lang w:val="en-GB"/>
        </w:rPr>
        <w:t xml:space="preserve"> </w:t>
      </w:r>
      <w:r w:rsidR="00851A6C" w:rsidRPr="00E36AE3">
        <w:rPr>
          <w:color w:val="000000"/>
          <w:lang w:eastAsia="en-GB"/>
        </w:rPr>
        <w:t>Higeur-Guetaria Formation</w:t>
      </w:r>
      <w:r w:rsidR="00851A6C">
        <w:rPr>
          <w:color w:val="000000"/>
          <w:lang w:eastAsia="en-GB"/>
        </w:rPr>
        <w:t xml:space="preserve"> shows more intensive walk clusters at several different scales</w:t>
      </w:r>
      <w:r w:rsidR="004904AF">
        <w:rPr>
          <w:color w:val="000000"/>
          <w:lang w:eastAsia="en-GB"/>
        </w:rPr>
        <w:t>. For scale: acetate sheet length = 29.7 cm. (F) A</w:t>
      </w:r>
      <w:r w:rsidR="001F5CBE">
        <w:rPr>
          <w:color w:val="000000"/>
          <w:lang w:eastAsia="en-GB"/>
        </w:rPr>
        <w:t xml:space="preserve"> model </w:t>
      </w:r>
      <w:r w:rsidR="00851A6C">
        <w:rPr>
          <w:color w:val="000000"/>
          <w:lang w:eastAsia="en-GB"/>
        </w:rPr>
        <w:t xml:space="preserve">best fit to a </w:t>
      </w:r>
      <w:r w:rsidR="001F5CBE">
        <w:rPr>
          <w:color w:val="000000"/>
          <w:lang w:eastAsia="en-GB"/>
        </w:rPr>
        <w:t xml:space="preserve">CB </w:t>
      </w:r>
      <w:r w:rsidR="00851A6C">
        <w:rPr>
          <w:color w:val="000000"/>
          <w:lang w:eastAsia="en-GB"/>
        </w:rPr>
        <w:t xml:space="preserve">distribution with three exponentials (red line; </w:t>
      </w:r>
      <w:r w:rsidR="00851A6C" w:rsidRPr="001F5CBE">
        <w:rPr>
          <w:i/>
          <w:color w:val="000000"/>
          <w:lang w:eastAsia="en-GB"/>
        </w:rPr>
        <w:t>y</w:t>
      </w:r>
      <w:r w:rsidR="00851A6C">
        <w:rPr>
          <w:color w:val="000000"/>
          <w:lang w:eastAsia="en-GB"/>
        </w:rPr>
        <w:t xml:space="preserve"> axis </w:t>
      </w:r>
      <w:r w:rsidR="004B36E1">
        <w:rPr>
          <w:color w:val="000000"/>
          <w:lang w:eastAsia="en-GB"/>
        </w:rPr>
        <w:t xml:space="preserve">steps </w:t>
      </w:r>
      <w:r w:rsidR="00851A6C">
        <w:rPr>
          <w:color w:val="000000"/>
          <w:lang w:eastAsia="en-GB"/>
        </w:rPr>
        <w:t>shown)</w:t>
      </w:r>
      <w:r w:rsidR="004A16BC">
        <w:rPr>
          <w:color w:val="000000"/>
          <w:lang w:eastAsia="en-GB"/>
        </w:rPr>
        <w:t xml:space="preserve"> and s</w:t>
      </w:r>
      <w:r w:rsidR="00851A6C">
        <w:rPr>
          <w:color w:val="000000"/>
          <w:lang w:eastAsia="en-GB"/>
        </w:rPr>
        <w:t>trong fits to truncated Lévy distributions in both axes were also found (</w:t>
      </w:r>
      <w:r w:rsidR="004B36E1">
        <w:rPr>
          <w:color w:val="000000"/>
          <w:lang w:eastAsia="en-GB"/>
        </w:rPr>
        <w:t xml:space="preserve">blue line, </w:t>
      </w:r>
      <w:r w:rsidR="004B36E1" w:rsidRPr="001F5CBE">
        <w:rPr>
          <w:i/>
          <w:color w:val="000000"/>
          <w:lang w:eastAsia="en-GB"/>
        </w:rPr>
        <w:t>y</w:t>
      </w:r>
      <w:r w:rsidR="004B36E1">
        <w:rPr>
          <w:color w:val="000000"/>
          <w:lang w:eastAsia="en-GB"/>
        </w:rPr>
        <w:t xml:space="preserve"> axis steps</w:t>
      </w:r>
      <w:r w:rsidR="00B7535E">
        <w:rPr>
          <w:color w:val="000000"/>
          <w:lang w:eastAsia="en-GB"/>
        </w:rPr>
        <w:t xml:space="preserve"> shown</w:t>
      </w:r>
      <w:r w:rsidR="004B36E1">
        <w:rPr>
          <w:color w:val="000000"/>
          <w:lang w:eastAsia="en-GB"/>
        </w:rPr>
        <w:t xml:space="preserve">; </w:t>
      </w:r>
      <w:r w:rsidR="00851A6C">
        <w:rPr>
          <w:color w:val="000000"/>
          <w:lang w:eastAsia="en-GB"/>
        </w:rPr>
        <w:t>Table S3)</w:t>
      </w:r>
      <w:r w:rsidR="004A16BC">
        <w:rPr>
          <w:color w:val="000000"/>
          <w:lang w:eastAsia="en-GB"/>
        </w:rPr>
        <w:t>,</w:t>
      </w:r>
      <w:r w:rsidR="00851A6C">
        <w:rPr>
          <w:color w:val="000000"/>
          <w:lang w:eastAsia="en-GB"/>
        </w:rPr>
        <w:t xml:space="preserve"> indicating fine</w:t>
      </w:r>
      <w:r w:rsidR="004A16BC">
        <w:rPr>
          <w:color w:val="000000"/>
          <w:lang w:eastAsia="en-GB"/>
        </w:rPr>
        <w:t>-</w:t>
      </w:r>
      <w:r w:rsidR="00851A6C">
        <w:rPr>
          <w:color w:val="000000"/>
          <w:lang w:eastAsia="en-GB"/>
        </w:rPr>
        <w:t>tuning of multi-modal Brownian walks to a Lévy walk</w:t>
      </w:r>
      <w:r w:rsidR="005F4D2A">
        <w:rPr>
          <w:color w:val="000000"/>
          <w:lang w:eastAsia="en-GB"/>
        </w:rPr>
        <w:t xml:space="preserve"> that is optimal in a patchy resource environment</w:t>
      </w:r>
      <w:r w:rsidR="00851A6C">
        <w:rPr>
          <w:color w:val="000000"/>
          <w:lang w:eastAsia="en-GB"/>
        </w:rPr>
        <w:t>.</w:t>
      </w:r>
      <w:r w:rsidR="00B7535E">
        <w:rPr>
          <w:color w:val="000000"/>
          <w:lang w:eastAsia="en-GB"/>
        </w:rPr>
        <w:t xml:space="preserve"> (</w:t>
      </w:r>
      <w:r w:rsidR="00943440">
        <w:rPr>
          <w:color w:val="000000"/>
          <w:lang w:eastAsia="en-GB"/>
        </w:rPr>
        <w:t>G</w:t>
      </w:r>
      <w:r w:rsidR="00B7535E">
        <w:rPr>
          <w:color w:val="000000"/>
          <w:lang w:eastAsia="en-GB"/>
        </w:rPr>
        <w:t xml:space="preserve">) Putative </w:t>
      </w:r>
      <w:r w:rsidR="004A16BC">
        <w:rPr>
          <w:color w:val="000000"/>
          <w:lang w:eastAsia="en-GB"/>
        </w:rPr>
        <w:t>assemblage</w:t>
      </w:r>
      <w:r w:rsidR="00B7535E">
        <w:rPr>
          <w:color w:val="000000"/>
          <w:lang w:eastAsia="en-GB"/>
        </w:rPr>
        <w:t xml:space="preserve"> of many individual self-avoiding </w:t>
      </w:r>
      <w:r w:rsidR="00B7535E" w:rsidRPr="00B7535E">
        <w:rPr>
          <w:i/>
          <w:color w:val="000000"/>
          <w:lang w:eastAsia="en-GB"/>
        </w:rPr>
        <w:t>Scolicia</w:t>
      </w:r>
      <w:r w:rsidR="00B7535E">
        <w:rPr>
          <w:color w:val="000000"/>
          <w:lang w:eastAsia="en-GB"/>
        </w:rPr>
        <w:t xml:space="preserve"> trails from the same formation</w:t>
      </w:r>
      <w:r w:rsidR="005F4D2A">
        <w:rPr>
          <w:color w:val="000000"/>
          <w:lang w:eastAsia="en-GB"/>
        </w:rPr>
        <w:t xml:space="preserve"> may represent aggregation in an abundant food patch.</w:t>
      </w:r>
      <w:r w:rsidR="004A16BC">
        <w:rPr>
          <w:color w:val="000000"/>
          <w:lang w:eastAsia="en-GB"/>
        </w:rPr>
        <w:t xml:space="preserve"> Area shown = 1.85 m </w:t>
      </w:r>
      <w:r w:rsidR="004A16BC">
        <w:rPr>
          <w:color w:val="000000"/>
          <w:lang w:eastAsia="en-GB"/>
        </w:rPr>
        <w:sym w:font="Symbol" w:char="F0B4"/>
      </w:r>
      <w:r w:rsidR="004A16BC">
        <w:rPr>
          <w:color w:val="000000"/>
          <w:lang w:eastAsia="en-GB"/>
        </w:rPr>
        <w:t xml:space="preserve"> 1.16 m.</w:t>
      </w:r>
    </w:p>
    <w:sectPr w:rsidR="00F85F35" w:rsidSect="00A97003">
      <w:headerReference w:type="default" r:id="rId12"/>
      <w:footerReference w:type="default" r:id="rId13"/>
      <w:pgSz w:w="12240" w:h="15840"/>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5E9" w:rsidRDefault="002A05E9" w:rsidP="00050C56">
      <w:r>
        <w:separator/>
      </w:r>
    </w:p>
  </w:endnote>
  <w:endnote w:type="continuationSeparator" w:id="0">
    <w:p w:rsidR="002A05E9" w:rsidRDefault="002A05E9" w:rsidP="00050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5E9" w:rsidRDefault="002A05E9">
    <w:pPr>
      <w:pStyle w:val="Footer"/>
      <w:jc w:val="center"/>
    </w:pPr>
    <w:r>
      <w:fldChar w:fldCharType="begin"/>
    </w:r>
    <w:r>
      <w:instrText xml:space="preserve"> PAGE   \* MERGEFORMAT </w:instrText>
    </w:r>
    <w:r>
      <w:fldChar w:fldCharType="separate"/>
    </w:r>
    <w:r w:rsidR="00AB04FF">
      <w:rPr>
        <w:noProof/>
      </w:rPr>
      <w:t>18</w:t>
    </w:r>
    <w:r>
      <w:rPr>
        <w:noProof/>
      </w:rPr>
      <w:fldChar w:fldCharType="end"/>
    </w:r>
  </w:p>
  <w:p w:rsidR="002A05E9" w:rsidRDefault="002A0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5E9" w:rsidRDefault="002A05E9" w:rsidP="00050C56">
      <w:r>
        <w:separator/>
      </w:r>
    </w:p>
  </w:footnote>
  <w:footnote w:type="continuationSeparator" w:id="0">
    <w:p w:rsidR="002A05E9" w:rsidRDefault="002A05E9" w:rsidP="00050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CEB" w:rsidRPr="00303CEB" w:rsidRDefault="00303CEB">
    <w:pPr>
      <w:pStyle w:val="Header"/>
      <w:rPr>
        <w:sz w:val="18"/>
        <w:szCs w:val="18"/>
      </w:rPr>
    </w:pPr>
    <w:r w:rsidRPr="00303CEB">
      <w:rPr>
        <w:i/>
        <w:sz w:val="18"/>
        <w:szCs w:val="18"/>
      </w:rPr>
      <w:t xml:space="preserve">Proc. Natl Acad. Sci. U.S.A. </w:t>
    </w:r>
    <w:r w:rsidRPr="00303CEB">
      <w:rPr>
        <w:sz w:val="18"/>
        <w:szCs w:val="18"/>
      </w:rPr>
      <w:t>(2014) doi:10.1073/pnas</w:t>
    </w:r>
    <w:r w:rsidR="00AC1FD3">
      <w:rPr>
        <w:sz w:val="18"/>
        <w:szCs w:val="18"/>
      </w:rPr>
      <w:t>.</w:t>
    </w:r>
    <w:r w:rsidRPr="00303CEB">
      <w:rPr>
        <w:sz w:val="18"/>
        <w:szCs w:val="18"/>
      </w:rPr>
      <w:t>1405966111</w:t>
    </w:r>
  </w:p>
  <w:p w:rsidR="00303CEB" w:rsidRDefault="00303C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6FD"/>
    <w:rsid w:val="00000C39"/>
    <w:rsid w:val="000013BF"/>
    <w:rsid w:val="00001412"/>
    <w:rsid w:val="00001E13"/>
    <w:rsid w:val="00001F51"/>
    <w:rsid w:val="00002DD7"/>
    <w:rsid w:val="00004EE3"/>
    <w:rsid w:val="000059D7"/>
    <w:rsid w:val="000066FD"/>
    <w:rsid w:val="000073D1"/>
    <w:rsid w:val="0000792B"/>
    <w:rsid w:val="00010572"/>
    <w:rsid w:val="00012013"/>
    <w:rsid w:val="00013868"/>
    <w:rsid w:val="0001445C"/>
    <w:rsid w:val="0002120B"/>
    <w:rsid w:val="0002192D"/>
    <w:rsid w:val="00022A00"/>
    <w:rsid w:val="00023251"/>
    <w:rsid w:val="00023713"/>
    <w:rsid w:val="000246F6"/>
    <w:rsid w:val="0002527B"/>
    <w:rsid w:val="00026499"/>
    <w:rsid w:val="000266C3"/>
    <w:rsid w:val="00027C5E"/>
    <w:rsid w:val="00030520"/>
    <w:rsid w:val="000314E6"/>
    <w:rsid w:val="000316CC"/>
    <w:rsid w:val="00032309"/>
    <w:rsid w:val="00033B70"/>
    <w:rsid w:val="00033E3B"/>
    <w:rsid w:val="00035A6C"/>
    <w:rsid w:val="00036089"/>
    <w:rsid w:val="0003657C"/>
    <w:rsid w:val="00036B85"/>
    <w:rsid w:val="00037267"/>
    <w:rsid w:val="0004040D"/>
    <w:rsid w:val="000414B9"/>
    <w:rsid w:val="000453F0"/>
    <w:rsid w:val="00045F25"/>
    <w:rsid w:val="000463CF"/>
    <w:rsid w:val="00047340"/>
    <w:rsid w:val="0005073B"/>
    <w:rsid w:val="00050C56"/>
    <w:rsid w:val="000510C6"/>
    <w:rsid w:val="00052255"/>
    <w:rsid w:val="000563A5"/>
    <w:rsid w:val="000572BA"/>
    <w:rsid w:val="0006101A"/>
    <w:rsid w:val="0006246B"/>
    <w:rsid w:val="000628A3"/>
    <w:rsid w:val="00064474"/>
    <w:rsid w:val="00064555"/>
    <w:rsid w:val="00064BD3"/>
    <w:rsid w:val="000664EF"/>
    <w:rsid w:val="00066C6D"/>
    <w:rsid w:val="00066DF1"/>
    <w:rsid w:val="00067620"/>
    <w:rsid w:val="0007410A"/>
    <w:rsid w:val="00075773"/>
    <w:rsid w:val="000763F4"/>
    <w:rsid w:val="00076E1D"/>
    <w:rsid w:val="0008004F"/>
    <w:rsid w:val="0008303E"/>
    <w:rsid w:val="00083325"/>
    <w:rsid w:val="000839D6"/>
    <w:rsid w:val="000855DF"/>
    <w:rsid w:val="00087085"/>
    <w:rsid w:val="0008733B"/>
    <w:rsid w:val="000927B5"/>
    <w:rsid w:val="00092C68"/>
    <w:rsid w:val="0009348C"/>
    <w:rsid w:val="000955E9"/>
    <w:rsid w:val="000961F1"/>
    <w:rsid w:val="000A0993"/>
    <w:rsid w:val="000A1C31"/>
    <w:rsid w:val="000A256E"/>
    <w:rsid w:val="000A29D7"/>
    <w:rsid w:val="000A3509"/>
    <w:rsid w:val="000A6B94"/>
    <w:rsid w:val="000A6E1F"/>
    <w:rsid w:val="000A76F0"/>
    <w:rsid w:val="000B069E"/>
    <w:rsid w:val="000B1034"/>
    <w:rsid w:val="000B1127"/>
    <w:rsid w:val="000B3D11"/>
    <w:rsid w:val="000B6F31"/>
    <w:rsid w:val="000B78AA"/>
    <w:rsid w:val="000C0192"/>
    <w:rsid w:val="000C0598"/>
    <w:rsid w:val="000C1578"/>
    <w:rsid w:val="000C3818"/>
    <w:rsid w:val="000C4461"/>
    <w:rsid w:val="000C591F"/>
    <w:rsid w:val="000C5D62"/>
    <w:rsid w:val="000C62D3"/>
    <w:rsid w:val="000D1916"/>
    <w:rsid w:val="000D1A6E"/>
    <w:rsid w:val="000D211F"/>
    <w:rsid w:val="000D28BA"/>
    <w:rsid w:val="000D2C16"/>
    <w:rsid w:val="000D3450"/>
    <w:rsid w:val="000D3F3D"/>
    <w:rsid w:val="000D478C"/>
    <w:rsid w:val="000D4BEF"/>
    <w:rsid w:val="000D51AF"/>
    <w:rsid w:val="000D54E6"/>
    <w:rsid w:val="000D6C4E"/>
    <w:rsid w:val="000D71BD"/>
    <w:rsid w:val="000D7997"/>
    <w:rsid w:val="000D7B30"/>
    <w:rsid w:val="000D7CEB"/>
    <w:rsid w:val="000E1C4A"/>
    <w:rsid w:val="000E32B9"/>
    <w:rsid w:val="000E3D24"/>
    <w:rsid w:val="000E4158"/>
    <w:rsid w:val="000E4FB8"/>
    <w:rsid w:val="000E568E"/>
    <w:rsid w:val="000E59A7"/>
    <w:rsid w:val="000E720C"/>
    <w:rsid w:val="000F08FE"/>
    <w:rsid w:val="000F0FFE"/>
    <w:rsid w:val="000F1B65"/>
    <w:rsid w:val="000F3976"/>
    <w:rsid w:val="000F3B7A"/>
    <w:rsid w:val="000F497C"/>
    <w:rsid w:val="000F5070"/>
    <w:rsid w:val="000F5426"/>
    <w:rsid w:val="000F618D"/>
    <w:rsid w:val="000F6EBA"/>
    <w:rsid w:val="000F6F07"/>
    <w:rsid w:val="000F7858"/>
    <w:rsid w:val="000F7A62"/>
    <w:rsid w:val="00100A96"/>
    <w:rsid w:val="00102532"/>
    <w:rsid w:val="00104309"/>
    <w:rsid w:val="001058D0"/>
    <w:rsid w:val="001059A1"/>
    <w:rsid w:val="001059C6"/>
    <w:rsid w:val="00106CCD"/>
    <w:rsid w:val="00106D23"/>
    <w:rsid w:val="00106E2B"/>
    <w:rsid w:val="00110BAD"/>
    <w:rsid w:val="0011133D"/>
    <w:rsid w:val="00112205"/>
    <w:rsid w:val="001132E4"/>
    <w:rsid w:val="00113A32"/>
    <w:rsid w:val="001157B2"/>
    <w:rsid w:val="00116BB7"/>
    <w:rsid w:val="0011716C"/>
    <w:rsid w:val="00117A36"/>
    <w:rsid w:val="00117D22"/>
    <w:rsid w:val="00120161"/>
    <w:rsid w:val="00122C2D"/>
    <w:rsid w:val="0012306A"/>
    <w:rsid w:val="00123888"/>
    <w:rsid w:val="001253FF"/>
    <w:rsid w:val="00125BF3"/>
    <w:rsid w:val="00125D74"/>
    <w:rsid w:val="0012693E"/>
    <w:rsid w:val="00126E64"/>
    <w:rsid w:val="0013145B"/>
    <w:rsid w:val="0013227A"/>
    <w:rsid w:val="00132400"/>
    <w:rsid w:val="00132FEB"/>
    <w:rsid w:val="001338CD"/>
    <w:rsid w:val="001351AE"/>
    <w:rsid w:val="00136E6F"/>
    <w:rsid w:val="00137985"/>
    <w:rsid w:val="001379C9"/>
    <w:rsid w:val="00140896"/>
    <w:rsid w:val="00141D40"/>
    <w:rsid w:val="00142EFB"/>
    <w:rsid w:val="00143501"/>
    <w:rsid w:val="00144397"/>
    <w:rsid w:val="0014470C"/>
    <w:rsid w:val="00145561"/>
    <w:rsid w:val="00145ED4"/>
    <w:rsid w:val="00150558"/>
    <w:rsid w:val="00152141"/>
    <w:rsid w:val="00153EA8"/>
    <w:rsid w:val="001571C8"/>
    <w:rsid w:val="0015725D"/>
    <w:rsid w:val="001609BF"/>
    <w:rsid w:val="00161410"/>
    <w:rsid w:val="00162B59"/>
    <w:rsid w:val="001631A7"/>
    <w:rsid w:val="00163B4C"/>
    <w:rsid w:val="00164C23"/>
    <w:rsid w:val="00167CD4"/>
    <w:rsid w:val="00167E89"/>
    <w:rsid w:val="00170013"/>
    <w:rsid w:val="00170EE7"/>
    <w:rsid w:val="001720B7"/>
    <w:rsid w:val="00172172"/>
    <w:rsid w:val="001730DE"/>
    <w:rsid w:val="00173351"/>
    <w:rsid w:val="0017352A"/>
    <w:rsid w:val="00173D1B"/>
    <w:rsid w:val="001747EE"/>
    <w:rsid w:val="00174A54"/>
    <w:rsid w:val="001754CD"/>
    <w:rsid w:val="00176CFB"/>
    <w:rsid w:val="00177242"/>
    <w:rsid w:val="00177B01"/>
    <w:rsid w:val="00180812"/>
    <w:rsid w:val="00180EC5"/>
    <w:rsid w:val="00184FDE"/>
    <w:rsid w:val="00185CE0"/>
    <w:rsid w:val="001871DE"/>
    <w:rsid w:val="0018769F"/>
    <w:rsid w:val="001905FC"/>
    <w:rsid w:val="001908AC"/>
    <w:rsid w:val="00190CF0"/>
    <w:rsid w:val="00190E4F"/>
    <w:rsid w:val="00191BD2"/>
    <w:rsid w:val="00192203"/>
    <w:rsid w:val="0019236C"/>
    <w:rsid w:val="00193A59"/>
    <w:rsid w:val="00193C04"/>
    <w:rsid w:val="00194D61"/>
    <w:rsid w:val="00195797"/>
    <w:rsid w:val="001959B0"/>
    <w:rsid w:val="0019633A"/>
    <w:rsid w:val="0019645F"/>
    <w:rsid w:val="00196BC5"/>
    <w:rsid w:val="00197B83"/>
    <w:rsid w:val="001A002B"/>
    <w:rsid w:val="001A0557"/>
    <w:rsid w:val="001A25DE"/>
    <w:rsid w:val="001A37E7"/>
    <w:rsid w:val="001A482F"/>
    <w:rsid w:val="001A6719"/>
    <w:rsid w:val="001A710D"/>
    <w:rsid w:val="001A7A24"/>
    <w:rsid w:val="001A7A8A"/>
    <w:rsid w:val="001A7E58"/>
    <w:rsid w:val="001B03FD"/>
    <w:rsid w:val="001B1649"/>
    <w:rsid w:val="001B3279"/>
    <w:rsid w:val="001B6757"/>
    <w:rsid w:val="001B7D6A"/>
    <w:rsid w:val="001C02BE"/>
    <w:rsid w:val="001C1E30"/>
    <w:rsid w:val="001C3093"/>
    <w:rsid w:val="001C3726"/>
    <w:rsid w:val="001C40EC"/>
    <w:rsid w:val="001C44BD"/>
    <w:rsid w:val="001C4665"/>
    <w:rsid w:val="001C7643"/>
    <w:rsid w:val="001D1290"/>
    <w:rsid w:val="001D24B6"/>
    <w:rsid w:val="001D3F57"/>
    <w:rsid w:val="001D524B"/>
    <w:rsid w:val="001E00BB"/>
    <w:rsid w:val="001E0189"/>
    <w:rsid w:val="001E102F"/>
    <w:rsid w:val="001E177F"/>
    <w:rsid w:val="001E23C3"/>
    <w:rsid w:val="001E3DD7"/>
    <w:rsid w:val="001E4674"/>
    <w:rsid w:val="001E4E7E"/>
    <w:rsid w:val="001E523D"/>
    <w:rsid w:val="001E541C"/>
    <w:rsid w:val="001E5B7C"/>
    <w:rsid w:val="001E6865"/>
    <w:rsid w:val="001E6BEF"/>
    <w:rsid w:val="001E773A"/>
    <w:rsid w:val="001E78DC"/>
    <w:rsid w:val="001E78DD"/>
    <w:rsid w:val="001F1668"/>
    <w:rsid w:val="001F1823"/>
    <w:rsid w:val="001F37C9"/>
    <w:rsid w:val="001F5CBE"/>
    <w:rsid w:val="001F5DFC"/>
    <w:rsid w:val="001F6582"/>
    <w:rsid w:val="001F748A"/>
    <w:rsid w:val="00200403"/>
    <w:rsid w:val="002004CC"/>
    <w:rsid w:val="00200AEB"/>
    <w:rsid w:val="00200ED0"/>
    <w:rsid w:val="00203199"/>
    <w:rsid w:val="00203358"/>
    <w:rsid w:val="00203E98"/>
    <w:rsid w:val="00205BF7"/>
    <w:rsid w:val="00206380"/>
    <w:rsid w:val="002070E7"/>
    <w:rsid w:val="00207132"/>
    <w:rsid w:val="002076A4"/>
    <w:rsid w:val="0021041A"/>
    <w:rsid w:val="0021054D"/>
    <w:rsid w:val="0021098F"/>
    <w:rsid w:val="002111FB"/>
    <w:rsid w:val="0021164D"/>
    <w:rsid w:val="002129EB"/>
    <w:rsid w:val="00212EAC"/>
    <w:rsid w:val="00213590"/>
    <w:rsid w:val="00214C60"/>
    <w:rsid w:val="00216905"/>
    <w:rsid w:val="00217F92"/>
    <w:rsid w:val="002208E1"/>
    <w:rsid w:val="00221396"/>
    <w:rsid w:val="00221EAB"/>
    <w:rsid w:val="00221F94"/>
    <w:rsid w:val="002234D4"/>
    <w:rsid w:val="00223AD6"/>
    <w:rsid w:val="00224FFF"/>
    <w:rsid w:val="00225F1D"/>
    <w:rsid w:val="00230BF9"/>
    <w:rsid w:val="00233B5F"/>
    <w:rsid w:val="00233D50"/>
    <w:rsid w:val="00234686"/>
    <w:rsid w:val="00235D6F"/>
    <w:rsid w:val="002369C7"/>
    <w:rsid w:val="002406AE"/>
    <w:rsid w:val="002440EB"/>
    <w:rsid w:val="002445CC"/>
    <w:rsid w:val="00250056"/>
    <w:rsid w:val="002527E7"/>
    <w:rsid w:val="00252AE6"/>
    <w:rsid w:val="00254160"/>
    <w:rsid w:val="00254EDB"/>
    <w:rsid w:val="00256103"/>
    <w:rsid w:val="00260D37"/>
    <w:rsid w:val="00262A07"/>
    <w:rsid w:val="00263804"/>
    <w:rsid w:val="00266276"/>
    <w:rsid w:val="002701B1"/>
    <w:rsid w:val="00270A10"/>
    <w:rsid w:val="00270A50"/>
    <w:rsid w:val="0027197F"/>
    <w:rsid w:val="00272429"/>
    <w:rsid w:val="002727BD"/>
    <w:rsid w:val="00273915"/>
    <w:rsid w:val="002743F4"/>
    <w:rsid w:val="00274B90"/>
    <w:rsid w:val="00274E41"/>
    <w:rsid w:val="002750CD"/>
    <w:rsid w:val="00275BE8"/>
    <w:rsid w:val="0027744F"/>
    <w:rsid w:val="00277B40"/>
    <w:rsid w:val="002808E7"/>
    <w:rsid w:val="002820C2"/>
    <w:rsid w:val="00282982"/>
    <w:rsid w:val="00282E5E"/>
    <w:rsid w:val="00283285"/>
    <w:rsid w:val="0028343E"/>
    <w:rsid w:val="00283A49"/>
    <w:rsid w:val="00284379"/>
    <w:rsid w:val="00286168"/>
    <w:rsid w:val="002862C5"/>
    <w:rsid w:val="00286649"/>
    <w:rsid w:val="002869C9"/>
    <w:rsid w:val="00290AC9"/>
    <w:rsid w:val="00291034"/>
    <w:rsid w:val="00291C13"/>
    <w:rsid w:val="002927B8"/>
    <w:rsid w:val="0029301B"/>
    <w:rsid w:val="002941DD"/>
    <w:rsid w:val="002942A0"/>
    <w:rsid w:val="002945CF"/>
    <w:rsid w:val="002950F0"/>
    <w:rsid w:val="0029534B"/>
    <w:rsid w:val="002956A8"/>
    <w:rsid w:val="002A05AC"/>
    <w:rsid w:val="002A05E9"/>
    <w:rsid w:val="002A08E0"/>
    <w:rsid w:val="002A255F"/>
    <w:rsid w:val="002A354D"/>
    <w:rsid w:val="002A421A"/>
    <w:rsid w:val="002A4AE6"/>
    <w:rsid w:val="002A4E25"/>
    <w:rsid w:val="002A5D11"/>
    <w:rsid w:val="002A65ED"/>
    <w:rsid w:val="002A67DD"/>
    <w:rsid w:val="002A74B7"/>
    <w:rsid w:val="002B19EE"/>
    <w:rsid w:val="002B323D"/>
    <w:rsid w:val="002B3995"/>
    <w:rsid w:val="002B3C20"/>
    <w:rsid w:val="002B5A5D"/>
    <w:rsid w:val="002B5BB8"/>
    <w:rsid w:val="002B64DF"/>
    <w:rsid w:val="002B68E1"/>
    <w:rsid w:val="002B6D09"/>
    <w:rsid w:val="002B7CC2"/>
    <w:rsid w:val="002C09D2"/>
    <w:rsid w:val="002C36EA"/>
    <w:rsid w:val="002C4CC5"/>
    <w:rsid w:val="002C56CA"/>
    <w:rsid w:val="002C5BE0"/>
    <w:rsid w:val="002C60D1"/>
    <w:rsid w:val="002C661A"/>
    <w:rsid w:val="002C6D05"/>
    <w:rsid w:val="002C7557"/>
    <w:rsid w:val="002D10C8"/>
    <w:rsid w:val="002D1AE3"/>
    <w:rsid w:val="002D25ED"/>
    <w:rsid w:val="002D264D"/>
    <w:rsid w:val="002D287A"/>
    <w:rsid w:val="002D2F73"/>
    <w:rsid w:val="002D4021"/>
    <w:rsid w:val="002D424E"/>
    <w:rsid w:val="002E2981"/>
    <w:rsid w:val="002E3425"/>
    <w:rsid w:val="002E3765"/>
    <w:rsid w:val="002E4DCF"/>
    <w:rsid w:val="002F037A"/>
    <w:rsid w:val="002F12B1"/>
    <w:rsid w:val="002F2575"/>
    <w:rsid w:val="002F2837"/>
    <w:rsid w:val="002F3B00"/>
    <w:rsid w:val="002F535F"/>
    <w:rsid w:val="002F6EC5"/>
    <w:rsid w:val="002F6F62"/>
    <w:rsid w:val="00302A5B"/>
    <w:rsid w:val="00303BFB"/>
    <w:rsid w:val="00303CEB"/>
    <w:rsid w:val="00303D5D"/>
    <w:rsid w:val="00303EC8"/>
    <w:rsid w:val="00303ED9"/>
    <w:rsid w:val="00305007"/>
    <w:rsid w:val="003060FD"/>
    <w:rsid w:val="0030744B"/>
    <w:rsid w:val="003078F7"/>
    <w:rsid w:val="00307DF0"/>
    <w:rsid w:val="003107B1"/>
    <w:rsid w:val="00310DFC"/>
    <w:rsid w:val="003119AD"/>
    <w:rsid w:val="00311C2A"/>
    <w:rsid w:val="00311FA7"/>
    <w:rsid w:val="00313377"/>
    <w:rsid w:val="0031348C"/>
    <w:rsid w:val="0031365E"/>
    <w:rsid w:val="00314714"/>
    <w:rsid w:val="003150BE"/>
    <w:rsid w:val="00315E2A"/>
    <w:rsid w:val="003213CA"/>
    <w:rsid w:val="003215D5"/>
    <w:rsid w:val="003221DB"/>
    <w:rsid w:val="00322CF0"/>
    <w:rsid w:val="00323777"/>
    <w:rsid w:val="00326621"/>
    <w:rsid w:val="00326B9D"/>
    <w:rsid w:val="00327F12"/>
    <w:rsid w:val="0033083C"/>
    <w:rsid w:val="003313EF"/>
    <w:rsid w:val="00331EA8"/>
    <w:rsid w:val="00335400"/>
    <w:rsid w:val="0033751D"/>
    <w:rsid w:val="003376D9"/>
    <w:rsid w:val="003379F1"/>
    <w:rsid w:val="00343C38"/>
    <w:rsid w:val="00345DEF"/>
    <w:rsid w:val="003470EF"/>
    <w:rsid w:val="00347276"/>
    <w:rsid w:val="00347815"/>
    <w:rsid w:val="00350E18"/>
    <w:rsid w:val="003519FA"/>
    <w:rsid w:val="00352202"/>
    <w:rsid w:val="00353D3F"/>
    <w:rsid w:val="00354F7B"/>
    <w:rsid w:val="00355290"/>
    <w:rsid w:val="003552FD"/>
    <w:rsid w:val="00355414"/>
    <w:rsid w:val="00355B19"/>
    <w:rsid w:val="00356999"/>
    <w:rsid w:val="0036170C"/>
    <w:rsid w:val="00361886"/>
    <w:rsid w:val="00362A15"/>
    <w:rsid w:val="00363149"/>
    <w:rsid w:val="00363EB4"/>
    <w:rsid w:val="003651F3"/>
    <w:rsid w:val="00365452"/>
    <w:rsid w:val="00365545"/>
    <w:rsid w:val="00365FC2"/>
    <w:rsid w:val="003660FF"/>
    <w:rsid w:val="00366CD5"/>
    <w:rsid w:val="0036745E"/>
    <w:rsid w:val="0036778B"/>
    <w:rsid w:val="00367951"/>
    <w:rsid w:val="00367EC2"/>
    <w:rsid w:val="0037201A"/>
    <w:rsid w:val="0037320A"/>
    <w:rsid w:val="00374B5D"/>
    <w:rsid w:val="0037616E"/>
    <w:rsid w:val="00377CE9"/>
    <w:rsid w:val="0038055C"/>
    <w:rsid w:val="00380618"/>
    <w:rsid w:val="00380BE0"/>
    <w:rsid w:val="0038285B"/>
    <w:rsid w:val="00383855"/>
    <w:rsid w:val="003844A9"/>
    <w:rsid w:val="00384741"/>
    <w:rsid w:val="00390400"/>
    <w:rsid w:val="003925E8"/>
    <w:rsid w:val="00392D38"/>
    <w:rsid w:val="0039319E"/>
    <w:rsid w:val="00395800"/>
    <w:rsid w:val="00397C9E"/>
    <w:rsid w:val="00397F14"/>
    <w:rsid w:val="003A29BF"/>
    <w:rsid w:val="003A3F76"/>
    <w:rsid w:val="003A4BA7"/>
    <w:rsid w:val="003A4FF5"/>
    <w:rsid w:val="003A65C4"/>
    <w:rsid w:val="003B0844"/>
    <w:rsid w:val="003B1A99"/>
    <w:rsid w:val="003B34E1"/>
    <w:rsid w:val="003B638D"/>
    <w:rsid w:val="003B67AB"/>
    <w:rsid w:val="003C036F"/>
    <w:rsid w:val="003C065B"/>
    <w:rsid w:val="003C1137"/>
    <w:rsid w:val="003C14FC"/>
    <w:rsid w:val="003C1600"/>
    <w:rsid w:val="003C2456"/>
    <w:rsid w:val="003C2ED2"/>
    <w:rsid w:val="003C4860"/>
    <w:rsid w:val="003C5425"/>
    <w:rsid w:val="003C571F"/>
    <w:rsid w:val="003C5FE8"/>
    <w:rsid w:val="003C6ECB"/>
    <w:rsid w:val="003C7631"/>
    <w:rsid w:val="003D1EBA"/>
    <w:rsid w:val="003D2212"/>
    <w:rsid w:val="003D31F8"/>
    <w:rsid w:val="003D33FB"/>
    <w:rsid w:val="003D3FC8"/>
    <w:rsid w:val="003D5621"/>
    <w:rsid w:val="003D5AD2"/>
    <w:rsid w:val="003D5F07"/>
    <w:rsid w:val="003D61B8"/>
    <w:rsid w:val="003E2BD9"/>
    <w:rsid w:val="003E3250"/>
    <w:rsid w:val="003E3CDD"/>
    <w:rsid w:val="003E4486"/>
    <w:rsid w:val="003E46C5"/>
    <w:rsid w:val="003E4D8B"/>
    <w:rsid w:val="003E5DDF"/>
    <w:rsid w:val="003E7001"/>
    <w:rsid w:val="003E7A65"/>
    <w:rsid w:val="003F04A6"/>
    <w:rsid w:val="003F16CD"/>
    <w:rsid w:val="003F290A"/>
    <w:rsid w:val="003F44FF"/>
    <w:rsid w:val="003F591F"/>
    <w:rsid w:val="003F658F"/>
    <w:rsid w:val="003F6F72"/>
    <w:rsid w:val="003F7411"/>
    <w:rsid w:val="003F785B"/>
    <w:rsid w:val="003F7A10"/>
    <w:rsid w:val="00402C71"/>
    <w:rsid w:val="00402F24"/>
    <w:rsid w:val="00403832"/>
    <w:rsid w:val="00405B5D"/>
    <w:rsid w:val="00406A94"/>
    <w:rsid w:val="004072E8"/>
    <w:rsid w:val="0040743F"/>
    <w:rsid w:val="00410710"/>
    <w:rsid w:val="004158C4"/>
    <w:rsid w:val="0041643C"/>
    <w:rsid w:val="00416645"/>
    <w:rsid w:val="00416A94"/>
    <w:rsid w:val="00416AB9"/>
    <w:rsid w:val="00417378"/>
    <w:rsid w:val="004247ED"/>
    <w:rsid w:val="0042507E"/>
    <w:rsid w:val="00426745"/>
    <w:rsid w:val="004303AB"/>
    <w:rsid w:val="0043182A"/>
    <w:rsid w:val="0043288B"/>
    <w:rsid w:val="004333CB"/>
    <w:rsid w:val="004337A6"/>
    <w:rsid w:val="00433DD0"/>
    <w:rsid w:val="0043454E"/>
    <w:rsid w:val="0043467B"/>
    <w:rsid w:val="0043527C"/>
    <w:rsid w:val="00435B40"/>
    <w:rsid w:val="00437729"/>
    <w:rsid w:val="00440A79"/>
    <w:rsid w:val="00441499"/>
    <w:rsid w:val="00441803"/>
    <w:rsid w:val="00442153"/>
    <w:rsid w:val="004423C4"/>
    <w:rsid w:val="0044281A"/>
    <w:rsid w:val="00443E26"/>
    <w:rsid w:val="0044452F"/>
    <w:rsid w:val="004446F1"/>
    <w:rsid w:val="00447308"/>
    <w:rsid w:val="00447F71"/>
    <w:rsid w:val="00451061"/>
    <w:rsid w:val="004534A5"/>
    <w:rsid w:val="0045449F"/>
    <w:rsid w:val="00454B78"/>
    <w:rsid w:val="004567FE"/>
    <w:rsid w:val="0045745D"/>
    <w:rsid w:val="00457BEE"/>
    <w:rsid w:val="00460155"/>
    <w:rsid w:val="0046133C"/>
    <w:rsid w:val="0046158F"/>
    <w:rsid w:val="004648ED"/>
    <w:rsid w:val="00465550"/>
    <w:rsid w:val="00466635"/>
    <w:rsid w:val="00466942"/>
    <w:rsid w:val="00467510"/>
    <w:rsid w:val="00467858"/>
    <w:rsid w:val="00470097"/>
    <w:rsid w:val="004700D5"/>
    <w:rsid w:val="00471E80"/>
    <w:rsid w:val="00472777"/>
    <w:rsid w:val="004735CE"/>
    <w:rsid w:val="00473C15"/>
    <w:rsid w:val="00474850"/>
    <w:rsid w:val="00474C65"/>
    <w:rsid w:val="00476F49"/>
    <w:rsid w:val="00477C49"/>
    <w:rsid w:val="00477D15"/>
    <w:rsid w:val="004846F1"/>
    <w:rsid w:val="00484944"/>
    <w:rsid w:val="00485C60"/>
    <w:rsid w:val="00485D22"/>
    <w:rsid w:val="00490337"/>
    <w:rsid w:val="004904AF"/>
    <w:rsid w:val="00490A0F"/>
    <w:rsid w:val="004917A5"/>
    <w:rsid w:val="004938B3"/>
    <w:rsid w:val="00493EAF"/>
    <w:rsid w:val="00495B79"/>
    <w:rsid w:val="00496890"/>
    <w:rsid w:val="00497E9E"/>
    <w:rsid w:val="004A1151"/>
    <w:rsid w:val="004A16BC"/>
    <w:rsid w:val="004A2B9A"/>
    <w:rsid w:val="004A47B6"/>
    <w:rsid w:val="004A68E5"/>
    <w:rsid w:val="004A7885"/>
    <w:rsid w:val="004B0AA7"/>
    <w:rsid w:val="004B0EF6"/>
    <w:rsid w:val="004B10A2"/>
    <w:rsid w:val="004B1205"/>
    <w:rsid w:val="004B1DEE"/>
    <w:rsid w:val="004B36E1"/>
    <w:rsid w:val="004B4D4A"/>
    <w:rsid w:val="004B57F9"/>
    <w:rsid w:val="004B59EF"/>
    <w:rsid w:val="004C1177"/>
    <w:rsid w:val="004C183F"/>
    <w:rsid w:val="004C1886"/>
    <w:rsid w:val="004C28E1"/>
    <w:rsid w:val="004C3245"/>
    <w:rsid w:val="004C71F9"/>
    <w:rsid w:val="004C7490"/>
    <w:rsid w:val="004D1529"/>
    <w:rsid w:val="004D19B9"/>
    <w:rsid w:val="004D3F98"/>
    <w:rsid w:val="004D4490"/>
    <w:rsid w:val="004D4C8C"/>
    <w:rsid w:val="004D7165"/>
    <w:rsid w:val="004D7172"/>
    <w:rsid w:val="004D7587"/>
    <w:rsid w:val="004D760F"/>
    <w:rsid w:val="004E0F71"/>
    <w:rsid w:val="004E1DA6"/>
    <w:rsid w:val="004E2ACC"/>
    <w:rsid w:val="004E2B54"/>
    <w:rsid w:val="004E2F7A"/>
    <w:rsid w:val="004E4BBD"/>
    <w:rsid w:val="004E57C8"/>
    <w:rsid w:val="004E618F"/>
    <w:rsid w:val="004E6DBC"/>
    <w:rsid w:val="004F20FE"/>
    <w:rsid w:val="004F2BF1"/>
    <w:rsid w:val="004F4879"/>
    <w:rsid w:val="004F4B8F"/>
    <w:rsid w:val="004F58D3"/>
    <w:rsid w:val="004F5C02"/>
    <w:rsid w:val="004F69C2"/>
    <w:rsid w:val="004F6F5D"/>
    <w:rsid w:val="005002C5"/>
    <w:rsid w:val="00501EED"/>
    <w:rsid w:val="00502054"/>
    <w:rsid w:val="005032AD"/>
    <w:rsid w:val="005039CE"/>
    <w:rsid w:val="00503A52"/>
    <w:rsid w:val="00503D53"/>
    <w:rsid w:val="00505C20"/>
    <w:rsid w:val="00506F4A"/>
    <w:rsid w:val="00506FFE"/>
    <w:rsid w:val="005105C9"/>
    <w:rsid w:val="00512640"/>
    <w:rsid w:val="00512CDB"/>
    <w:rsid w:val="00516D88"/>
    <w:rsid w:val="005221DA"/>
    <w:rsid w:val="00522324"/>
    <w:rsid w:val="00522AF3"/>
    <w:rsid w:val="00522C7F"/>
    <w:rsid w:val="00523739"/>
    <w:rsid w:val="00523C14"/>
    <w:rsid w:val="005242CB"/>
    <w:rsid w:val="005246C5"/>
    <w:rsid w:val="00525B89"/>
    <w:rsid w:val="00525DCA"/>
    <w:rsid w:val="005267C0"/>
    <w:rsid w:val="00526849"/>
    <w:rsid w:val="00527094"/>
    <w:rsid w:val="005270EA"/>
    <w:rsid w:val="00530165"/>
    <w:rsid w:val="0053019A"/>
    <w:rsid w:val="00530811"/>
    <w:rsid w:val="00533A1D"/>
    <w:rsid w:val="0053470A"/>
    <w:rsid w:val="00536B93"/>
    <w:rsid w:val="00537DEC"/>
    <w:rsid w:val="00540383"/>
    <w:rsid w:val="00540CE6"/>
    <w:rsid w:val="00540D4D"/>
    <w:rsid w:val="00540F7D"/>
    <w:rsid w:val="0054217B"/>
    <w:rsid w:val="00543D05"/>
    <w:rsid w:val="005446B9"/>
    <w:rsid w:val="00544C63"/>
    <w:rsid w:val="005464CF"/>
    <w:rsid w:val="00546C32"/>
    <w:rsid w:val="00547A99"/>
    <w:rsid w:val="00550433"/>
    <w:rsid w:val="00552C89"/>
    <w:rsid w:val="00552F1B"/>
    <w:rsid w:val="00553B41"/>
    <w:rsid w:val="00553E84"/>
    <w:rsid w:val="00554099"/>
    <w:rsid w:val="00554490"/>
    <w:rsid w:val="00554A5B"/>
    <w:rsid w:val="005551B3"/>
    <w:rsid w:val="00555B24"/>
    <w:rsid w:val="005569F4"/>
    <w:rsid w:val="005575D2"/>
    <w:rsid w:val="005639B8"/>
    <w:rsid w:val="00563CA6"/>
    <w:rsid w:val="00564195"/>
    <w:rsid w:val="0056463B"/>
    <w:rsid w:val="005663D3"/>
    <w:rsid w:val="00567413"/>
    <w:rsid w:val="0056794E"/>
    <w:rsid w:val="00570B36"/>
    <w:rsid w:val="005715BE"/>
    <w:rsid w:val="0057207F"/>
    <w:rsid w:val="00572A6B"/>
    <w:rsid w:val="00574ABE"/>
    <w:rsid w:val="005758F9"/>
    <w:rsid w:val="00577834"/>
    <w:rsid w:val="005778DF"/>
    <w:rsid w:val="0058155C"/>
    <w:rsid w:val="00584CA4"/>
    <w:rsid w:val="00585510"/>
    <w:rsid w:val="005859D1"/>
    <w:rsid w:val="00585BD4"/>
    <w:rsid w:val="00591B11"/>
    <w:rsid w:val="00593924"/>
    <w:rsid w:val="00593B61"/>
    <w:rsid w:val="00595D75"/>
    <w:rsid w:val="00596455"/>
    <w:rsid w:val="00597A34"/>
    <w:rsid w:val="00597E50"/>
    <w:rsid w:val="005A0600"/>
    <w:rsid w:val="005A2290"/>
    <w:rsid w:val="005A3111"/>
    <w:rsid w:val="005A37F8"/>
    <w:rsid w:val="005A387C"/>
    <w:rsid w:val="005A4BE7"/>
    <w:rsid w:val="005A50BF"/>
    <w:rsid w:val="005A53BE"/>
    <w:rsid w:val="005A596E"/>
    <w:rsid w:val="005A62EB"/>
    <w:rsid w:val="005A6DF1"/>
    <w:rsid w:val="005B0AF0"/>
    <w:rsid w:val="005B173B"/>
    <w:rsid w:val="005B4388"/>
    <w:rsid w:val="005B44A7"/>
    <w:rsid w:val="005B6719"/>
    <w:rsid w:val="005B6760"/>
    <w:rsid w:val="005B7761"/>
    <w:rsid w:val="005C00D6"/>
    <w:rsid w:val="005C1966"/>
    <w:rsid w:val="005C30D1"/>
    <w:rsid w:val="005C4DC8"/>
    <w:rsid w:val="005C5D1B"/>
    <w:rsid w:val="005C6463"/>
    <w:rsid w:val="005C75EC"/>
    <w:rsid w:val="005D016C"/>
    <w:rsid w:val="005D047E"/>
    <w:rsid w:val="005D0CAC"/>
    <w:rsid w:val="005D2CD7"/>
    <w:rsid w:val="005D382C"/>
    <w:rsid w:val="005D417B"/>
    <w:rsid w:val="005D79C3"/>
    <w:rsid w:val="005E02FF"/>
    <w:rsid w:val="005E1719"/>
    <w:rsid w:val="005E18DF"/>
    <w:rsid w:val="005E2976"/>
    <w:rsid w:val="005E3CC5"/>
    <w:rsid w:val="005E4340"/>
    <w:rsid w:val="005E530C"/>
    <w:rsid w:val="005E5CAF"/>
    <w:rsid w:val="005E6222"/>
    <w:rsid w:val="005E6256"/>
    <w:rsid w:val="005E76C4"/>
    <w:rsid w:val="005F0DA4"/>
    <w:rsid w:val="005F1AF4"/>
    <w:rsid w:val="005F2B44"/>
    <w:rsid w:val="005F32E8"/>
    <w:rsid w:val="005F39DC"/>
    <w:rsid w:val="005F4159"/>
    <w:rsid w:val="005F4D2A"/>
    <w:rsid w:val="005F5A7E"/>
    <w:rsid w:val="005F5ED1"/>
    <w:rsid w:val="005F7E0C"/>
    <w:rsid w:val="00602243"/>
    <w:rsid w:val="00602264"/>
    <w:rsid w:val="00602935"/>
    <w:rsid w:val="0060396B"/>
    <w:rsid w:val="0060484C"/>
    <w:rsid w:val="00604C25"/>
    <w:rsid w:val="006075D9"/>
    <w:rsid w:val="00607F64"/>
    <w:rsid w:val="00607FE8"/>
    <w:rsid w:val="00610A7F"/>
    <w:rsid w:val="006113B1"/>
    <w:rsid w:val="00611C77"/>
    <w:rsid w:val="006126D2"/>
    <w:rsid w:val="00614074"/>
    <w:rsid w:val="006150DE"/>
    <w:rsid w:val="0061668D"/>
    <w:rsid w:val="00616CF5"/>
    <w:rsid w:val="00617733"/>
    <w:rsid w:val="00621332"/>
    <w:rsid w:val="00621401"/>
    <w:rsid w:val="006218CC"/>
    <w:rsid w:val="00622884"/>
    <w:rsid w:val="00622950"/>
    <w:rsid w:val="00622CDE"/>
    <w:rsid w:val="00623708"/>
    <w:rsid w:val="00626DC9"/>
    <w:rsid w:val="0062754E"/>
    <w:rsid w:val="00633358"/>
    <w:rsid w:val="00633978"/>
    <w:rsid w:val="0063498E"/>
    <w:rsid w:val="00636FC6"/>
    <w:rsid w:val="006377B4"/>
    <w:rsid w:val="006419D6"/>
    <w:rsid w:val="006422F5"/>
    <w:rsid w:val="00642D7C"/>
    <w:rsid w:val="00642FFC"/>
    <w:rsid w:val="00645A0E"/>
    <w:rsid w:val="00645B89"/>
    <w:rsid w:val="0064642E"/>
    <w:rsid w:val="006503C6"/>
    <w:rsid w:val="00651253"/>
    <w:rsid w:val="00652099"/>
    <w:rsid w:val="0065367E"/>
    <w:rsid w:val="0065397B"/>
    <w:rsid w:val="006547B7"/>
    <w:rsid w:val="006554D3"/>
    <w:rsid w:val="00655BF7"/>
    <w:rsid w:val="0065625D"/>
    <w:rsid w:val="00656FB1"/>
    <w:rsid w:val="00660194"/>
    <w:rsid w:val="006647D7"/>
    <w:rsid w:val="00664B5A"/>
    <w:rsid w:val="00664CDE"/>
    <w:rsid w:val="00665838"/>
    <w:rsid w:val="00667188"/>
    <w:rsid w:val="0066719D"/>
    <w:rsid w:val="00667E07"/>
    <w:rsid w:val="006711F4"/>
    <w:rsid w:val="00671EE0"/>
    <w:rsid w:val="006743B4"/>
    <w:rsid w:val="00674423"/>
    <w:rsid w:val="00674EEA"/>
    <w:rsid w:val="0067537B"/>
    <w:rsid w:val="00675575"/>
    <w:rsid w:val="0067648D"/>
    <w:rsid w:val="0067675E"/>
    <w:rsid w:val="00676E12"/>
    <w:rsid w:val="00677412"/>
    <w:rsid w:val="00680491"/>
    <w:rsid w:val="0068245F"/>
    <w:rsid w:val="00682E3A"/>
    <w:rsid w:val="00684550"/>
    <w:rsid w:val="006850E2"/>
    <w:rsid w:val="006856D2"/>
    <w:rsid w:val="0068659D"/>
    <w:rsid w:val="00686C47"/>
    <w:rsid w:val="00686CD3"/>
    <w:rsid w:val="00687D16"/>
    <w:rsid w:val="006910E0"/>
    <w:rsid w:val="006914EC"/>
    <w:rsid w:val="00691897"/>
    <w:rsid w:val="00691A02"/>
    <w:rsid w:val="00693175"/>
    <w:rsid w:val="00694C12"/>
    <w:rsid w:val="00694D6C"/>
    <w:rsid w:val="0069590E"/>
    <w:rsid w:val="006970D8"/>
    <w:rsid w:val="00697FCE"/>
    <w:rsid w:val="006A076C"/>
    <w:rsid w:val="006A0DEF"/>
    <w:rsid w:val="006A3D0A"/>
    <w:rsid w:val="006A3E2E"/>
    <w:rsid w:val="006A3E94"/>
    <w:rsid w:val="006A4145"/>
    <w:rsid w:val="006A4676"/>
    <w:rsid w:val="006A4F7A"/>
    <w:rsid w:val="006A5408"/>
    <w:rsid w:val="006A7269"/>
    <w:rsid w:val="006A7452"/>
    <w:rsid w:val="006A7BFE"/>
    <w:rsid w:val="006A7F10"/>
    <w:rsid w:val="006B1129"/>
    <w:rsid w:val="006B11BB"/>
    <w:rsid w:val="006B2A55"/>
    <w:rsid w:val="006B47C4"/>
    <w:rsid w:val="006B47DD"/>
    <w:rsid w:val="006B68FD"/>
    <w:rsid w:val="006B6910"/>
    <w:rsid w:val="006B7E9C"/>
    <w:rsid w:val="006C0147"/>
    <w:rsid w:val="006C1A1F"/>
    <w:rsid w:val="006C1F24"/>
    <w:rsid w:val="006C2C46"/>
    <w:rsid w:val="006C53F3"/>
    <w:rsid w:val="006C632D"/>
    <w:rsid w:val="006D09EE"/>
    <w:rsid w:val="006D0C67"/>
    <w:rsid w:val="006D395E"/>
    <w:rsid w:val="006D4008"/>
    <w:rsid w:val="006D4100"/>
    <w:rsid w:val="006D576A"/>
    <w:rsid w:val="006D66F8"/>
    <w:rsid w:val="006D6B69"/>
    <w:rsid w:val="006D7A51"/>
    <w:rsid w:val="006E39BD"/>
    <w:rsid w:val="006E39DC"/>
    <w:rsid w:val="006E4AE0"/>
    <w:rsid w:val="006E5281"/>
    <w:rsid w:val="006E7E25"/>
    <w:rsid w:val="006F0B73"/>
    <w:rsid w:val="006F1B3A"/>
    <w:rsid w:val="006F1E4F"/>
    <w:rsid w:val="006F3BAF"/>
    <w:rsid w:val="006F4F32"/>
    <w:rsid w:val="006F534A"/>
    <w:rsid w:val="006F68ED"/>
    <w:rsid w:val="0070299C"/>
    <w:rsid w:val="007033BD"/>
    <w:rsid w:val="00704268"/>
    <w:rsid w:val="00705A2B"/>
    <w:rsid w:val="00706BE9"/>
    <w:rsid w:val="00707B98"/>
    <w:rsid w:val="00707B9D"/>
    <w:rsid w:val="00707D5F"/>
    <w:rsid w:val="00707E8B"/>
    <w:rsid w:val="00707F88"/>
    <w:rsid w:val="007101F5"/>
    <w:rsid w:val="00710760"/>
    <w:rsid w:val="00711161"/>
    <w:rsid w:val="00712A67"/>
    <w:rsid w:val="00714275"/>
    <w:rsid w:val="00715505"/>
    <w:rsid w:val="00717C54"/>
    <w:rsid w:val="00717D34"/>
    <w:rsid w:val="007201E3"/>
    <w:rsid w:val="007208C3"/>
    <w:rsid w:val="0072175A"/>
    <w:rsid w:val="00721CCF"/>
    <w:rsid w:val="007245F9"/>
    <w:rsid w:val="0072512B"/>
    <w:rsid w:val="00726B0B"/>
    <w:rsid w:val="00727723"/>
    <w:rsid w:val="00730D47"/>
    <w:rsid w:val="0073123D"/>
    <w:rsid w:val="00732730"/>
    <w:rsid w:val="00735AB8"/>
    <w:rsid w:val="00737086"/>
    <w:rsid w:val="007371E1"/>
    <w:rsid w:val="007371E7"/>
    <w:rsid w:val="00737661"/>
    <w:rsid w:val="007400A2"/>
    <w:rsid w:val="00741035"/>
    <w:rsid w:val="007420EC"/>
    <w:rsid w:val="00742AF4"/>
    <w:rsid w:val="007430F6"/>
    <w:rsid w:val="00743564"/>
    <w:rsid w:val="00744D6E"/>
    <w:rsid w:val="00744F92"/>
    <w:rsid w:val="00747387"/>
    <w:rsid w:val="00750BCC"/>
    <w:rsid w:val="00750C13"/>
    <w:rsid w:val="00751CF8"/>
    <w:rsid w:val="00751FDB"/>
    <w:rsid w:val="007524CF"/>
    <w:rsid w:val="00752D96"/>
    <w:rsid w:val="00753109"/>
    <w:rsid w:val="007537CD"/>
    <w:rsid w:val="00754174"/>
    <w:rsid w:val="007547B6"/>
    <w:rsid w:val="00754EA2"/>
    <w:rsid w:val="00755C9E"/>
    <w:rsid w:val="007560C5"/>
    <w:rsid w:val="00757737"/>
    <w:rsid w:val="007578D8"/>
    <w:rsid w:val="00757B99"/>
    <w:rsid w:val="00757D9A"/>
    <w:rsid w:val="00760E0B"/>
    <w:rsid w:val="00760E43"/>
    <w:rsid w:val="00761213"/>
    <w:rsid w:val="0076182E"/>
    <w:rsid w:val="00762832"/>
    <w:rsid w:val="00762C59"/>
    <w:rsid w:val="00764626"/>
    <w:rsid w:val="007653BC"/>
    <w:rsid w:val="00765C0A"/>
    <w:rsid w:val="00766177"/>
    <w:rsid w:val="00767637"/>
    <w:rsid w:val="007700C1"/>
    <w:rsid w:val="0077035D"/>
    <w:rsid w:val="00770DDC"/>
    <w:rsid w:val="00771804"/>
    <w:rsid w:val="00771ADD"/>
    <w:rsid w:val="00775C9D"/>
    <w:rsid w:val="007760F9"/>
    <w:rsid w:val="00776A97"/>
    <w:rsid w:val="007812FD"/>
    <w:rsid w:val="007823DA"/>
    <w:rsid w:val="007833A2"/>
    <w:rsid w:val="007872DC"/>
    <w:rsid w:val="00787B0D"/>
    <w:rsid w:val="0079007C"/>
    <w:rsid w:val="007919E9"/>
    <w:rsid w:val="0079256B"/>
    <w:rsid w:val="00792D30"/>
    <w:rsid w:val="00793704"/>
    <w:rsid w:val="00795BB2"/>
    <w:rsid w:val="00795FA2"/>
    <w:rsid w:val="00796249"/>
    <w:rsid w:val="00796472"/>
    <w:rsid w:val="007972F9"/>
    <w:rsid w:val="007A0698"/>
    <w:rsid w:val="007A0D66"/>
    <w:rsid w:val="007A3F04"/>
    <w:rsid w:val="007A52C6"/>
    <w:rsid w:val="007A5BC6"/>
    <w:rsid w:val="007A6800"/>
    <w:rsid w:val="007A75F6"/>
    <w:rsid w:val="007A7CDE"/>
    <w:rsid w:val="007B0830"/>
    <w:rsid w:val="007B0BC8"/>
    <w:rsid w:val="007B375D"/>
    <w:rsid w:val="007B39E9"/>
    <w:rsid w:val="007B57EB"/>
    <w:rsid w:val="007B5894"/>
    <w:rsid w:val="007B62D1"/>
    <w:rsid w:val="007C02C6"/>
    <w:rsid w:val="007C1A34"/>
    <w:rsid w:val="007C2515"/>
    <w:rsid w:val="007C3325"/>
    <w:rsid w:val="007C3577"/>
    <w:rsid w:val="007C5078"/>
    <w:rsid w:val="007C58C8"/>
    <w:rsid w:val="007C663C"/>
    <w:rsid w:val="007C6B7C"/>
    <w:rsid w:val="007C6BDC"/>
    <w:rsid w:val="007C6C9A"/>
    <w:rsid w:val="007C6D2D"/>
    <w:rsid w:val="007C7471"/>
    <w:rsid w:val="007D10BE"/>
    <w:rsid w:val="007D365C"/>
    <w:rsid w:val="007D40B0"/>
    <w:rsid w:val="007D49C5"/>
    <w:rsid w:val="007D54AB"/>
    <w:rsid w:val="007E00AD"/>
    <w:rsid w:val="007E0261"/>
    <w:rsid w:val="007E03A1"/>
    <w:rsid w:val="007E14B4"/>
    <w:rsid w:val="007E484E"/>
    <w:rsid w:val="007F0142"/>
    <w:rsid w:val="007F037A"/>
    <w:rsid w:val="007F1077"/>
    <w:rsid w:val="007F17A4"/>
    <w:rsid w:val="007F1A4F"/>
    <w:rsid w:val="007F1D80"/>
    <w:rsid w:val="007F1DFB"/>
    <w:rsid w:val="007F4DBC"/>
    <w:rsid w:val="007F5342"/>
    <w:rsid w:val="007F6D67"/>
    <w:rsid w:val="0080222A"/>
    <w:rsid w:val="00802B6A"/>
    <w:rsid w:val="0080382F"/>
    <w:rsid w:val="00803D12"/>
    <w:rsid w:val="00804351"/>
    <w:rsid w:val="008065C4"/>
    <w:rsid w:val="0080685A"/>
    <w:rsid w:val="0080709D"/>
    <w:rsid w:val="0080785F"/>
    <w:rsid w:val="00807EF6"/>
    <w:rsid w:val="00810A7F"/>
    <w:rsid w:val="008123EE"/>
    <w:rsid w:val="0081242D"/>
    <w:rsid w:val="00812447"/>
    <w:rsid w:val="00812836"/>
    <w:rsid w:val="0081289D"/>
    <w:rsid w:val="0081351D"/>
    <w:rsid w:val="008154D6"/>
    <w:rsid w:val="00815542"/>
    <w:rsid w:val="00815720"/>
    <w:rsid w:val="00817BEE"/>
    <w:rsid w:val="00820656"/>
    <w:rsid w:val="00821954"/>
    <w:rsid w:val="00821BD8"/>
    <w:rsid w:val="00822176"/>
    <w:rsid w:val="00822921"/>
    <w:rsid w:val="0082338D"/>
    <w:rsid w:val="00824831"/>
    <w:rsid w:val="00825449"/>
    <w:rsid w:val="00825B08"/>
    <w:rsid w:val="0082622F"/>
    <w:rsid w:val="00826B33"/>
    <w:rsid w:val="00827FE7"/>
    <w:rsid w:val="008308B1"/>
    <w:rsid w:val="008312DF"/>
    <w:rsid w:val="00831D37"/>
    <w:rsid w:val="008329F7"/>
    <w:rsid w:val="008333AB"/>
    <w:rsid w:val="00833CE4"/>
    <w:rsid w:val="008350EE"/>
    <w:rsid w:val="00835883"/>
    <w:rsid w:val="00835B00"/>
    <w:rsid w:val="0083635B"/>
    <w:rsid w:val="00836B76"/>
    <w:rsid w:val="00836B88"/>
    <w:rsid w:val="00837674"/>
    <w:rsid w:val="0083784B"/>
    <w:rsid w:val="0084064B"/>
    <w:rsid w:val="00842705"/>
    <w:rsid w:val="00843452"/>
    <w:rsid w:val="0084489E"/>
    <w:rsid w:val="00845FB9"/>
    <w:rsid w:val="00846BC7"/>
    <w:rsid w:val="00847E6E"/>
    <w:rsid w:val="0085018F"/>
    <w:rsid w:val="00851A6C"/>
    <w:rsid w:val="0085252F"/>
    <w:rsid w:val="00852F49"/>
    <w:rsid w:val="008534D5"/>
    <w:rsid w:val="00853CB9"/>
    <w:rsid w:val="008552FF"/>
    <w:rsid w:val="00856DC9"/>
    <w:rsid w:val="0085787C"/>
    <w:rsid w:val="00860185"/>
    <w:rsid w:val="00860D6E"/>
    <w:rsid w:val="00861BBD"/>
    <w:rsid w:val="00862B5C"/>
    <w:rsid w:val="008647BB"/>
    <w:rsid w:val="00864E9E"/>
    <w:rsid w:val="00864F2E"/>
    <w:rsid w:val="008720F3"/>
    <w:rsid w:val="008729A1"/>
    <w:rsid w:val="00875696"/>
    <w:rsid w:val="00876374"/>
    <w:rsid w:val="00876860"/>
    <w:rsid w:val="00876A8E"/>
    <w:rsid w:val="00877797"/>
    <w:rsid w:val="00883B64"/>
    <w:rsid w:val="00884DE3"/>
    <w:rsid w:val="00886DD8"/>
    <w:rsid w:val="008875FA"/>
    <w:rsid w:val="00890767"/>
    <w:rsid w:val="00890F6D"/>
    <w:rsid w:val="00891E15"/>
    <w:rsid w:val="00891FD2"/>
    <w:rsid w:val="00892212"/>
    <w:rsid w:val="00892C1B"/>
    <w:rsid w:val="00893382"/>
    <w:rsid w:val="00893984"/>
    <w:rsid w:val="00895313"/>
    <w:rsid w:val="00895DF8"/>
    <w:rsid w:val="00895FC7"/>
    <w:rsid w:val="00896054"/>
    <w:rsid w:val="008974FC"/>
    <w:rsid w:val="0089756D"/>
    <w:rsid w:val="008A06A2"/>
    <w:rsid w:val="008A194E"/>
    <w:rsid w:val="008A1B49"/>
    <w:rsid w:val="008A2B4F"/>
    <w:rsid w:val="008A37D9"/>
    <w:rsid w:val="008A46E1"/>
    <w:rsid w:val="008A4B5B"/>
    <w:rsid w:val="008A4D1F"/>
    <w:rsid w:val="008A55F9"/>
    <w:rsid w:val="008A5E8F"/>
    <w:rsid w:val="008A6BE3"/>
    <w:rsid w:val="008A71F9"/>
    <w:rsid w:val="008B0B30"/>
    <w:rsid w:val="008B1B7B"/>
    <w:rsid w:val="008B255A"/>
    <w:rsid w:val="008B2DD7"/>
    <w:rsid w:val="008B403B"/>
    <w:rsid w:val="008B41C8"/>
    <w:rsid w:val="008B6574"/>
    <w:rsid w:val="008B65E6"/>
    <w:rsid w:val="008B6921"/>
    <w:rsid w:val="008B6E81"/>
    <w:rsid w:val="008C0348"/>
    <w:rsid w:val="008C123F"/>
    <w:rsid w:val="008C1559"/>
    <w:rsid w:val="008C16C6"/>
    <w:rsid w:val="008C6520"/>
    <w:rsid w:val="008C6EFC"/>
    <w:rsid w:val="008C7253"/>
    <w:rsid w:val="008C76F3"/>
    <w:rsid w:val="008D22BD"/>
    <w:rsid w:val="008D27D9"/>
    <w:rsid w:val="008D302B"/>
    <w:rsid w:val="008D324C"/>
    <w:rsid w:val="008D3572"/>
    <w:rsid w:val="008D454F"/>
    <w:rsid w:val="008D4ECC"/>
    <w:rsid w:val="008D5721"/>
    <w:rsid w:val="008D6F96"/>
    <w:rsid w:val="008D73AB"/>
    <w:rsid w:val="008E0002"/>
    <w:rsid w:val="008E07CB"/>
    <w:rsid w:val="008E28E6"/>
    <w:rsid w:val="008E39C9"/>
    <w:rsid w:val="008E420B"/>
    <w:rsid w:val="008E4B1A"/>
    <w:rsid w:val="008E4BE5"/>
    <w:rsid w:val="008E7C29"/>
    <w:rsid w:val="008F0245"/>
    <w:rsid w:val="008F164F"/>
    <w:rsid w:val="008F2114"/>
    <w:rsid w:val="008F2B5B"/>
    <w:rsid w:val="008F3441"/>
    <w:rsid w:val="008F365E"/>
    <w:rsid w:val="008F38A8"/>
    <w:rsid w:val="008F3FC5"/>
    <w:rsid w:val="008F4F16"/>
    <w:rsid w:val="008F6861"/>
    <w:rsid w:val="008F7EFB"/>
    <w:rsid w:val="0090050B"/>
    <w:rsid w:val="009006D7"/>
    <w:rsid w:val="009006EE"/>
    <w:rsid w:val="00901011"/>
    <w:rsid w:val="00901A6E"/>
    <w:rsid w:val="00903D61"/>
    <w:rsid w:val="00906A9F"/>
    <w:rsid w:val="00906B45"/>
    <w:rsid w:val="00906EE4"/>
    <w:rsid w:val="00907369"/>
    <w:rsid w:val="00907FF5"/>
    <w:rsid w:val="009114EB"/>
    <w:rsid w:val="009115D5"/>
    <w:rsid w:val="009132EB"/>
    <w:rsid w:val="00913424"/>
    <w:rsid w:val="00913BAA"/>
    <w:rsid w:val="00914325"/>
    <w:rsid w:val="009170F5"/>
    <w:rsid w:val="00917248"/>
    <w:rsid w:val="00920535"/>
    <w:rsid w:val="00921F63"/>
    <w:rsid w:val="009259CC"/>
    <w:rsid w:val="00925A8B"/>
    <w:rsid w:val="0092663C"/>
    <w:rsid w:val="009266BF"/>
    <w:rsid w:val="00930860"/>
    <w:rsid w:val="00930CF5"/>
    <w:rsid w:val="00931487"/>
    <w:rsid w:val="009319A4"/>
    <w:rsid w:val="00931BF2"/>
    <w:rsid w:val="009323E4"/>
    <w:rsid w:val="00933704"/>
    <w:rsid w:val="00934329"/>
    <w:rsid w:val="00935E08"/>
    <w:rsid w:val="00935F9B"/>
    <w:rsid w:val="0093783E"/>
    <w:rsid w:val="00940581"/>
    <w:rsid w:val="00940A3D"/>
    <w:rsid w:val="00940EBB"/>
    <w:rsid w:val="00941238"/>
    <w:rsid w:val="00941529"/>
    <w:rsid w:val="00943440"/>
    <w:rsid w:val="009441D3"/>
    <w:rsid w:val="00944AF8"/>
    <w:rsid w:val="009452BC"/>
    <w:rsid w:val="0094609A"/>
    <w:rsid w:val="00946A5B"/>
    <w:rsid w:val="00946B9F"/>
    <w:rsid w:val="009474E7"/>
    <w:rsid w:val="00950E28"/>
    <w:rsid w:val="00952B2B"/>
    <w:rsid w:val="00952BFB"/>
    <w:rsid w:val="00954E21"/>
    <w:rsid w:val="0095737E"/>
    <w:rsid w:val="00960AC8"/>
    <w:rsid w:val="00960E81"/>
    <w:rsid w:val="0096579E"/>
    <w:rsid w:val="00965A7B"/>
    <w:rsid w:val="00967959"/>
    <w:rsid w:val="00970823"/>
    <w:rsid w:val="00970C43"/>
    <w:rsid w:val="00972BC5"/>
    <w:rsid w:val="00973155"/>
    <w:rsid w:val="00974AF6"/>
    <w:rsid w:val="0097684B"/>
    <w:rsid w:val="00977C52"/>
    <w:rsid w:val="0098151D"/>
    <w:rsid w:val="00981BE7"/>
    <w:rsid w:val="00982C2C"/>
    <w:rsid w:val="009836B1"/>
    <w:rsid w:val="00983FE6"/>
    <w:rsid w:val="00985177"/>
    <w:rsid w:val="009860AE"/>
    <w:rsid w:val="009879E0"/>
    <w:rsid w:val="009925ED"/>
    <w:rsid w:val="009961C1"/>
    <w:rsid w:val="00997A6A"/>
    <w:rsid w:val="009A188C"/>
    <w:rsid w:val="009A21CE"/>
    <w:rsid w:val="009A2B57"/>
    <w:rsid w:val="009A2BD3"/>
    <w:rsid w:val="009A34BB"/>
    <w:rsid w:val="009A54DF"/>
    <w:rsid w:val="009A56CE"/>
    <w:rsid w:val="009A73E2"/>
    <w:rsid w:val="009B0145"/>
    <w:rsid w:val="009B0E70"/>
    <w:rsid w:val="009B1190"/>
    <w:rsid w:val="009B12EF"/>
    <w:rsid w:val="009B25DF"/>
    <w:rsid w:val="009B43C9"/>
    <w:rsid w:val="009B5CC9"/>
    <w:rsid w:val="009B762C"/>
    <w:rsid w:val="009B7D20"/>
    <w:rsid w:val="009B7EDA"/>
    <w:rsid w:val="009C3EEE"/>
    <w:rsid w:val="009C4A30"/>
    <w:rsid w:val="009C513B"/>
    <w:rsid w:val="009C74B4"/>
    <w:rsid w:val="009D1528"/>
    <w:rsid w:val="009D3C9A"/>
    <w:rsid w:val="009D4773"/>
    <w:rsid w:val="009D4B8D"/>
    <w:rsid w:val="009D57D0"/>
    <w:rsid w:val="009D721E"/>
    <w:rsid w:val="009E2DA9"/>
    <w:rsid w:val="009E667C"/>
    <w:rsid w:val="009E79C5"/>
    <w:rsid w:val="009E7B66"/>
    <w:rsid w:val="009F0553"/>
    <w:rsid w:val="009F0B8E"/>
    <w:rsid w:val="009F1436"/>
    <w:rsid w:val="009F1CBF"/>
    <w:rsid w:val="009F1F09"/>
    <w:rsid w:val="009F267D"/>
    <w:rsid w:val="009F2748"/>
    <w:rsid w:val="009F342D"/>
    <w:rsid w:val="009F534D"/>
    <w:rsid w:val="009F57A4"/>
    <w:rsid w:val="009F5A13"/>
    <w:rsid w:val="009F6569"/>
    <w:rsid w:val="00A02533"/>
    <w:rsid w:val="00A02C4E"/>
    <w:rsid w:val="00A02EB4"/>
    <w:rsid w:val="00A04721"/>
    <w:rsid w:val="00A05AA8"/>
    <w:rsid w:val="00A06B55"/>
    <w:rsid w:val="00A079EB"/>
    <w:rsid w:val="00A07FA5"/>
    <w:rsid w:val="00A10054"/>
    <w:rsid w:val="00A104BA"/>
    <w:rsid w:val="00A10745"/>
    <w:rsid w:val="00A10FB6"/>
    <w:rsid w:val="00A11418"/>
    <w:rsid w:val="00A1296E"/>
    <w:rsid w:val="00A13FA3"/>
    <w:rsid w:val="00A1470D"/>
    <w:rsid w:val="00A14C95"/>
    <w:rsid w:val="00A14D79"/>
    <w:rsid w:val="00A15A6E"/>
    <w:rsid w:val="00A17D69"/>
    <w:rsid w:val="00A2325C"/>
    <w:rsid w:val="00A240CC"/>
    <w:rsid w:val="00A25BAC"/>
    <w:rsid w:val="00A25E80"/>
    <w:rsid w:val="00A263CA"/>
    <w:rsid w:val="00A319CA"/>
    <w:rsid w:val="00A3372C"/>
    <w:rsid w:val="00A3388E"/>
    <w:rsid w:val="00A33B15"/>
    <w:rsid w:val="00A34F75"/>
    <w:rsid w:val="00A36D59"/>
    <w:rsid w:val="00A376C5"/>
    <w:rsid w:val="00A411B3"/>
    <w:rsid w:val="00A422CE"/>
    <w:rsid w:val="00A4418F"/>
    <w:rsid w:val="00A44221"/>
    <w:rsid w:val="00A44B1F"/>
    <w:rsid w:val="00A464FA"/>
    <w:rsid w:val="00A4666E"/>
    <w:rsid w:val="00A46A21"/>
    <w:rsid w:val="00A4735A"/>
    <w:rsid w:val="00A52AF7"/>
    <w:rsid w:val="00A52D8C"/>
    <w:rsid w:val="00A54A6E"/>
    <w:rsid w:val="00A55DCA"/>
    <w:rsid w:val="00A56498"/>
    <w:rsid w:val="00A57732"/>
    <w:rsid w:val="00A62311"/>
    <w:rsid w:val="00A626D9"/>
    <w:rsid w:val="00A64C3A"/>
    <w:rsid w:val="00A6565D"/>
    <w:rsid w:val="00A6575B"/>
    <w:rsid w:val="00A66A9C"/>
    <w:rsid w:val="00A66B6E"/>
    <w:rsid w:val="00A66F14"/>
    <w:rsid w:val="00A66F58"/>
    <w:rsid w:val="00A67A60"/>
    <w:rsid w:val="00A72699"/>
    <w:rsid w:val="00A73484"/>
    <w:rsid w:val="00A73B88"/>
    <w:rsid w:val="00A741F8"/>
    <w:rsid w:val="00A76DB9"/>
    <w:rsid w:val="00A7739F"/>
    <w:rsid w:val="00A800C1"/>
    <w:rsid w:val="00A80757"/>
    <w:rsid w:val="00A80F8D"/>
    <w:rsid w:val="00A81088"/>
    <w:rsid w:val="00A8176C"/>
    <w:rsid w:val="00A81CBC"/>
    <w:rsid w:val="00A837D3"/>
    <w:rsid w:val="00A83A61"/>
    <w:rsid w:val="00A84E82"/>
    <w:rsid w:val="00A84EF9"/>
    <w:rsid w:val="00A85022"/>
    <w:rsid w:val="00A855F3"/>
    <w:rsid w:val="00A85827"/>
    <w:rsid w:val="00A8763A"/>
    <w:rsid w:val="00A87E76"/>
    <w:rsid w:val="00A87FA5"/>
    <w:rsid w:val="00A90734"/>
    <w:rsid w:val="00A90AAE"/>
    <w:rsid w:val="00A92FE9"/>
    <w:rsid w:val="00A949E1"/>
    <w:rsid w:val="00A94D56"/>
    <w:rsid w:val="00A94DFD"/>
    <w:rsid w:val="00A95C48"/>
    <w:rsid w:val="00A97003"/>
    <w:rsid w:val="00AA00CA"/>
    <w:rsid w:val="00AA0D5C"/>
    <w:rsid w:val="00AA299A"/>
    <w:rsid w:val="00AA2DA5"/>
    <w:rsid w:val="00AA3C30"/>
    <w:rsid w:val="00AA46A7"/>
    <w:rsid w:val="00AA4E19"/>
    <w:rsid w:val="00AA587C"/>
    <w:rsid w:val="00AA649C"/>
    <w:rsid w:val="00AB04F2"/>
    <w:rsid w:val="00AB04FF"/>
    <w:rsid w:val="00AB0673"/>
    <w:rsid w:val="00AB0BBE"/>
    <w:rsid w:val="00AB154E"/>
    <w:rsid w:val="00AB24A3"/>
    <w:rsid w:val="00AB4A6A"/>
    <w:rsid w:val="00AB4D07"/>
    <w:rsid w:val="00AB5290"/>
    <w:rsid w:val="00AB5DF1"/>
    <w:rsid w:val="00AB6052"/>
    <w:rsid w:val="00AC1FC4"/>
    <w:rsid w:val="00AC1FD3"/>
    <w:rsid w:val="00AC23F9"/>
    <w:rsid w:val="00AC4706"/>
    <w:rsid w:val="00AC5D24"/>
    <w:rsid w:val="00AC6117"/>
    <w:rsid w:val="00AC62CC"/>
    <w:rsid w:val="00AC641B"/>
    <w:rsid w:val="00AC6EC6"/>
    <w:rsid w:val="00AC72C7"/>
    <w:rsid w:val="00AC7E4B"/>
    <w:rsid w:val="00AD0D4B"/>
    <w:rsid w:val="00AD2D9C"/>
    <w:rsid w:val="00AD66B8"/>
    <w:rsid w:val="00AE5527"/>
    <w:rsid w:val="00AE6D7C"/>
    <w:rsid w:val="00AF0B63"/>
    <w:rsid w:val="00AF1189"/>
    <w:rsid w:val="00AF1FA4"/>
    <w:rsid w:val="00AF289A"/>
    <w:rsid w:val="00AF2DA5"/>
    <w:rsid w:val="00AF526A"/>
    <w:rsid w:val="00AF5D6E"/>
    <w:rsid w:val="00B033DB"/>
    <w:rsid w:val="00B036D4"/>
    <w:rsid w:val="00B036FF"/>
    <w:rsid w:val="00B03F20"/>
    <w:rsid w:val="00B047EF"/>
    <w:rsid w:val="00B05537"/>
    <w:rsid w:val="00B06006"/>
    <w:rsid w:val="00B066E2"/>
    <w:rsid w:val="00B0773A"/>
    <w:rsid w:val="00B07B5F"/>
    <w:rsid w:val="00B1029F"/>
    <w:rsid w:val="00B1030B"/>
    <w:rsid w:val="00B11693"/>
    <w:rsid w:val="00B130B9"/>
    <w:rsid w:val="00B13290"/>
    <w:rsid w:val="00B13C1F"/>
    <w:rsid w:val="00B14510"/>
    <w:rsid w:val="00B155B3"/>
    <w:rsid w:val="00B15A19"/>
    <w:rsid w:val="00B15E65"/>
    <w:rsid w:val="00B15F1C"/>
    <w:rsid w:val="00B161A6"/>
    <w:rsid w:val="00B1710D"/>
    <w:rsid w:val="00B1716C"/>
    <w:rsid w:val="00B1737B"/>
    <w:rsid w:val="00B17983"/>
    <w:rsid w:val="00B17BD6"/>
    <w:rsid w:val="00B200C5"/>
    <w:rsid w:val="00B20147"/>
    <w:rsid w:val="00B2106D"/>
    <w:rsid w:val="00B23113"/>
    <w:rsid w:val="00B23449"/>
    <w:rsid w:val="00B237A6"/>
    <w:rsid w:val="00B247AC"/>
    <w:rsid w:val="00B25B9C"/>
    <w:rsid w:val="00B25FA2"/>
    <w:rsid w:val="00B27BE8"/>
    <w:rsid w:val="00B31DB0"/>
    <w:rsid w:val="00B32FE8"/>
    <w:rsid w:val="00B3433C"/>
    <w:rsid w:val="00B352F4"/>
    <w:rsid w:val="00B354A7"/>
    <w:rsid w:val="00B35D62"/>
    <w:rsid w:val="00B3786A"/>
    <w:rsid w:val="00B37C90"/>
    <w:rsid w:val="00B4018E"/>
    <w:rsid w:val="00B40791"/>
    <w:rsid w:val="00B41948"/>
    <w:rsid w:val="00B426BF"/>
    <w:rsid w:val="00B43EAA"/>
    <w:rsid w:val="00B44B78"/>
    <w:rsid w:val="00B450EB"/>
    <w:rsid w:val="00B47020"/>
    <w:rsid w:val="00B4704E"/>
    <w:rsid w:val="00B502FD"/>
    <w:rsid w:val="00B50673"/>
    <w:rsid w:val="00B50BFD"/>
    <w:rsid w:val="00B51044"/>
    <w:rsid w:val="00B51439"/>
    <w:rsid w:val="00B522A6"/>
    <w:rsid w:val="00B55578"/>
    <w:rsid w:val="00B55B79"/>
    <w:rsid w:val="00B55E9F"/>
    <w:rsid w:val="00B5738A"/>
    <w:rsid w:val="00B6053B"/>
    <w:rsid w:val="00B61EE0"/>
    <w:rsid w:val="00B633B4"/>
    <w:rsid w:val="00B63885"/>
    <w:rsid w:val="00B6443F"/>
    <w:rsid w:val="00B64A14"/>
    <w:rsid w:val="00B72FAA"/>
    <w:rsid w:val="00B73FBA"/>
    <w:rsid w:val="00B746DF"/>
    <w:rsid w:val="00B7535E"/>
    <w:rsid w:val="00B75D8E"/>
    <w:rsid w:val="00B76312"/>
    <w:rsid w:val="00B76774"/>
    <w:rsid w:val="00B76CA1"/>
    <w:rsid w:val="00B76CE0"/>
    <w:rsid w:val="00B77149"/>
    <w:rsid w:val="00B77E26"/>
    <w:rsid w:val="00B80C69"/>
    <w:rsid w:val="00B81554"/>
    <w:rsid w:val="00B82030"/>
    <w:rsid w:val="00B8227D"/>
    <w:rsid w:val="00B82CB8"/>
    <w:rsid w:val="00B839B1"/>
    <w:rsid w:val="00B840A6"/>
    <w:rsid w:val="00B850E3"/>
    <w:rsid w:val="00B854FF"/>
    <w:rsid w:val="00B86163"/>
    <w:rsid w:val="00B86773"/>
    <w:rsid w:val="00B86C5D"/>
    <w:rsid w:val="00B86C95"/>
    <w:rsid w:val="00B86DF3"/>
    <w:rsid w:val="00B87E9E"/>
    <w:rsid w:val="00B9316D"/>
    <w:rsid w:val="00B93E06"/>
    <w:rsid w:val="00B9561E"/>
    <w:rsid w:val="00B956A5"/>
    <w:rsid w:val="00BA0170"/>
    <w:rsid w:val="00BA65C7"/>
    <w:rsid w:val="00BB2821"/>
    <w:rsid w:val="00BB2C49"/>
    <w:rsid w:val="00BB3686"/>
    <w:rsid w:val="00BB3D67"/>
    <w:rsid w:val="00BB3E3C"/>
    <w:rsid w:val="00BB48BF"/>
    <w:rsid w:val="00BB53AE"/>
    <w:rsid w:val="00BB58C6"/>
    <w:rsid w:val="00BB6675"/>
    <w:rsid w:val="00BB7478"/>
    <w:rsid w:val="00BC0119"/>
    <w:rsid w:val="00BC191F"/>
    <w:rsid w:val="00BC1A01"/>
    <w:rsid w:val="00BC3A08"/>
    <w:rsid w:val="00BC4AB7"/>
    <w:rsid w:val="00BC4E35"/>
    <w:rsid w:val="00BC5036"/>
    <w:rsid w:val="00BC505F"/>
    <w:rsid w:val="00BC5B45"/>
    <w:rsid w:val="00BC6C37"/>
    <w:rsid w:val="00BC7111"/>
    <w:rsid w:val="00BD044D"/>
    <w:rsid w:val="00BD0507"/>
    <w:rsid w:val="00BD0BCB"/>
    <w:rsid w:val="00BD2350"/>
    <w:rsid w:val="00BD47CD"/>
    <w:rsid w:val="00BD5510"/>
    <w:rsid w:val="00BD6243"/>
    <w:rsid w:val="00BD7F23"/>
    <w:rsid w:val="00BE00B2"/>
    <w:rsid w:val="00BE14AD"/>
    <w:rsid w:val="00BE3C51"/>
    <w:rsid w:val="00BE474F"/>
    <w:rsid w:val="00BE4C1E"/>
    <w:rsid w:val="00BE6B0F"/>
    <w:rsid w:val="00BE768F"/>
    <w:rsid w:val="00BF0628"/>
    <w:rsid w:val="00BF1788"/>
    <w:rsid w:val="00BF1D81"/>
    <w:rsid w:val="00BF251F"/>
    <w:rsid w:val="00BF32C7"/>
    <w:rsid w:val="00BF6674"/>
    <w:rsid w:val="00BF77D6"/>
    <w:rsid w:val="00BF7A49"/>
    <w:rsid w:val="00C01D83"/>
    <w:rsid w:val="00C02711"/>
    <w:rsid w:val="00C035F2"/>
    <w:rsid w:val="00C0571A"/>
    <w:rsid w:val="00C064CC"/>
    <w:rsid w:val="00C067C5"/>
    <w:rsid w:val="00C072AA"/>
    <w:rsid w:val="00C12D35"/>
    <w:rsid w:val="00C1303E"/>
    <w:rsid w:val="00C13127"/>
    <w:rsid w:val="00C15D71"/>
    <w:rsid w:val="00C169BE"/>
    <w:rsid w:val="00C16B17"/>
    <w:rsid w:val="00C1715D"/>
    <w:rsid w:val="00C2043F"/>
    <w:rsid w:val="00C211BE"/>
    <w:rsid w:val="00C21628"/>
    <w:rsid w:val="00C21DF4"/>
    <w:rsid w:val="00C234ED"/>
    <w:rsid w:val="00C245EB"/>
    <w:rsid w:val="00C24D3E"/>
    <w:rsid w:val="00C255C3"/>
    <w:rsid w:val="00C263C7"/>
    <w:rsid w:val="00C33F79"/>
    <w:rsid w:val="00C35711"/>
    <w:rsid w:val="00C367DA"/>
    <w:rsid w:val="00C378F9"/>
    <w:rsid w:val="00C404B7"/>
    <w:rsid w:val="00C422A1"/>
    <w:rsid w:val="00C42303"/>
    <w:rsid w:val="00C424EF"/>
    <w:rsid w:val="00C43428"/>
    <w:rsid w:val="00C436DB"/>
    <w:rsid w:val="00C4479A"/>
    <w:rsid w:val="00C44805"/>
    <w:rsid w:val="00C4522E"/>
    <w:rsid w:val="00C45450"/>
    <w:rsid w:val="00C45783"/>
    <w:rsid w:val="00C45D50"/>
    <w:rsid w:val="00C47ADF"/>
    <w:rsid w:val="00C532DB"/>
    <w:rsid w:val="00C55A4C"/>
    <w:rsid w:val="00C5667F"/>
    <w:rsid w:val="00C5733F"/>
    <w:rsid w:val="00C609DD"/>
    <w:rsid w:val="00C649D2"/>
    <w:rsid w:val="00C65812"/>
    <w:rsid w:val="00C65C3C"/>
    <w:rsid w:val="00C70504"/>
    <w:rsid w:val="00C71CF8"/>
    <w:rsid w:val="00C724AD"/>
    <w:rsid w:val="00C74D23"/>
    <w:rsid w:val="00C76424"/>
    <w:rsid w:val="00C76593"/>
    <w:rsid w:val="00C77601"/>
    <w:rsid w:val="00C77C4F"/>
    <w:rsid w:val="00C80546"/>
    <w:rsid w:val="00C81832"/>
    <w:rsid w:val="00C82C80"/>
    <w:rsid w:val="00C82CAC"/>
    <w:rsid w:val="00C836DD"/>
    <w:rsid w:val="00C83751"/>
    <w:rsid w:val="00C83951"/>
    <w:rsid w:val="00C83B6F"/>
    <w:rsid w:val="00C85AA7"/>
    <w:rsid w:val="00C8614F"/>
    <w:rsid w:val="00C870B9"/>
    <w:rsid w:val="00C902A9"/>
    <w:rsid w:val="00C90884"/>
    <w:rsid w:val="00C91540"/>
    <w:rsid w:val="00C91541"/>
    <w:rsid w:val="00C9184F"/>
    <w:rsid w:val="00C93337"/>
    <w:rsid w:val="00C94FB4"/>
    <w:rsid w:val="00C971C7"/>
    <w:rsid w:val="00C97704"/>
    <w:rsid w:val="00CA0CDB"/>
    <w:rsid w:val="00CA2455"/>
    <w:rsid w:val="00CA29C8"/>
    <w:rsid w:val="00CA2D2E"/>
    <w:rsid w:val="00CA2FEC"/>
    <w:rsid w:val="00CA42D8"/>
    <w:rsid w:val="00CA53F4"/>
    <w:rsid w:val="00CA56DE"/>
    <w:rsid w:val="00CA589C"/>
    <w:rsid w:val="00CA637F"/>
    <w:rsid w:val="00CB3B8F"/>
    <w:rsid w:val="00CB3C75"/>
    <w:rsid w:val="00CB527D"/>
    <w:rsid w:val="00CB563C"/>
    <w:rsid w:val="00CB637B"/>
    <w:rsid w:val="00CB6F89"/>
    <w:rsid w:val="00CB766D"/>
    <w:rsid w:val="00CC0772"/>
    <w:rsid w:val="00CC082F"/>
    <w:rsid w:val="00CC24D1"/>
    <w:rsid w:val="00CC53AD"/>
    <w:rsid w:val="00CC5551"/>
    <w:rsid w:val="00CC58D0"/>
    <w:rsid w:val="00CC5D9A"/>
    <w:rsid w:val="00CC6458"/>
    <w:rsid w:val="00CC73FE"/>
    <w:rsid w:val="00CC7C3C"/>
    <w:rsid w:val="00CC7C6F"/>
    <w:rsid w:val="00CD1137"/>
    <w:rsid w:val="00CD2B55"/>
    <w:rsid w:val="00CD3AC9"/>
    <w:rsid w:val="00CD5E15"/>
    <w:rsid w:val="00CE1F40"/>
    <w:rsid w:val="00CE23B1"/>
    <w:rsid w:val="00CE5D61"/>
    <w:rsid w:val="00CE5DDF"/>
    <w:rsid w:val="00CE6316"/>
    <w:rsid w:val="00CE6E8C"/>
    <w:rsid w:val="00CE7A0C"/>
    <w:rsid w:val="00CF08B4"/>
    <w:rsid w:val="00CF0F73"/>
    <w:rsid w:val="00CF289C"/>
    <w:rsid w:val="00CF439E"/>
    <w:rsid w:val="00CF667F"/>
    <w:rsid w:val="00CF734C"/>
    <w:rsid w:val="00D00ED2"/>
    <w:rsid w:val="00D033D4"/>
    <w:rsid w:val="00D04B4B"/>
    <w:rsid w:val="00D051BC"/>
    <w:rsid w:val="00D059D7"/>
    <w:rsid w:val="00D05DA3"/>
    <w:rsid w:val="00D06EF0"/>
    <w:rsid w:val="00D07A9C"/>
    <w:rsid w:val="00D140A7"/>
    <w:rsid w:val="00D15681"/>
    <w:rsid w:val="00D15CD2"/>
    <w:rsid w:val="00D17975"/>
    <w:rsid w:val="00D21486"/>
    <w:rsid w:val="00D21984"/>
    <w:rsid w:val="00D2258D"/>
    <w:rsid w:val="00D22D0E"/>
    <w:rsid w:val="00D22D4D"/>
    <w:rsid w:val="00D23D04"/>
    <w:rsid w:val="00D2443F"/>
    <w:rsid w:val="00D316DC"/>
    <w:rsid w:val="00D3243A"/>
    <w:rsid w:val="00D32F2D"/>
    <w:rsid w:val="00D3316B"/>
    <w:rsid w:val="00D33B54"/>
    <w:rsid w:val="00D33C6C"/>
    <w:rsid w:val="00D35BD7"/>
    <w:rsid w:val="00D36417"/>
    <w:rsid w:val="00D40186"/>
    <w:rsid w:val="00D4415D"/>
    <w:rsid w:val="00D44B0C"/>
    <w:rsid w:val="00D46DC0"/>
    <w:rsid w:val="00D53117"/>
    <w:rsid w:val="00D539BF"/>
    <w:rsid w:val="00D5553B"/>
    <w:rsid w:val="00D56938"/>
    <w:rsid w:val="00D575A6"/>
    <w:rsid w:val="00D577D7"/>
    <w:rsid w:val="00D57B98"/>
    <w:rsid w:val="00D57E7D"/>
    <w:rsid w:val="00D60BFA"/>
    <w:rsid w:val="00D62C2D"/>
    <w:rsid w:val="00D62F35"/>
    <w:rsid w:val="00D6318D"/>
    <w:rsid w:val="00D63E52"/>
    <w:rsid w:val="00D64143"/>
    <w:rsid w:val="00D644FD"/>
    <w:rsid w:val="00D66072"/>
    <w:rsid w:val="00D6740E"/>
    <w:rsid w:val="00D7050B"/>
    <w:rsid w:val="00D7069E"/>
    <w:rsid w:val="00D71160"/>
    <w:rsid w:val="00D71751"/>
    <w:rsid w:val="00D747D4"/>
    <w:rsid w:val="00D7630E"/>
    <w:rsid w:val="00D765AB"/>
    <w:rsid w:val="00D7662D"/>
    <w:rsid w:val="00D77A30"/>
    <w:rsid w:val="00D81012"/>
    <w:rsid w:val="00D813A8"/>
    <w:rsid w:val="00D81685"/>
    <w:rsid w:val="00D82852"/>
    <w:rsid w:val="00D82F73"/>
    <w:rsid w:val="00D83D59"/>
    <w:rsid w:val="00D8437A"/>
    <w:rsid w:val="00D8548A"/>
    <w:rsid w:val="00D85E38"/>
    <w:rsid w:val="00D86531"/>
    <w:rsid w:val="00D876A0"/>
    <w:rsid w:val="00D905B9"/>
    <w:rsid w:val="00D90950"/>
    <w:rsid w:val="00D9126F"/>
    <w:rsid w:val="00D923B8"/>
    <w:rsid w:val="00D92510"/>
    <w:rsid w:val="00D932C9"/>
    <w:rsid w:val="00D9367F"/>
    <w:rsid w:val="00D94AF0"/>
    <w:rsid w:val="00D96B28"/>
    <w:rsid w:val="00D97BE5"/>
    <w:rsid w:val="00D97D6B"/>
    <w:rsid w:val="00DA4A2D"/>
    <w:rsid w:val="00DA4EF4"/>
    <w:rsid w:val="00DA523C"/>
    <w:rsid w:val="00DA56F2"/>
    <w:rsid w:val="00DA5FF4"/>
    <w:rsid w:val="00DA694B"/>
    <w:rsid w:val="00DA6AE0"/>
    <w:rsid w:val="00DA6D05"/>
    <w:rsid w:val="00DA761F"/>
    <w:rsid w:val="00DA7D43"/>
    <w:rsid w:val="00DB222E"/>
    <w:rsid w:val="00DB2838"/>
    <w:rsid w:val="00DB7C22"/>
    <w:rsid w:val="00DC0928"/>
    <w:rsid w:val="00DC0D52"/>
    <w:rsid w:val="00DC1241"/>
    <w:rsid w:val="00DC2411"/>
    <w:rsid w:val="00DC4B21"/>
    <w:rsid w:val="00DC6514"/>
    <w:rsid w:val="00DC6BFF"/>
    <w:rsid w:val="00DC7679"/>
    <w:rsid w:val="00DD1028"/>
    <w:rsid w:val="00DD130B"/>
    <w:rsid w:val="00DD2BCF"/>
    <w:rsid w:val="00DD3F49"/>
    <w:rsid w:val="00DD474D"/>
    <w:rsid w:val="00DD475A"/>
    <w:rsid w:val="00DD5E72"/>
    <w:rsid w:val="00DD7508"/>
    <w:rsid w:val="00DE4FA6"/>
    <w:rsid w:val="00DE5812"/>
    <w:rsid w:val="00DE5DAA"/>
    <w:rsid w:val="00DE67D9"/>
    <w:rsid w:val="00DE67FB"/>
    <w:rsid w:val="00DE6D5B"/>
    <w:rsid w:val="00DE7AA6"/>
    <w:rsid w:val="00DF0DE6"/>
    <w:rsid w:val="00DF34DE"/>
    <w:rsid w:val="00DF3E8C"/>
    <w:rsid w:val="00DF4715"/>
    <w:rsid w:val="00DF4C6B"/>
    <w:rsid w:val="00DF55F8"/>
    <w:rsid w:val="00DF560C"/>
    <w:rsid w:val="00DF577D"/>
    <w:rsid w:val="00DF7227"/>
    <w:rsid w:val="00E01099"/>
    <w:rsid w:val="00E029B8"/>
    <w:rsid w:val="00E03586"/>
    <w:rsid w:val="00E03E1C"/>
    <w:rsid w:val="00E051E4"/>
    <w:rsid w:val="00E10C9F"/>
    <w:rsid w:val="00E11012"/>
    <w:rsid w:val="00E1209C"/>
    <w:rsid w:val="00E1346C"/>
    <w:rsid w:val="00E151F4"/>
    <w:rsid w:val="00E15788"/>
    <w:rsid w:val="00E1656B"/>
    <w:rsid w:val="00E16D7A"/>
    <w:rsid w:val="00E200DD"/>
    <w:rsid w:val="00E214FA"/>
    <w:rsid w:val="00E2177E"/>
    <w:rsid w:val="00E2288C"/>
    <w:rsid w:val="00E23368"/>
    <w:rsid w:val="00E23B1D"/>
    <w:rsid w:val="00E26C0A"/>
    <w:rsid w:val="00E27A4D"/>
    <w:rsid w:val="00E306A4"/>
    <w:rsid w:val="00E316AF"/>
    <w:rsid w:val="00E31C79"/>
    <w:rsid w:val="00E3211E"/>
    <w:rsid w:val="00E32267"/>
    <w:rsid w:val="00E32453"/>
    <w:rsid w:val="00E33021"/>
    <w:rsid w:val="00E33C92"/>
    <w:rsid w:val="00E347E1"/>
    <w:rsid w:val="00E362AA"/>
    <w:rsid w:val="00E36AE3"/>
    <w:rsid w:val="00E3796B"/>
    <w:rsid w:val="00E4151F"/>
    <w:rsid w:val="00E431CA"/>
    <w:rsid w:val="00E43C40"/>
    <w:rsid w:val="00E44A00"/>
    <w:rsid w:val="00E4587F"/>
    <w:rsid w:val="00E50540"/>
    <w:rsid w:val="00E509B9"/>
    <w:rsid w:val="00E5298B"/>
    <w:rsid w:val="00E5599B"/>
    <w:rsid w:val="00E5601C"/>
    <w:rsid w:val="00E57289"/>
    <w:rsid w:val="00E574D8"/>
    <w:rsid w:val="00E609EA"/>
    <w:rsid w:val="00E60A0E"/>
    <w:rsid w:val="00E610C7"/>
    <w:rsid w:val="00E61282"/>
    <w:rsid w:val="00E61F72"/>
    <w:rsid w:val="00E62D7F"/>
    <w:rsid w:val="00E652F3"/>
    <w:rsid w:val="00E657B1"/>
    <w:rsid w:val="00E65DE5"/>
    <w:rsid w:val="00E66298"/>
    <w:rsid w:val="00E66567"/>
    <w:rsid w:val="00E66F45"/>
    <w:rsid w:val="00E70EDA"/>
    <w:rsid w:val="00E7260E"/>
    <w:rsid w:val="00E73A64"/>
    <w:rsid w:val="00E742BE"/>
    <w:rsid w:val="00E7559B"/>
    <w:rsid w:val="00E75EFC"/>
    <w:rsid w:val="00E801B2"/>
    <w:rsid w:val="00E8101C"/>
    <w:rsid w:val="00E81397"/>
    <w:rsid w:val="00E815C6"/>
    <w:rsid w:val="00E84BBF"/>
    <w:rsid w:val="00E866A2"/>
    <w:rsid w:val="00E878ED"/>
    <w:rsid w:val="00E904F5"/>
    <w:rsid w:val="00E90B48"/>
    <w:rsid w:val="00E90F1E"/>
    <w:rsid w:val="00E91F0D"/>
    <w:rsid w:val="00E92DD9"/>
    <w:rsid w:val="00E930B4"/>
    <w:rsid w:val="00E9328D"/>
    <w:rsid w:val="00E947C3"/>
    <w:rsid w:val="00E94DEA"/>
    <w:rsid w:val="00E95984"/>
    <w:rsid w:val="00E969D0"/>
    <w:rsid w:val="00E97078"/>
    <w:rsid w:val="00EA0115"/>
    <w:rsid w:val="00EA1A0D"/>
    <w:rsid w:val="00EA23AC"/>
    <w:rsid w:val="00EA2F62"/>
    <w:rsid w:val="00EA3B6B"/>
    <w:rsid w:val="00EA46FD"/>
    <w:rsid w:val="00EA4F5A"/>
    <w:rsid w:val="00EA685F"/>
    <w:rsid w:val="00EA7820"/>
    <w:rsid w:val="00EB0C5D"/>
    <w:rsid w:val="00EB0E0C"/>
    <w:rsid w:val="00EB1E7A"/>
    <w:rsid w:val="00EB1EB8"/>
    <w:rsid w:val="00EC3974"/>
    <w:rsid w:val="00EC43C5"/>
    <w:rsid w:val="00EC6746"/>
    <w:rsid w:val="00ED1607"/>
    <w:rsid w:val="00ED1665"/>
    <w:rsid w:val="00ED1D46"/>
    <w:rsid w:val="00ED40E3"/>
    <w:rsid w:val="00ED5012"/>
    <w:rsid w:val="00ED511D"/>
    <w:rsid w:val="00ED5137"/>
    <w:rsid w:val="00ED6834"/>
    <w:rsid w:val="00ED74BA"/>
    <w:rsid w:val="00EE13C2"/>
    <w:rsid w:val="00EE4798"/>
    <w:rsid w:val="00EE5191"/>
    <w:rsid w:val="00EE57BE"/>
    <w:rsid w:val="00EE664E"/>
    <w:rsid w:val="00EE6E47"/>
    <w:rsid w:val="00EF0212"/>
    <w:rsid w:val="00EF09C3"/>
    <w:rsid w:val="00EF1D66"/>
    <w:rsid w:val="00EF2F7F"/>
    <w:rsid w:val="00EF3B5D"/>
    <w:rsid w:val="00EF4789"/>
    <w:rsid w:val="00EF5073"/>
    <w:rsid w:val="00EF55C6"/>
    <w:rsid w:val="00EF6035"/>
    <w:rsid w:val="00EF7737"/>
    <w:rsid w:val="00EF7F52"/>
    <w:rsid w:val="00F02507"/>
    <w:rsid w:val="00F04ABC"/>
    <w:rsid w:val="00F04C55"/>
    <w:rsid w:val="00F04D19"/>
    <w:rsid w:val="00F1041F"/>
    <w:rsid w:val="00F1239E"/>
    <w:rsid w:val="00F12F03"/>
    <w:rsid w:val="00F15B9C"/>
    <w:rsid w:val="00F1693D"/>
    <w:rsid w:val="00F17162"/>
    <w:rsid w:val="00F1730E"/>
    <w:rsid w:val="00F17506"/>
    <w:rsid w:val="00F17E71"/>
    <w:rsid w:val="00F17F8A"/>
    <w:rsid w:val="00F20301"/>
    <w:rsid w:val="00F2093C"/>
    <w:rsid w:val="00F222A0"/>
    <w:rsid w:val="00F23141"/>
    <w:rsid w:val="00F27A20"/>
    <w:rsid w:val="00F32ABE"/>
    <w:rsid w:val="00F35823"/>
    <w:rsid w:val="00F35927"/>
    <w:rsid w:val="00F35B6D"/>
    <w:rsid w:val="00F3747B"/>
    <w:rsid w:val="00F40AB2"/>
    <w:rsid w:val="00F40E6E"/>
    <w:rsid w:val="00F411A1"/>
    <w:rsid w:val="00F41EAE"/>
    <w:rsid w:val="00F428E4"/>
    <w:rsid w:val="00F431E5"/>
    <w:rsid w:val="00F43962"/>
    <w:rsid w:val="00F45C63"/>
    <w:rsid w:val="00F46819"/>
    <w:rsid w:val="00F46B40"/>
    <w:rsid w:val="00F47E25"/>
    <w:rsid w:val="00F51A92"/>
    <w:rsid w:val="00F534F8"/>
    <w:rsid w:val="00F542A5"/>
    <w:rsid w:val="00F55366"/>
    <w:rsid w:val="00F55C80"/>
    <w:rsid w:val="00F55D0E"/>
    <w:rsid w:val="00F602BB"/>
    <w:rsid w:val="00F60500"/>
    <w:rsid w:val="00F614E3"/>
    <w:rsid w:val="00F62534"/>
    <w:rsid w:val="00F64264"/>
    <w:rsid w:val="00F653B7"/>
    <w:rsid w:val="00F67903"/>
    <w:rsid w:val="00F70E5F"/>
    <w:rsid w:val="00F710F6"/>
    <w:rsid w:val="00F710F9"/>
    <w:rsid w:val="00F71A70"/>
    <w:rsid w:val="00F73792"/>
    <w:rsid w:val="00F74281"/>
    <w:rsid w:val="00F75349"/>
    <w:rsid w:val="00F75502"/>
    <w:rsid w:val="00F75BFA"/>
    <w:rsid w:val="00F767C5"/>
    <w:rsid w:val="00F7680B"/>
    <w:rsid w:val="00F81515"/>
    <w:rsid w:val="00F8186A"/>
    <w:rsid w:val="00F825D3"/>
    <w:rsid w:val="00F85CF1"/>
    <w:rsid w:val="00F85F35"/>
    <w:rsid w:val="00F8634A"/>
    <w:rsid w:val="00F87433"/>
    <w:rsid w:val="00F9011F"/>
    <w:rsid w:val="00F90464"/>
    <w:rsid w:val="00F910BA"/>
    <w:rsid w:val="00F91C22"/>
    <w:rsid w:val="00F92931"/>
    <w:rsid w:val="00F938D1"/>
    <w:rsid w:val="00F93F2E"/>
    <w:rsid w:val="00F94352"/>
    <w:rsid w:val="00F957EC"/>
    <w:rsid w:val="00F95F62"/>
    <w:rsid w:val="00F97143"/>
    <w:rsid w:val="00FA01CA"/>
    <w:rsid w:val="00FA0AE6"/>
    <w:rsid w:val="00FA16C3"/>
    <w:rsid w:val="00FA27D5"/>
    <w:rsid w:val="00FA4B7F"/>
    <w:rsid w:val="00FA6360"/>
    <w:rsid w:val="00FA67A0"/>
    <w:rsid w:val="00FA6A69"/>
    <w:rsid w:val="00FA6EEC"/>
    <w:rsid w:val="00FA75B0"/>
    <w:rsid w:val="00FA7CD3"/>
    <w:rsid w:val="00FB014A"/>
    <w:rsid w:val="00FB0918"/>
    <w:rsid w:val="00FB0C05"/>
    <w:rsid w:val="00FB29E0"/>
    <w:rsid w:val="00FB3122"/>
    <w:rsid w:val="00FB42E4"/>
    <w:rsid w:val="00FB497E"/>
    <w:rsid w:val="00FB5EDF"/>
    <w:rsid w:val="00FB645B"/>
    <w:rsid w:val="00FB6638"/>
    <w:rsid w:val="00FB77AD"/>
    <w:rsid w:val="00FC06BA"/>
    <w:rsid w:val="00FC0BB7"/>
    <w:rsid w:val="00FC0BB9"/>
    <w:rsid w:val="00FC186F"/>
    <w:rsid w:val="00FC281F"/>
    <w:rsid w:val="00FC33C5"/>
    <w:rsid w:val="00FC6B3A"/>
    <w:rsid w:val="00FC71D6"/>
    <w:rsid w:val="00FD211B"/>
    <w:rsid w:val="00FD27C5"/>
    <w:rsid w:val="00FD399F"/>
    <w:rsid w:val="00FD3B54"/>
    <w:rsid w:val="00FD3F52"/>
    <w:rsid w:val="00FD4288"/>
    <w:rsid w:val="00FD4CA1"/>
    <w:rsid w:val="00FD5B6B"/>
    <w:rsid w:val="00FD616E"/>
    <w:rsid w:val="00FE061C"/>
    <w:rsid w:val="00FE0C6E"/>
    <w:rsid w:val="00FE1C51"/>
    <w:rsid w:val="00FE2142"/>
    <w:rsid w:val="00FE3B63"/>
    <w:rsid w:val="00FE42B2"/>
    <w:rsid w:val="00FE47A4"/>
    <w:rsid w:val="00FE4BF8"/>
    <w:rsid w:val="00FE539B"/>
    <w:rsid w:val="00FE5766"/>
    <w:rsid w:val="00FE601E"/>
    <w:rsid w:val="00FE635C"/>
    <w:rsid w:val="00FE6A4F"/>
    <w:rsid w:val="00FF020A"/>
    <w:rsid w:val="00FF22D5"/>
    <w:rsid w:val="00FF2912"/>
    <w:rsid w:val="00FF4EF6"/>
    <w:rsid w:val="00FF5B85"/>
    <w:rsid w:val="00FF7EC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CF0"/>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0491"/>
    <w:rPr>
      <w:rFonts w:ascii="Calibri" w:hAnsi="Calibri"/>
      <w:sz w:val="22"/>
      <w:szCs w:val="22"/>
      <w:lang w:eastAsia="en-US"/>
    </w:rPr>
  </w:style>
  <w:style w:type="character" w:styleId="Hyperlink">
    <w:name w:val="Hyperlink"/>
    <w:rsid w:val="006910E0"/>
    <w:rPr>
      <w:color w:val="0000FF"/>
      <w:u w:val="single"/>
    </w:rPr>
  </w:style>
  <w:style w:type="character" w:customStyle="1" w:styleId="maintitle">
    <w:name w:val="maintitle"/>
    <w:basedOn w:val="DefaultParagraphFont"/>
    <w:rsid w:val="00E904F5"/>
  </w:style>
  <w:style w:type="character" w:styleId="Emphasis">
    <w:name w:val="Emphasis"/>
    <w:uiPriority w:val="20"/>
    <w:qFormat/>
    <w:rsid w:val="00E904F5"/>
    <w:rPr>
      <w:i/>
      <w:iCs/>
    </w:rPr>
  </w:style>
  <w:style w:type="character" w:styleId="CommentReference">
    <w:name w:val="annotation reference"/>
    <w:rsid w:val="0081351D"/>
    <w:rPr>
      <w:sz w:val="16"/>
      <w:szCs w:val="16"/>
    </w:rPr>
  </w:style>
  <w:style w:type="paragraph" w:styleId="CommentText">
    <w:name w:val="annotation text"/>
    <w:basedOn w:val="Normal"/>
    <w:link w:val="CommentTextChar"/>
    <w:rsid w:val="0081351D"/>
    <w:rPr>
      <w:sz w:val="20"/>
      <w:szCs w:val="20"/>
    </w:rPr>
  </w:style>
  <w:style w:type="character" w:customStyle="1" w:styleId="CommentTextChar">
    <w:name w:val="Comment Text Char"/>
    <w:link w:val="CommentText"/>
    <w:rsid w:val="0081351D"/>
    <w:rPr>
      <w:lang w:val="en-US" w:eastAsia="en-US"/>
    </w:rPr>
  </w:style>
  <w:style w:type="paragraph" w:styleId="BalloonText">
    <w:name w:val="Balloon Text"/>
    <w:basedOn w:val="Normal"/>
    <w:link w:val="BalloonTextChar"/>
    <w:rsid w:val="0081351D"/>
    <w:rPr>
      <w:rFonts w:ascii="Tahoma" w:hAnsi="Tahoma"/>
      <w:sz w:val="16"/>
      <w:szCs w:val="16"/>
    </w:rPr>
  </w:style>
  <w:style w:type="character" w:customStyle="1" w:styleId="BalloonTextChar">
    <w:name w:val="Balloon Text Char"/>
    <w:link w:val="BalloonText"/>
    <w:rsid w:val="0081351D"/>
    <w:rPr>
      <w:rFonts w:ascii="Tahoma" w:hAnsi="Tahoma" w:cs="Tahoma"/>
      <w:sz w:val="16"/>
      <w:szCs w:val="16"/>
      <w:lang w:val="en-US" w:eastAsia="en-US"/>
    </w:rPr>
  </w:style>
  <w:style w:type="paragraph" w:styleId="Header">
    <w:name w:val="header"/>
    <w:basedOn w:val="Normal"/>
    <w:link w:val="HeaderChar"/>
    <w:uiPriority w:val="99"/>
    <w:rsid w:val="00050C56"/>
    <w:pPr>
      <w:tabs>
        <w:tab w:val="center" w:pos="4513"/>
        <w:tab w:val="right" w:pos="9026"/>
      </w:tabs>
    </w:pPr>
  </w:style>
  <w:style w:type="character" w:customStyle="1" w:styleId="HeaderChar">
    <w:name w:val="Header Char"/>
    <w:link w:val="Header"/>
    <w:uiPriority w:val="99"/>
    <w:rsid w:val="00050C56"/>
    <w:rPr>
      <w:sz w:val="24"/>
      <w:szCs w:val="24"/>
      <w:lang w:val="en-US" w:eastAsia="en-US"/>
    </w:rPr>
  </w:style>
  <w:style w:type="paragraph" w:styleId="Footer">
    <w:name w:val="footer"/>
    <w:basedOn w:val="Normal"/>
    <w:link w:val="FooterChar"/>
    <w:uiPriority w:val="99"/>
    <w:rsid w:val="00050C56"/>
    <w:pPr>
      <w:tabs>
        <w:tab w:val="center" w:pos="4513"/>
        <w:tab w:val="right" w:pos="9026"/>
      </w:tabs>
    </w:pPr>
  </w:style>
  <w:style w:type="character" w:customStyle="1" w:styleId="FooterChar">
    <w:name w:val="Footer Char"/>
    <w:link w:val="Footer"/>
    <w:uiPriority w:val="99"/>
    <w:rsid w:val="00050C56"/>
    <w:rPr>
      <w:sz w:val="24"/>
      <w:szCs w:val="24"/>
      <w:lang w:val="en-US" w:eastAsia="en-US"/>
    </w:rPr>
  </w:style>
  <w:style w:type="character" w:styleId="Strong">
    <w:name w:val="Strong"/>
    <w:uiPriority w:val="22"/>
    <w:qFormat/>
    <w:rsid w:val="002C56C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CF0"/>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0491"/>
    <w:rPr>
      <w:rFonts w:ascii="Calibri" w:hAnsi="Calibri"/>
      <w:sz w:val="22"/>
      <w:szCs w:val="22"/>
      <w:lang w:eastAsia="en-US"/>
    </w:rPr>
  </w:style>
  <w:style w:type="character" w:styleId="Hyperlink">
    <w:name w:val="Hyperlink"/>
    <w:rsid w:val="006910E0"/>
    <w:rPr>
      <w:color w:val="0000FF"/>
      <w:u w:val="single"/>
    </w:rPr>
  </w:style>
  <w:style w:type="character" w:customStyle="1" w:styleId="maintitle">
    <w:name w:val="maintitle"/>
    <w:basedOn w:val="DefaultParagraphFont"/>
    <w:rsid w:val="00E904F5"/>
  </w:style>
  <w:style w:type="character" w:styleId="Emphasis">
    <w:name w:val="Emphasis"/>
    <w:uiPriority w:val="20"/>
    <w:qFormat/>
    <w:rsid w:val="00E904F5"/>
    <w:rPr>
      <w:i/>
      <w:iCs/>
    </w:rPr>
  </w:style>
  <w:style w:type="character" w:styleId="CommentReference">
    <w:name w:val="annotation reference"/>
    <w:rsid w:val="0081351D"/>
    <w:rPr>
      <w:sz w:val="16"/>
      <w:szCs w:val="16"/>
    </w:rPr>
  </w:style>
  <w:style w:type="paragraph" w:styleId="CommentText">
    <w:name w:val="annotation text"/>
    <w:basedOn w:val="Normal"/>
    <w:link w:val="CommentTextChar"/>
    <w:rsid w:val="0081351D"/>
    <w:rPr>
      <w:sz w:val="20"/>
      <w:szCs w:val="20"/>
    </w:rPr>
  </w:style>
  <w:style w:type="character" w:customStyle="1" w:styleId="CommentTextChar">
    <w:name w:val="Comment Text Char"/>
    <w:link w:val="CommentText"/>
    <w:rsid w:val="0081351D"/>
    <w:rPr>
      <w:lang w:val="en-US" w:eastAsia="en-US"/>
    </w:rPr>
  </w:style>
  <w:style w:type="paragraph" w:styleId="BalloonText">
    <w:name w:val="Balloon Text"/>
    <w:basedOn w:val="Normal"/>
    <w:link w:val="BalloonTextChar"/>
    <w:rsid w:val="0081351D"/>
    <w:rPr>
      <w:rFonts w:ascii="Tahoma" w:hAnsi="Tahoma"/>
      <w:sz w:val="16"/>
      <w:szCs w:val="16"/>
    </w:rPr>
  </w:style>
  <w:style w:type="character" w:customStyle="1" w:styleId="BalloonTextChar">
    <w:name w:val="Balloon Text Char"/>
    <w:link w:val="BalloonText"/>
    <w:rsid w:val="0081351D"/>
    <w:rPr>
      <w:rFonts w:ascii="Tahoma" w:hAnsi="Tahoma" w:cs="Tahoma"/>
      <w:sz w:val="16"/>
      <w:szCs w:val="16"/>
      <w:lang w:val="en-US" w:eastAsia="en-US"/>
    </w:rPr>
  </w:style>
  <w:style w:type="paragraph" w:styleId="Header">
    <w:name w:val="header"/>
    <w:basedOn w:val="Normal"/>
    <w:link w:val="HeaderChar"/>
    <w:uiPriority w:val="99"/>
    <w:rsid w:val="00050C56"/>
    <w:pPr>
      <w:tabs>
        <w:tab w:val="center" w:pos="4513"/>
        <w:tab w:val="right" w:pos="9026"/>
      </w:tabs>
    </w:pPr>
  </w:style>
  <w:style w:type="character" w:customStyle="1" w:styleId="HeaderChar">
    <w:name w:val="Header Char"/>
    <w:link w:val="Header"/>
    <w:uiPriority w:val="99"/>
    <w:rsid w:val="00050C56"/>
    <w:rPr>
      <w:sz w:val="24"/>
      <w:szCs w:val="24"/>
      <w:lang w:val="en-US" w:eastAsia="en-US"/>
    </w:rPr>
  </w:style>
  <w:style w:type="paragraph" w:styleId="Footer">
    <w:name w:val="footer"/>
    <w:basedOn w:val="Normal"/>
    <w:link w:val="FooterChar"/>
    <w:uiPriority w:val="99"/>
    <w:rsid w:val="00050C56"/>
    <w:pPr>
      <w:tabs>
        <w:tab w:val="center" w:pos="4513"/>
        <w:tab w:val="right" w:pos="9026"/>
      </w:tabs>
    </w:pPr>
  </w:style>
  <w:style w:type="character" w:customStyle="1" w:styleId="FooterChar">
    <w:name w:val="Footer Char"/>
    <w:link w:val="Footer"/>
    <w:uiPriority w:val="99"/>
    <w:rsid w:val="00050C56"/>
    <w:rPr>
      <w:sz w:val="24"/>
      <w:szCs w:val="24"/>
      <w:lang w:val="en-US" w:eastAsia="en-US"/>
    </w:rPr>
  </w:style>
  <w:style w:type="character" w:styleId="Strong">
    <w:name w:val="Strong"/>
    <w:uiPriority w:val="22"/>
    <w:qFormat/>
    <w:rsid w:val="002C56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FDAA3-E210-4040-928D-2FBA7A129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18</Pages>
  <Words>6119</Words>
  <Characters>35346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Random walks of fossil trails and adaptation to resource scarcity in prehistoric landscapes</vt:lpstr>
    </vt:vector>
  </TitlesOfParts>
  <Company/>
  <LinksUpToDate>false</LinksUpToDate>
  <CharactersWithSpaces>41383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Random walks of fossil trails and adaptation to resource scarcity in prehistoric landscapes</dc:title>
  <dc:creator>dws</dc:creator>
  <cp:lastModifiedBy>David Sims</cp:lastModifiedBy>
  <cp:revision>70</cp:revision>
  <cp:lastPrinted>2014-07-03T13:34:00Z</cp:lastPrinted>
  <dcterms:created xsi:type="dcterms:W3CDTF">2014-05-27T12:59:00Z</dcterms:created>
  <dcterms:modified xsi:type="dcterms:W3CDTF">2014-07-03T13:34:00Z</dcterms:modified>
</cp:coreProperties>
</file>